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41cd" w14:textId="82e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обмене информацией по вопросам охраны внешних границ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12 апреля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 (далее Стороны),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 Соглашении об информационном обеспечении выполнения многосторонних соглашений от 24 сентября 1993 года и достигнутых договоренностях государств-участников Содружества по пограничным вопросам,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надежности охраны внешних границ, реализации многосторонних и двусторонних соглашений между государствами участниками Содружества по пограничным вопросам,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имеют следующее значение: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границы - участки государственных границ государств участников Содружества Независимых Государств с государствами, не входящими в Содружество;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информационных ресурсов - нормы, устанавливающие порядок документирования информации, право собственности на нее, категорию информации по уровню доступа к ней и порядок правовой защиты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- пользователи - центральные органы управления Пограничных войск, других компетентных министерств и ведомств (служб) государств участников Содружества, а также Координационная служба Совета командующих Пограничными войсками.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на безвозмездной основе осуществлять обмен информацией по вопросам охраны границ в рамках прилагаемого к настоящему Соглашению Перечня видов информации для взаимного обмена между Пограничными войсками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вызванных оперативной необходимостью, обмен другими видами информации, не вошедшими в Перечень видов информации, осуществляется с взаимного согласия Сторон на основе специальных запросов.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национальные информационные системы и на их основе организуют унифицированные фонды данных по вопросам охраны внешних границ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принимая согласованные меры при создании национальных информационных систем обмена информацией по вопросам охраны внешних границ, соответственно определяют: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органы, осуществляющие формирование данных указанной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субъектов - пользователей информацией;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указанных информационных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обеспечивать своевременность регламентированного распространения информации и оперативность ее предоставления по запросам, а также взаимную ответственность за полноту, точность, достоверность и соответствие запросам предоставляемой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путем электронной передачи документов - "каждый с каждым" и "каждый со всеми" на рабочем языке Содружества Независимых Государств и представляют субъекту-пользователю необходимую информацию на бумажных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по вопросам охраны внешних границ: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межгосударственной подсистемы информационного обмена между Пограничными войсками;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единых структурированных форм обмена;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действующих информационно-коммуникационных ресурсов систем Сторон, а также вновь создаваемых систем связи 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вопросах охраны внешних границ может использоваться вне системы только с разрешения Сторон, собственностью которых она является.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целях реализации положений настоящего Соглашения, поручают Совету командующих Пограничными войсками заключить соответствующие договоренности, не выходящие за его рамки.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согласованию Сторон в настоящее Соглашение могут вноситься дополнения и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данного Соглашения путем письменного уведомления депозитария об этом не позднее чем за 12 месяцев до предполагаемого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 участников Содружества Независимых Государств путем направления уведомления об этом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Соглашение подписано Республикой Армения с оговоркой: "В статье 12 вместо слов "со дня подписания" записать "с момента сдачи на хранение депозитарию третьего уведомления о выполнении Сторонами внутригосударственных процедур, необходимых для его вступления в силу. Для государств-участников, выполнивших внутригосударственные процедуры позже, оно вступает в силу со дня сдачи уведомления об этом депозитарию".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подписано Республикой Молдова с оговоркой: "За исключением статьи 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Азербайджанской Республикой, Грузией, Туркменистаном, Республикой Узбекистан, Украиной.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об обмене информацией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охраны внешних границ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12 апреля 1996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видов информации для взаимного обмена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 Пограничными войсками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предпосылках к возникновению чрезвычайных ситуаций, дестабилизирующих обстановку на внешних границах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внешне- и внутриполитических, военных и экономических акциях государств, не входящих в Содружество, на внешних границах, влияющих на безопасность других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готовящемся (осуществленном) перемещении через границы и территории государств-участников Содружества оружия, боеприпасов, взрывчатых, радиоактивных, отравляющих и психотропных веществ, других предметов и грузов, запрещенных к ввозу и вывозу национальным законодательством государств-участников Содружества и международными соглашениями, а также о каналах, методах, средствах и ухищрениях, применяемых контрабандистами и незаконными мигрантами на границе.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лицах, причастных к международному наркобизнесу, терроризму и другим видам международной преступности, появление которых вероятно на внешних границах. О лицах, объявленных в розыск и имеющих намерение нарушить внешние границы через территорию других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организациях и группах, деятельность которых через внешние границы преследует цели разжигания межнациональных конфликтов.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сведениях, имеющих отношение к ведущимся с сопредельными странами переговорам по пограничным вопросам.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проведении на участках границы пограничных поисков (операций), требующих согласованных действий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новых элементах в тактике действий нарушителей границы и применяемых ими ухищрениях.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состоянии делимитационных и демаркационных работ на внешних границах.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новых способах охраны границ, наиболее характерных примерах задержания нарушителей границы.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резких изменениях экологической, эпидемиологической и эпизоотической обстановки в приграничных районах.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принятых в государстве нормативно-правовых актах и договоренностях по пограничным вопросам; о введении в обращение новых образцов документов для пересечения границы, изменениях в порядке их оформления, новых оттисков дата-штампов и средств защиты; о правовых санкциях, применяемых к нарушителям национального законодательства по пограничным вопросам, и их изменениях.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