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2e75" w14:textId="0b42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Конвенция об упрощенном порядке приобретения гражданства гражданами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Конвенция, Совет глав государств Содружества Независимых Государств от 19 января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Подлежит ратификации подписавшими ее государствами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Вступит в силу на тридцатый день, считая со дня сдачи на хранение депозитарию третьей ратификационной грамоты. Для государства, ратификационная грамота которого будет сдана на хранение депозитарию после вступления в силу Конвенции, она вступит в силу на тридцатый день, считая со дня сдачи на хранение депозитарию его ратификационной грамоты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 - депонировано 6 июня 2003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(о намерении не стать участником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Конвенции);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 - депонировано 28 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27 февраля 2001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Конвенция не вступила в силу.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Договаривающиеся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своих народов к сохранению и упрочению исторических традиционно дружественных связей и отношений добрососедства,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развивая сотрудничество между собой в целях поддержания гражданского мира и межнационального согласия,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обязательствам в отношении обеспечения прав и свобод человека в соответствии с общепринятыми международными нормами,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благоприятные условия для реализации своими гражданами на основе свободного волеизъявления права выбора и приобретения гражданства любой из Договаривающихся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совершенствовать механизмы сотрудничества в Содружестве и повышать их эффективность,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предоставит своим гражданам, отбывающим на постоянное жительство на территорию любой из Договаривающихся Сторон, упрощенный (регистрационный) порядок выхода из гражданства, а также предоставит прибывающим на постоянное жительство на ее территорию гражданам любой из Договаривающихся Сторон право приобрести ее гражданство в упрощенном (регистрационном) порядке при наличии одного из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заявитель в прошлом состоял в гражданстве одной из Договаривающихся Сторон и одновременно в гражданстве СССР, проживал на их территориях на 21 декабря 1991 года и проживает постоянно до вступления в силу настоящей Конвенции;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наличии у заявителя близкого родственника - супруга (супруги), одного из родителей (усыновителей), ребенка (в том числе усыновленного), сестры, брата, деда или бабушки, внучки или внука - постоянно проживающего на территории Договаривающейся Стороны приобретаемого гражданства и являющегося ее гражданином.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Порядок, указанный в пункте 1 настоящей статьи, распространяется на граждан каждой из Договаривающихся Сторон, постоянно проживающих на территории любой из Договаривающихся Сторон, независимо от срока проживания на территории Договаривающейся Стороны приобретаемого гражданства.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гражданства и выход из гражданства в соответствии с настоящей Конвенцией производится на основе свободного волеизъявления граждан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гражданства и выхода из гражданства в упрощенном (регистрационном) порядке в соответствии с настоящей Конвенцией гражданин любой из Договаривающихся Сторон представляет в соответствующие органы Договаривающейся Стороны приобретаемого гражданства следующие документы: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приобретении гражданства и выходе из гражданства,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или другой документ, удостоверяющий личность и место рождения гражданина,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одного из условий, предусмотренных в пункте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органы Договаривающихся Сторон осуществляют регистрацию приобретения гражданства и выхода из гражданства Договаривающихся Сторон в упрощенном порядке в срок не более 3 месяцев с соблюдением требований, предусмотренных внутренним законодательством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подавшее ходатайство о приобретении гражданства любой из Договаривающихся Сторон, сохраняет прежнее гражданство до принятия положительного решения по его ходатайству.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органы Договаривающейся Стороны, предоставившей гражданство, направляют национальные паспорта лиц, получивших гражданство, с приложением копии заявления о приобретении гражданства и выходе из гражданства в дипломатическое или консульское учреждение Договаривающейся Стороны прежнего гражданства для последующей регистрации выхода из гражданства.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изменении гражданства родителей, вследствие которого оба становятся гражданами одной из Договаривающихся Сторон либо оба выходят из гражданства одной из Договаривающихся Сторон, изменяется соответственно гражданство их несовершеннолетних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Гражданство несовершеннолетних детей, один из родителей которых является гражданином одной из Договаривающихся Сторон, а другой родитель приобретает гражданство любой другой из Договаривающихся Сторон, определяется соглашением родителей, которое должно быть выражено в заявлении, подаваемом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Дети, родители которых проживают раздельно, сохраняют гражданство родителя, на воспитании которого они находятся, если по этому поводу не состоялось иного соглашения между родителями.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различном гражданстве родителей установленное ранее гражданство детей по достижении ими совершеннолетия может быть изменено в соответствии с законодательством Договаривающихся Сторон в упрощенном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Гражданство детей не изменяется при изменении гражданства родителей, лишенных родительских прав. На изменение гражданства детей не требуется согласие родителей, лишенных родительских прав.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сохраняет за собой право отказать лицу, ходатайствующему о приобретении гражданства и о выходе из гражданства, в предоставлении упрощенного (регистрационного) порядка приобретения гражданства и выхода из гражданства в случаях, предусмотренных ее внутренним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компетентного органа любой из Договаривающихся Сторон об отказе в приобретении и выходе из гражданства в упрощенном (регистрационном) порядке может быть обжаловано в месячный срок в суд соответствующей Договаривающейся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не затрагиваемые в настоящей Конвенции, решаются Договаривающимися Сторонами в соответствии с внутренним законодательством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внутреннее законодательство Договаривающихся Сторон устанавливает для какой-либо категории лиц более льготные условия приобретения гражданства, то в этом случае применяется внутреннее законодательство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 принимать меры к сближению их законодательства о гражданстве.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толкованием или применением настоящей Конвенции, решаются путем консультаций и переговоров между Договаривающимися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затрагивает положений других международных договоров, участниками которых являются Договаривающиеся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подлежит ратификации подписавшими ее государствами. Ратификационные грамоты сдаются на хранение Исполнительному Секретариату Содружества Независимых Государств, который выполняет функции депозитария этой Конвенции.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вступит в силу на тридцатый день, считая со дня сдачи на хранение депозитарию третьей ратификационной грамоты. Для государства, ратификационная грамота которого будет сдана на хранение депозитарию после вступления в силу настоящей Конвенции, она вступит в силу на тридцатый день, считая со дня сдачи на хранение депозитарию его ратификационной грамоты.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действует в течение пяти лет со дня вступления ее в силу. По истечении этого срока Конвенция автоматически продлевается каждый раз на новый пятилетний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Договаривающаяся Сторона может выйти из настоящей Конвенции, направив письменное уведомление об этом депозитарию за 12 месяцев до истечения текущего пятилетнего срока ее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Конвенции после вступления ее в силу могут присоединиться с согласия всех Договаривающихся Сторон другие государства путем передачи депозитарию документов о таком присоединении. Присоединение считается вступившим в силу по истечении тридцати дней со дня получения депозитарием последнего уведомления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будет незамедлительно извещать все подписавшие настоящую Конвенцию и присоединившиеся к ней государства о дате сдачи на хранение каждой ратификационной грамоты или документа о присоединении, дате вступления Конвенции в силу, а также о получении им других уведомлений.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19 января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Казахстан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Российскую Федерацию (РСФСР)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Таджикистан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