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e75" w14:textId="0b42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Конвенция об упрощенном порядке приобретения гражданства гражданами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Конвенция, Совет глав государств Содружества Независимых Государств от 19 января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Подлежит ратификации подписавшими ее государствами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Вступит в силу на тридцатый день, считая со дня сдачи на хранение депозитарию третьей ратификационной грамоты. Для государства, ратификационная грамота которого будет сдана на хранение депозитарию после вступления в силу Конвенции, она вступит в силу на тридцатый день, считая со дня сдачи на хранение депозитарию его ратификационной грамоты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 - депонировано 6 июня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(о намерении не стать участником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Конвенции);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 - депонировано 28 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27 февраля 2001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Конвенция не вступила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Договаривающиеся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своих народов к сохранению и упрочению исторических традиционно дружественных связей и отношений добрососедства,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сотрудничество между собой в целях поддержания гражданского мира и межнационального согласия,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обязательствам в отношении обеспечения прав и свобод человека в соответствии с общепринятыми международными нормами,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благоприятные условия для реализации своими гражданами на основе свободного волеизъявления права выбора и приобретения гражданства любой из Договаривающихся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совершенствовать механизмы сотрудничества в Содружестве и повышать их эффективность,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предоставит своим гражданам, отбывающим на постоянное жительство на территорию любой из Договаривающихся Сторон, упрощенный (регистрационный) порядок выхода из гражданства, а также предоставит прибывающим на постоянное жительство на ее территорию гражданам любой из Договаривающихся Сторон право приобрести ее гражданство в упрощенном (регистрационном) порядке при наличии одного из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заявитель в прошлом состоял в гражданстве одной из Договаривающихся Сторон и одновременно в гражданстве СССР, проживал на их территориях на 21 декабря 1991 года и проживает постоянно до вступления в силу настоящей Конвенции;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наличии у заявителя близкого родственника - супруга (супруги), одного из родителей (усыновителей), ребенка (в том числе усыновленного), сестры, брата, деда или бабушки, внучки или внука - постоянно проживающего на территории Договаривающейся Стороны приобретаемого гражданства и являющегося ее гражданином.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указанный в пункте 1 настоящей статьи, распространяется на граждан каждой из Договаривающихся Сторон, постоянно проживающих на территории любой из Договаривающихся Сторон, независимо от срока проживания на территории Договаривающейся Стороны приобретаемого гражданства.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гражданства и выход из гражданства в соответствии с настоящей Конвенцией производится на основе свободного волеизъявления граждан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гражданства и выхода из гражданства в упрощенном (регистрационном) порядке в соответствии с настоящей Конвенцией гражданин любой из Договаривающихся Сторон представляет в соответствующие органы Договаривающейся Стороны приобретаемого гражданства следующие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приобретении гражданства и выходе из гражданства,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или другой документ, удостоверяющий личность и место рождения гражданина,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одного из условий, предусмотренных в пункте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Договаривающихся Сторон осуществляют регистрацию приобретения гражданства и выхода из гражданства Договаривающихся Сторон в упрощенном порядке в срок не более 3 месяцев с соблюдением требований, предусмотренных внутренним законодательством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подавшее ходатайство о приобретении гражданства любой из Договаривающихся Сторон, сохраняет прежнее гражданство до принятия положительного решения по его ходатайству.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Договаривающейся Стороны, предоставившей гражданство, направляют национальные паспорта лиц, получивших гражданство, с приложением копии заявления о приобретении гражданства и выходе из гражданства в дипломатическое или консульское учреждение Договаривающейся Стороны прежнего гражданства для последующей регистрации выхода из гражданства.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изменении гражданства родителей, вследствие которого оба становятся гражданами одной из Договаривающихся Сторон либо оба выходят из гражданства одной из Договаривающихся Сторон, изменяется соответственно гражданство их несовершеннолетних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Гражданство несовершеннолетних детей, один из родителей которых является гражданином одной из Договаривающихся Сторон, а другой родитель приобретает гражданство любой другой из Договаривающихся Сторон, определяется соглашением родителей, которое должно быть выражено в заявлении, подаваемом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различном гражданстве родителей установленное ранее гражданство детей по достижении ими совершеннолетия может быть изменено в соответствии с законодательством Договаривающихся Сторон в упрощенном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Гражданство детей не изменяется при изменении гражданства родителей, лишенных родительских прав. На изменение гражданства детей не требуется согласие родителей, лишенных родительских прав.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сохраняет за собой право отказать лицу, ходатайствующему о приобретении гражданства и о выходе из гражданства, в предоставлении упрощенного (регистрационного) порядка приобретения гражданства и выхода из гражданства в случаях, предусмотренных ее внутренним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компетентного органа любой из Договаривающихся Сторон об отказе в приобретении и выходе из гражданства в упрощенном (регистрационном) порядке может быть обжаловано в месячный срок в суд соответствующей Договаривающейся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не затрагиваемые в настоящей Конвенции, решаются Договаривающимися Сторонами в соответствии с внутренним законодательством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внутреннее законодательство Договаривающихся Сторон устанавливает для какой-либо категории лиц более льготные условия приобретения гражданства, то в этом случае применяется внутреннее законодательство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принимать меры к сближению их законодательства о гражданстве.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толкованием или применением настоящей Конвенции, решаются путем консультаций и переговоров между Договаривающимися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затрагивает положений других международных договоров, участниками которых являются Договаривающиеся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подлежит ратификации подписавшими ее государствами. Ратификационные грамоты сдаются на хранение Исполнительному Секретариату Содружества Независимых Государств, который выполняет функции депозитария этой Конвенции.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вступит в силу на тридцатый день, считая со дня сдачи на хранение депозитарию третьей ратификационной грамоты. Для государства, ратификационная грамота которого будет сдана на хранение депозитарию после вступления в силу настоящей Конвенции, она вступит в силу на тридцатый день, считая со дня сдачи на хранение депозитарию его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действует в течение пяти лет со дня вступления ее в силу. По истечении этого срока Конвенция автоматически продлевается каждый раз на новый пятилетний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может выйти из настоящей Конвенции, направив письменное уведомление об этом депозитарию за 12 месяцев до истечения текущего пятилетнего срока ее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присоединении. Присоединение считается вступившим в силу по истечении тридцати дней со дня получения депозитарием последнего уведомления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присоединении, дате вступления Конвенции в силу, а также о получении им других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января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Российскую Федерацию (РСФСР)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Таджикистан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