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9b3d" w14:textId="f649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 Соглашению между государствами-участниками Содружества Независимых Государств о социальных и правовых гарантиях военнослужащих, лиц, уволенных с военной службы, и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Протокол от 19 января 1996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Государства-участники Содружества Независимых Государств, 
руководствуясь Соглашением между государствами-участниками Содружества 
Независимых Государств о социальных и правовых гарантиях военнослужащих, 
лиц, уволенных с военной службы, и членов их семей от 14 февраля 1992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гуманных принципов по организации похорон погибших 
(умерших) военнослужащих, членов их семей, проживающих совместно с ними на 
территории других государств-участников Содружества Независимых 
Государств, и лиц, уволенных с военной службы,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в 1996 году законодательными актами государств- 
участников Содружества Независимых Государств, где это еще не установлено, 
порядок погребения погибших (умерших) военнослужащих, перечень ритуальных 
услуг, оказываемых государством, нормы и порядок оплаты расходов денежных 
средств на перевозку тела, погребение, изготовление и установку памятников 
погибшим (умершим) или выплаты компенсаций их родственникам или лицам, 
взявшим на себя организацию похорон.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Оказывать содействие в перевозке по территории 
государств-участников Содружества Независимых Государств тел погибших 
(умерших) военнослужащих, членов их семей, проживавших совместно с ними и 
являвшихся гражданами других государств-участников Содружества Независимых 
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Государства-участники Содружества Независимых Государств обеспечат 
отдание воинских почестей при погребении на их территории погибших 
(умерших) военнослужащих, являвшихся гражданами других государств- 
участников Содружества Независимых Государств, в соответствии с 
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Указанные в настоящем Протоколе положения распространяются на лиц, 
уволенных с военной службы по достижению предельного возраста пребывания 
на военной службе, состоянию здоровья или в связи с 
организационно-штатными мероприятиями, имеющих общую продолжительность 
военной службы 25 лет и более, а также на участников Великой Отечественной 
войны и лиц, приравненных к ним, независимо от общей продолжительности 
военной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городе Москве 19 января 1996 года в одном подлинном 
экземпляре на русском языке. Подлинный экземпляр хранится в Исполнительном 
секретариате Содружества Независимых Государств, который направит каждому 
государству, подписавшему настоящий Протокол, его заверенную копию.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