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b3d" w14:textId="f649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Соглашению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Протокол от 19 января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Независимых Государств, 
руководствуясь Соглашением между государствами-участниками Содружества 
Независимых Государств о социальных и правовых гарантиях военнослужащих, 
лиц, уволенных с военной службы, и членов их семей от 14 февраля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гуманных принципов по организации похорон погибших 
(умерших) военнослужащих, членов их семей, проживающих совместно с ними на 
территории других государств-участников Содружества Независимых 
Государств, и лиц, уволенных с военной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в 1996 году законодательными актами государств- 
участников Содружества Независимых Государств, где это еще не установлено, 
порядок погребения погибших (умерших) военнослужащих, перечень ритуальных 
услуг, оказываемых государством, нормы и порядок оплаты расходов денежных 
средств на перевозку тела, погребение, изготовление и установку памятников 
погибшим (умершим) или выплаты компенсаций их родственникам или лицам, 
взявшим на себя организацию похорон.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Оказывать содействие в перевозке по территории 
государств-участников Содружества Независимых Государств тел погибших 
(умерших) военнослужащих, членов их семей, проживавших совместно с ними и 
являвшихся гражданами других государств-участников Содружества Независимых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Государства-участники Содружества Независимых Государств обеспечат 
отдание воинских почестей при погребении на их территории погибших 
(умерших) военнослужащих, являвшихся гражданами других государств- 
участников Содружества Независимых Государств, в соответствии с 
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Указанные в настоящем Протоколе положения распространяются на лиц, 
уволенных с военной службы по достижению предельного возраста пребывания 
на военной службе, состоянию здоровья или в связи с 
организационно-штатными мероприятиями, имеющих общую продолжительность 
военной службы 25 лет и более, а также на участников Великой Отечественной 
войны и лиц, приравненных к ним, независимо от общей продолжительности 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19 января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настоящий Протокол,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