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d093" w14:textId="000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в области мобилизационной подготовки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государств Содружества Независимых Государств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применяется со дня подписания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 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 момента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государству-депозитарию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подписавшими его Сторонами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22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30 января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депонировано 16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20 августа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5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15 августа 2005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Соглашение применяется со дня подписания.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- 22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- 30 января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- 16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- 20 августа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- 5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- 15 августа 2005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Не для печати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мобилизационной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подготовки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тексты документов с грифом "Не для печати" в базу данных "Закон" не вводятся.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