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eb42" w14:textId="9c2e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Межправительственное соглашение государств-участников СНГ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9 сентября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Неофициальный текст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со дня сдачи депозитарию уведомлений от трех Сторон, подтверждающих выполнение государствами-участниками внутригосударственных процедур, необходимых для вступления его в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депонировано 7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17 декабря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депонировано 29 мая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11 июля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10 июля 2003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(о намерении не стать участником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Соглашения);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депонирована 11 августа 1995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11 августа 1995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- 29 мая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- 11 июля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 (далее - Стороны),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защиты прав и здоровья граждан, подвергшихся воздействию радиации в результате Чернобыльской и других радиационных катастроф и аварий, а также ядерных испытаний (далее - граждан (лиц), подвергшихся воздействию радиации);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сознавая, что каждая Сторона несет непосредственную ответственность за социальную защиту и охрану здоровья своих граждан, подвергшихся воздействию радиации;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право граждан, подвергшихся воздействию радиации, на возмещение ущерба, материальных и моральных потерь;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согласованности действий по охране здоровья и социальной защите граждан, подвергшихся воздействию радиации;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обладая полной самостоятельностью в вопросах социальной защиты граждан, подвергшихся воздействию радиации, решения проблем охраны их здоровья, согласовывают свои действия, касающиеся обеспечения необходимого базового уровня охраны здоровья и социальной защиты этих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принципы и критерии по определению статуса лиц, подвергшихся воздействию радиации, обеспечивают для этих лиц, а также для членов их семей в случае потери кормильца, взаимосогласованные базовые уровни их социальной защиты, реабилитации и охраны здоровья;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координируют подходы к установлению причинной связи заболеваний и инвалидности с последствиями Чернобыльской и других радиационных катастроф и аварий, а также ядерных испытаний;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мероприятия по созданию льготного механизма деятельности медицинских, санаторно-курортных, оздоровительных и других учреждений и организаций, непосредственно обеспечивающих решение межгосударственных задач по охране здоровья лиц, подвергшихся воздействию радиации;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координируют медицинские и оздоровительные мероприятия для этих категорий граждан в целях наиболее эффективного использования возможностей национальных специализированных учреждений и организаций;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предпринимают меры по унификации законодательства, регулирующего права, компенсации и льготы лицам, подвергшимся воздействию радиации;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безвозмездный взаимный обмен имеющейся у них информацией, касающейся последствий Чернобыльской и других радиационных катастроф и аварий, а также ядерных испытаний.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 усилий по реализации настоящего Соглашения Стороны создают межгосударственный орган из своих полномочных представителей.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этого органа регламентируется Положением, которое утверждается Советом глав правительств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взаимной помощи в реализации настоящего Соглашения и концентрации ресурсов для решения задач, представляющих взаимный интерес, Стороны могут формировать специальные фонды.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использования специальных фондов определяется отдельным соглашением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проводить консультации и координировать свои действия в международном сотрудничестве, а также в использовании международной гуманитарной помощи для лиц, подвергшихся воздействию радиации.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депозитарию уведомлений от трех Сторон, подтверждающих выполнение государствами-участниками внутригосударственных процедур, необходимых для вступления его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путем передачи депозитарию документов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каждый раз на пять лет.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сентября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/ подпись /                             / подпись 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/ подпись /                             / подпись 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/ подпись /                             / подпись 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Грузия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/ подпись 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/ подпись 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/ подпись /                             / подпись 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