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16b4" w14:textId="5c21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к Соглашению о создании межгосударственного Евроазиатского объединения угля и металла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24.12.1993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Государства, подписавшие в Москве 24 сентября 1993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создании межгосударственного Евроазиатского объединения угля и металла,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целесообразность скорейшей его реализации,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Соглашения временно применяются со дня подписания настоящего Протокола до вступления в силу в соответствии с его статьей 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Ашгабате 24 декабря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настоящий Протокол,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Азербайджанскую Республику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Армения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Беларусь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Грузия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Казахстан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Кыргызстан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Молдова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(РСФСР)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Таджикистан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Республику Узбекистан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За Украину                                  _____________ подпись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