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dc3" w14:textId="4393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сил общего назначения Объединенных вооруженных сил на переходный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20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Соглашения, именуемые в дальнейшем 
"государства-участники",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Соглашением между Республикой Армения, Республикой 
Беларусь, Республикой Казахстан, Республикой Кыргызстан, Российской 
Федерацией, Республикой Таджикистан и Туркменистаном о силах общего 
назначения на переходный период от 14 февраля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роль сил общего назначения Объединенных вооруженных сил (в 
дальнейшем - силы общего назначения) в деле обеспечения безопасности 
государств-участников,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свою приверженность принципам и нормам международного 
права,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нижеуказанные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"Силы общего назначения" - воинские формирования и военные 
объекты, состав которых определен статьей 1 Соглашения между республикой 
Армения, Республикой Беларусь, Республикой Казахстан, Республикой 
Кыргызстан, Российской Федерацией, Республикой Таджикистан, Туркменистаном 
и Республикой Узбекистан о силах общего назначения на переходный период от 
14 февраля 1992 года. Перечни воинских формирований и объектов, подлежащих 
включению в силы общего назначения, их дислокация определяются каждым 
государством-участником по соглашению с командованием сил общего 
назначения Объединенных вооруженных сил и утверждаются главами 
государств-участников.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*Формулировка Республики Армения: "Перечни воинских формирований и 
объектов, подлежащих включению в силы общего назначения, их дислокация 
разрабатываются каждым государством-участником, согласовываются с 
командованием сил общего назначения Объединенных вооруженных сил и 
утверждаются совместным решением глав государств-участников".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"Государства пребывания" - государства-участники, на территории 
которых дислоцируются силы общего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"Место дислокации (базирования)" - территория, выделенная в 
пользование силам общего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"Недвижимое имущество сил общего назначения" - военные городки, 
аэродромы, подъездные железнодорожные пути, учебные поля, полигоны, 
стрельбища, стационарные пункты управления и средства связи, жилые здания 
и другие сооружения, находящиеся в пользовании сил общего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"Движимое имущество сил общего назначения" - все виды вооружения, 
боеприпасов, военной техники, включая необходимые транспортные средства и 
другие материально-технические средства, находящиеся в пользовании сил 
общего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"Лица, входящие в состав сил общего назначения" - военнослужащие и 
гражданские лица, проходящие службу или работающие в формированиях и на 
военных объектах сил общего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"Члены семей лиц, входящих в состав сил общего назначения" 
супруги, дети, а также другие родственники, находящиеся на иждивении лиц, 
входящих в состав сил общего назначения.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Силы общего назначения предназначены для обеспечения безопасности 
всех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Каждое из государств-участников выражает согласие на размещение и 
функционирование воинских формирований и объектов сил общего назначения в 
местах дислокации (базирования), в которых они размещались и 
функционировали на момент подписания настоящего Соглашения. Изменение их 
мест дислокации осуществляется по договоренности между государствами 
пребывания и командованием силами общего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Деятельность воинских формирований и объектов сил общего 
назначения, находящихся на территории государства-участника, ни в чем не 
затрагивает суверенитет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Государства-участники на допускают действий, затрудняющих 
выполнение силами общего назначения своих функций, если они не 
противоречат законодательству суверенного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Действие настоящего Соглашения распространяется на воинские 
формирования и военные объекты, выделенные в состав и оперативно 
подчиненные командованию сил общего назначения.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Силы общего назначения комплектуются личным составом на основании 
принципов, определяемых отдельным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Руководство силами общего назначения осуществляет командующий 
силами общего назначения, подчиненный главнокомандующему Объединенными 
вооруженными силами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Командование сил общего назначения совместно с министерствами 
обороны (комитетами по обороне) государств-участников по согласованию с 
генеральным штабом Объединенных вооруженных сил Содружества независимых 
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оперативных планов применения объединений, 
соединений и частей сил общего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концепцию и планы развития сил общего назначения, 
программы вооружения в части, касающейся сил общего назначения, оргштатные 
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боевое дежурство, планирует и проводит оперативную и 
боевую подготовку, другие мероприятия по поддержанию сил общего назначения 
в необходимой степени боевой готовности;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непосредственное боевое управление объединениями, 
соединениями и частями сил общего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размещает на договорной основе в научных и промышленных организациях 
государств-участников заказы на разработку и поставку силам общего 
назначения вооружения и военной техники в соответствии с утвержденными 
программами вооружения, осуществляет финансирование выполняемых работ в 
пределах выделяемых на эти цели бюджетных ассигнований;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меры по соблюдению международных договоров по обычным 
видам оружия.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Правовое положение лиц, входящих в состав сил общего назначения, и 
членов их семей регулируется соглашением между государствами-участниками о 
социальных и правовых гарантиях военнослужащих, лиц, уволенных с военной 
службы, и членов их семей.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Взаимоотношения сил общего назначения с государственными органами, 
предприятиями и организациями государств-участников: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Органы военного управления сил общего назначения 
государств-участников осуществляют свою деятельность во взаимодействии с 
государственными органами, предприятиями и организациями государств 
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Силы общего назначения заключают с предприятиями и организациями 
государств-участников договоры на выполнение работ по созданию, 
модернизации и ликвидации образцов вооружения и военной техники и по 
другим вопросам обеспечения деятельности сил общего назначения. 
Государства-участники содействуют заключению таких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Передвижение соединений и частей сил общего назначения, учения, 
маневры, другие мероприятия оперативной и боевой подготовки сил общего 
назначения вне пределов мест их постоянной дислокации (базирования) 
проводятся в соответствии с планами, согласованными с органом, 
уполномоченным правительством государства-участника, на территории 
которого планируется проведение этих мероприятий, либо с согласия в каждом 
случае этого правительства или уполномоченного им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предоставляют воинским формированиям и объектам 
сил общего назначения для передвижения в соответствии с указанными планами 
необходимые средства транспорта на возмездной основе, возможность для 
передвижения в наземном, воздушном и морском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Строительство в местах дислокации сил общего назначения новых 
дорог, мостов, зданий, постоянных радио- и радиотехнических сооружений с 
определением их частот и мощностей, а также строительство других объектов 
осуществляется с согласия компетентных органов государства-участника, на 
территории которого предполагается строительство новых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 освобождении земельных участков, находящихся в пользовании сил 
общего назначения, они возвращаются государству пребывания. Вопрос о 
построенных на них объектах недвижимого имущества решается в соответствии 
с законодательством государства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Государства-участники принимают долевое участие в финансировании 
сил общего назначения, за исключением тех государств-участников, у которых 
имеются собственные вооруженные силы, оперативно подчиненные главному 
командованию Объединенных вооруженных сил. Объемы расходов на указанные 
цели и порядок финансирования определяются отдельным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материально-технического обеспечения сил общего назначения 
и расчетов в валюте государства пребывания определяется главами 
правительств государств-участников.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Государства пребывания сохраняют за силами общего назначения 
имущество, которое они имели к моменту подписания настоящего Соглашения, а 
также обеспечивают их электроэнергией, коммунальными и другими услугами. 
Порядок и условия пользования силами общего назначения выделенными им 
земельными участками, а также предоставление силам общего назначения 
всякого рода услуг определяются в соответствии с законодательством 
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Движимое имущество сил общего назначения находится в их владении и 
пользовании. Порядок распоряжения им определяется полномочными органами 
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обязуются не препятствовать перемещению 
движимого имущества сил общего назначения, осуществляемому в целях 
обеспечения боевой готовности, а также в интересах выполнения 
международных договоров. При этом государства-участники Содружества 
осуществляют права контроля за перемещаемым движимым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Автотранспортные средства воинских формирований сил общего 
назначения имеют регистрационные номера и отличительные знаки. Единые 
регистрационные номера и знаки устанавливаются главным командованием 
Объединенных вооруженных сил.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делам о преступлениях и проступках, совершенных лицами, входящими 
в состав сил общего назначения, или членами их семей, применяется 
законодательство, действующее на территории государства-участника, где 
совершены преступления или проступки.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Каждое государство-участник в порядке осуществления своего 
суверенитета имеет право выйти из настоящего Соглашения. 
Государство-участник, намеревающееся выйти из Соглашения, уведомляет в 
письменной форме государство депозитария и все другие 
государства-участники о своем решении поступить таким образом. Такое 
уведомление дается, по меньшей мере, за один год до предполагаемого выхода 
из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Соглашение открыто для подписания 
государствами-участниками Содружества независимых государств и вступит в 
силу со дня получения депозитарием третьего уведомления о выполнении 
подписавшими его государствами конституционных процедур, необходимых для 
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государств, выполнивших упомянутые процедуры позднее, настоящее 
Соглашение вступает в силу в день получения депозитарием их 
соответствующих уведомлений.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Киеве 20 марта 1992 г.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Соглашение, его заверенную копию.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* Позиция Республики Узбекистан: не участвует в настоящем Соглашении.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подписали представители Армении, Казахстана , Кыргызстана, 
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