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2754" w14:textId="6d92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Объединенных вооруженных силах на переходный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20 марта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Содружества, именуемые в дальнейшем 
"государства-участники",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необходимости взаимоприемлемого и организованного решения 
вопросов по реформированию вооруженных сил бывшего Союза ССР,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Объединенные вооруженные силы Содружества независимых государств не 
направлены против государств, не являющихся участниками настоящего 
Соглашения, и образуются на переходный период с целью обеспечения 
безопасности государств-участников, сохранения управления войсками, 
предотвращения конфликтов и согласованного реформирования вооруженных сил 
бывшего Союза ССР.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Объединенные вооруженные силы Содружества независимых государств 
включают стратегические силы Содружества, образованные в соответствии с 
Соглашением между государствами-участниками Содружества независимых 
государств по стратегическим силам от 30 декабря 1991 года, а также силы 
общего назначения, образованные в соответствии с Соглашением между 
Республикой Армения, Республикой Беларусь, Республикой Казахстан, 
Республикой Кыргызстан, Российской Федерацией, Республикой Таджикистан, 
Туркменистаном и Республикой Узбекистан о силах общего назначения на 
переходный период от 14 февраля 1992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Стратегические силы Содружества находятся в непосредственном 
подчинении командующего стратегическими силами Содружества независимых 
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Воинские формирования и объекты сил общего назначения, за исключением 
собственных вооруженных сил государств-участников, находятся в 
непосредственном подчинении командующего силами общего назначения.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собственные вооруженные силы государств-участников, переданные с 
их согласия в оперативное подчинение главному командованию объединенных 
вооруженных сил, распространяются полномочия высших органов Содружества 
независимых государств и главного командования только в части, касающейся 
вопросов оперативного подчинения.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Каждое государство-участник имеет право выйти из настоящего 
Соглашения, направив уведомление об этом другим государствам-участникам не 
менее чем за шесть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Киеве 20 марта 1992 г. в одном подлинном 
экземпляре на русском языке. Подлинный экземпляр хранится в архиве 
правительства Республики Беларусь, которое направит 
государствам-участникам, подписавшим настоящее Соглашение, его заверенную 
копию.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*Соглашение подписали представители Армении, Беларуси (с дополнением: 
"С установлением переходного периода для Республики Беларусь два года"), 
Казахстана, Кыргызстана, Российской Федерации, Таджикистана , Узбекистана.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