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379" w14:textId="5e00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Дирекции Совета по железнодорожному транспорту государств - 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Положение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Протоколом заседания Совета
                                    Глав Правительств государств -
                                        участников Содружества
                                          от 20 марта 1992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определяет задачи, функции, права и 
ответственность Дирекции Совета по железнодорожному транспорту государств - 
участников Содружества (в дальнейшем - "Дирекция"), образованного 
межправительственным Соглашением о координационных органах железнодорожного 
транспорта Содружества от 14 февраля 1992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является постоянно действующим исполнительным органом Совета 
по железнодорожному транспорту.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образуется и упраздняется решением глав правительств 
государств - 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своей деятельности Дирекция руководствуется совместными решениями 
государств - участников Содружества в области железнодорожного транспорта, 
решениями Совета по железнодорожному транспорту (в дальнейшем - "Совет") и 
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Дирекцию возглавляет Председатель. Председатель Дирекции и его 
заместители назначаются на должность и освобождаются от должности Советом 
на контрактной основе сроком на 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по поручению Совета может представлять его в отношениях с 
другими организациями и учреждениями как на территории государств - 
участников Содружества, так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является юридическим лицом, имеет самостоятельный баланс, 
расчетный, валютный и иные счета в учреждениях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имеет служебную печать со следующим текстом: "Дирекция Совета 
по железнодорожному транспорту Содружества Независимых Государств".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Дирекции: г. Москва, ул. Ново-Басманная, дом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Задачи и функции Дирекции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задачей Дирекции является реализация решений Совета, 
координация пропуска вагонопотоков, разработка проектов основных положений, 
регламентирующих взаимодействие и экономическую ответственность при 
перевозке пассажиров и грузов между государствами Содружества, а также 
транзитных перевозок в сообщениях с третьими странами общим парком вагонов 
и контейнеров.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Дирекцию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обобщение принятых железнодорожными администрациями планов по 
перевозкам в межгосударственном сообщении и на 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 разработки методики взаиморасчетов за перевозки, 
использование, работу и ремонт локомотивного, вагонного и контейнерного 
парков в межгосударственном сообщении и контроль за ее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участие в разработке совместно с железнодорожными администрациями 
нормативных документов, регламентирующих организацию перевозочного процесса 
в межгосударственном сообщении и в сообщениях с третьими странами (план 
формирования, порядок направления вагонов и контейнеров, график движения и 
др.), контроль за их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и анализ работы межгосударственных пунктов по пропуску 
поездопотоков;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рекомендаций по организации движения поездов в условиях 
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взаиморасчетов между железнодорожными администрациями 
за выполненные перевозки, использование локомотивного, вагонного и 
контейнерного парков и их ремонт;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участие в подготовке предложений для железнодорожных администраций 
по структуре и поставке подвижного состава, контейнеров и определению 
размеров средств на их приобретение;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разработки основ нормативных документов по безопасности 
движения поездов и межгосударственных стандартов для обеспечения 
перевозочного процесса на единых принципах;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участие в подготовке совместно с железнодорожными администрациями 
приоритетных направлений комплексного развития железнодорожного транспорта, 
научных исследований и других разработок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участие совместно с железнодорожными администрациями в разработке 
Технических условий погрузки и крепления грузов, Правил и условий перевозок 
пассажиров и грузов, в том числе по приему и передаче грузов, единому 
порядку перевозок опасных и скоропортящихся грузов, форм перевозочных 
документов, других нормативных документов, регламентирующих взаимоотношения 
сторон по межгосударственным перевозкам и разграничение ответственности за 
их нарушение, включая за несохранность перевозимых грузов и багажа;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по единым международным тарифам на перевозки 
пассажиров, грузов и багажа по железным дорогам стран Содружества в 
сообщениях с третьими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оказание содействия железнодорожным администрациям в заключении 
двусторонних соглашений между государствами по материально-техническому 
обеспечению;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по экономической ответственности за просрочку 
доставки грузов, несохранные перевозки грузов, багажа и других положений в 
межгосударственных перевозках и в сообщениях с третьими странами, а также 
по порядку разрешения споров между железнодорожными администрациями;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об участии в работе Совета железнодорожных 
администраций государств, не входящих в Содружество, заключение договоров с 
этими железнодорожными администрациями по поручению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по численности работников Дирекции, размеру и 
порядку финансирования расходов на их содержание;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контроль за выполнением принятых Советом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наряду с выполнением указанных в настоящем Положении функций 
может по поручению Совета выполнять и другие функции.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работы Дирекции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работает  с  соблюдением  трудового   законодательства
государства по месту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для осуществления возложенных на него функций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вносить предложения по организации межгосударственных перевозок, а 
также транзитных перевозок в сообщениях с третьими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у железнодорожной администрации необходимые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пользоваться средствами ведомственной железнодорожной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Важнейшие вопросы в области межгосударственных перевозок и в 
сообщениях с третьими странами предварительно рассматриваются на совместных 
совещаниях полномочных представителей железнодорожных администраций и 
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Совета могут иметь в Дирекции по одному своему эксперту, 
состоящему в штате Дирекции, или представителю, условия финансирования 
которого определяются соответствующими органами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языком Дирекции является русский язык. Все документы, 
связанные с деятельностью Дирекции, составляются на рабочем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расходов, связанных с деятельностью Дирекции, включая 
расходы на содержание его аппарата, осуществляется членами Совета за счет 
себестоимости перевозок участников Совета. Размеры отчислений 
железнодорожных администраций устанавливаются при утверждении сметы 
расходов 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Дирекции и его органов пользуются льготами, предусмотренными 
для железнодорожников по месту нахождения Дирекции, которые учитываются в 
смете расходов на содержание 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работников Дирекции распространяются условия оплаты труда, 
установленные для работников Министерства путей сообщения Российской 
Федерации. При этом должностные оклады Председателя Дирекции и его 
заместителей устанавливаются на уровне должностных окладов соответственно 
первого заместителя и заместителя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Дирекции: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организует работу и несет персональную ответственность за выполнение 
возложенных на Дирекцию задач и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утверждает положения о структурных подразделениях Дирекции;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распределяет обязанности между своими заместителями и руководителями 
структурных подразделений Дирекции;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Дирекцию по кругу его деятельности во всех органах и 
учреждениях как на территории государств - участников Содружества, так и за 
рубежом, заключает договоры, ведет от имени Дирекции переговоры и переписку,
выдает доверенности, открывает в учреждениях банков расчетные, валютные и 
другие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ежегодно Совету отчет о финансовой  деятельности
Дирекции;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устанавливает степень ответственности заместителей председателя, 
руководителей структурных подразделений Дирекции за исполнение возложенных 
на них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