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78d5" w14:textId="872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промышленного сотрудничества государств – членов Евразийского экономического союза в сфере производства машин и оборудования для горных работ и металлургической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апреля 2026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Протокола о промышленном сотрудничестве (приложение № 27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2030 года, утвержденных Решением Евразийского межправительственного совета от 1 октября 2024 г. № 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развития промышленного сотрудничества государств – членов Евразийского экономического союза в сфере производства машин и оборудования для горных работ и металлургической промышленности (далее соответственно – государства-члены, Союз, машины и оборудование), а также повышения конкурентоспособности производителей указанной продукции государств-членов,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осуществлять сотрудничество в сфере производства машин и оборудования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перспективных направлений промышленного сотрудничества в рамках Союза в производстве машин и оборудования, в том числе посредством применения механизма финансового содействия при реализации государствами-членами совместных кооперационных проектов;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межотраслевого взаимодействия между производителями машин и оборудования, поставщиками сырья и материалов для их производства (включая новые материалы металлургии) и потребителями указанной продукции (предприятиями горнодобывающей и металлургической промышленности) государств-членов;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внедрению современных технологических решений и применению машин и оборудования с участием потребителей указанной продукции (предприятий горнодобывающей и металлургической промышленности) и производителей машин и оборудования государств-членов;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промышленного сотрудничества с третьими странами по вопросам производства машин и оборудования.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