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3aa1e" w14:textId="d03aa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представлении Высшему Евразийскому экономическому совету кандидатур членов Коллегии Евразийской экономической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Евразийского Межправительственного Совета от 27 марта 2026 года № 6.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статьей 16 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 и на основании представления Республики Беларусь: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Представить Высшему Евразийскому экономическому совету кандидатуру члена Коллегии Евразийской экономической комиссии от Республики Беларусь - Субботина Александра Михайловича.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распоряжение вступает в силу с даты его опубликования на официальном сайте Евразийского экономического союза.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 Евразийского межправительственного совета: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Кыргызской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