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4295" w14:textId="0884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об отборе совместных кооперационных проектов в отраслях промышленности и оказании финансового содействия при их реализации государствами -членами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27 марта 2026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указанному Договору)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отборе совместных кооперационных проектов в отраслях промышленности и оказании финансового содействия при их реализации государствами - членами Евразийского экономического союза, утвержденное Решением Евразийского межправительственного совета от 26 октября 2023 г. № 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г. № 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двенадцатом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течение которого" заменить словами "за который".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абзаца первого слова "(в том числе посредством образования совместного предприятия)"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восьмого дополнить абзацами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"Указанные материалы и (или) комплектующие, а также технологическое оборудование, запасные части и комплектующие к нему должны происходить с территорий государств-членов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№ 105 , что подтверждается выпиской из евразийского реестра промышленных товаров государств - членов Евразийского экономического союза, или Соглашением о Правилах определения страны происхождения товаров в Содружестве Независимых Государств от 20 ноября 2009 года, что подтверждается сертификатом о происхождении товара, согласно которому государство- член является страной происхождения товара (продукции) и который выдан уполномоченным органом (организацией) соответствующего государства по форме и в соответствии с критериями определения страны происхождения, которые установлены указанными Правилами;";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"б) продукция, производимая в рамках кооперационного проекта, должна считаться происходящей из государства-члена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№ 105, что подтверждается выпиской из евразийского реестра промышленных товаров государств - членов Евразийского экономического союза, или Соглашением о Правилах определения страны происхождения товаров в Содружестве Независимых Государств от 20 ноября 2009 года, что подтверждается сертификатом о происхождении товара, согласно которому государство- член является страной происхождения товара (продукции) и который выдан уполномоченным органом (организацией) соответствующего государства по форме и в соответствии с критериями определения страны происхождения, которые установлены указанными Правилами;".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девятый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"кооперационному проекту по производству продукции, ранее не производимой предприятиями государств-членов на таможенной территории Союза, в случае представления подтверждающих писем уполномоченных государственных органов всех государств-членов - 50 баллов;";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десятый после слова "страны," дополнить словами "в случае представления копий договоров поставок, в том числе предварительных,".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абзаца одиннадцатого дополнить абзацами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"кооперационным проектам, обеспечивающим использование результатов научно-исследовательских и опытно-конструкторских работ (НИОКР), реализованных научными коллективами и предприятиями (подтверждается наличием договоров на проведение НИОКР, заключенных между научными коллективами и организ ациями):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3 государств-членов и более - 50 баллов;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2 государств-членов - 20 баллов.".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слова "или реабилитации" исключить.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Банк, претендующий на участие в механизме финансового содействия, должен соответствовать следующим требованиям:".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"Включение" дополнить словами "банка и".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Субсидия предоставляется финансовой организации в соответствии с соглашением о предоставлении субсидии в российских рублях по курсу российского рубля, установленному Центральным банком Российской Федерации на дату принятия распоряжения Коллегии Комиссии о проекте решения Совета Комиссии об одобрении кооперационного проекта и предоставлении субсидии финансовой организации, к валюте кредитного договора. Курс российского рубля к валюте кредитного договора фиксируется в решении Совета Комиссии об одобрении кооперационного проекта и предоставлении субсидии финансовой организации (далее - решение Совета Комиссии об одобрении проекта).".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предоставляемой по одному проекту," заменить словами "по одному проекту".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Раздел VI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Предельная сумма субсидии отражается в решении Совета Комиссии об одобрении проекта.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сумма субсидии определяется по итогам реализации кооперационного проекта и равна сумме всех выплат по соглашению о предоставлении субсидии, осуществленных Комиссией на основании представленного финансовой организацией в порядке, определенном разделом X настоящего Положения, заявления о предоставлении субсидии и отражается в дополнительном соглашении к соглашению о предоставлении субсидии.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сумма субсидии не может превышать предельную сумму субсидии, определенную решением Совета Комиссии об одобрении проекта.".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Заемщик (кредитополучатель) в целях одобрения Советом Комиссии кооперационного проекта направляет в финансовую организацию следующие документы: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заявка на финансирование кооперационного проекта с указанием наименования хозяйствующего субъекта, его места нахождения, основного вида деятельности, осуществляемого согласно классификатору видов экономической деятельности государств-членов, подписанная руководителем или уполномоченным лицом хозяйствующего субъекта, с проставлением печати (при наличии) хозяйствующего субъекта, с приложением доверенности уполномоченного лица хозяйствующего субъекта, удостоверяющей его право на подписание соответствующих документов, в случае, если указанные документы подписаны уполномоченным лицом хозяйствующего субъекта;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справка хозяйствующего субъекта на дату не ранее чем за 60 календарных дней до даты представления заявки на участие в механизме финансового содействия о соответствии хозяйствующего субъекта требованиям, указанным в подпунктах "б" - "г", "е" и "ж" пункта 6 настоящего Положения, подписанная руководителем или уполномоченным лицом хозяйствующего субъекта, с проставлением печати (при наличии) хозяйствующего субъекта;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паспорт кооперационного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бизнес-план, включающий в себя в том числе описание кооперационного проекта, основные задачи и этапы его реализации, финансовый план, оценку рисков и управление рисками, сформированный хозяйствующим субъектом и подписанный его главным бухгалтером (при наличии) и руководителем;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справка налогового органа на дату не ранее чем за 60 календарных дней до даты представления данного комплекта документов об отсутствии у хозяйствующего субъекта неисполненной обязанности по уплате налогов, сборов и иных обязательных платежей, подлежащих уплате в соответствии с законодательством государства- члена, резидентом которого он является, превышающей сумму, эквивалентную 500 тыс. российских рублей;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документ об оценке соответствия кооперационного проекта критериям отбора, подписанный руководителем или уполномоченным лицом хозяйствующего субъекта, с проставлением печати (при наличии) хозяйствующего субъекта, с приложением документов, подтверждающих такое соответствие, включая документы, подтверждающие страну происхождения материалов и (или) комплектующих, технологического оборудования, запасных частей и комплектующих к нему в соответствии с подпунктом "а" пункта 4 настоящего Положения.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участника кооперационного проекта на момент подачи заявки на участие в механизме финансового содействия отсутствуют документы, подтверждающие страну происхождения материалов и (или) комплектующих, технологического оборудования, запасных частей и комплектующих к нему, допускается представление одного из следующих документов: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экспертизы, выдаваемый уполномоченным органом (организацией) государства-члена, о соответствии материалов и (или) комплектующих, технологического оборудования, запасных частей и комплектующих к нему критериям определения происхождения промышленных товаров государств-членов,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№ 105;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экспертизы, выдаваемый уполномоченным органом (организацией) государства-члена, о соответствии материалов и (или) комплектующих, технологического оборудования, запасных частей и комплектующих к нему критериям определения страны происхождения товаров, предусмотренным Правилами определения страны происхождения товаров в Содружестве Независимых Государств,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заверенные копии документов участников кооперационного проекта, в том числе подтверждающих соответствие кооперационного проекта критериям отбора (предварительных договоров (контрактов) на поставки материалов, комплектующих, технологического оборудования, программного обеспечения, оказание инжиниринговых и строительных услуг), а также уставных документов участников кооперационного проекта;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выписка из единого государственного реестра (регистра, электронного регистра) юридических лиц;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иные документы, в том числе подтверждающие участие в реализации кооперационного проекта участников кооперационного проекта и их соответствие критериям отбора, установленным пунктом </w:t>
      </w:r>
      <w:r>
        <w:rPr>
          <w:rFonts w:ascii="Times New Roman"/>
          <w:b w:val="false"/>
          <w:i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настоящего Положения, по требованию финансовой организации.".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Дополнить пунктом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участником кооперационного проекта выполняется поставка материалов и (или) комплектующих в размере не менее 1,5 процента в производимой продукции при условии соответствия условиям, указанным в абзацах четвертом - шестом подпункта "а" пункта 4 настоящего Положения, помимо документов, предусмотренных пунктом 15 настоящего Положения, представляется подписанный руководителем участника кооперационного проекта план-график, предусматривающий ежегодное увеличение доли поставляемых материалов и (или) комплектующих до уровня не менее 5 процентов в производимой продукции.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кооперационный проект не соответствует критерию отбора, указанному в подпункте "б" пункта 4 настоящего Положения, на день подачи заявки на участие в механизме финансового содействия, также представляется копия специального инвестиционного контракта или аналогичного документа, заключенного с государственным органом одного из государств-членов, хозяйствующие субъекты которого участвуют в реализации кооперационного проекта, и предусматривающего достижение показателя локализации к моменту завершения кооперационного проекта.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кооперационного проекта и заемщика (кредитополучателя) критериям отбора и требованиям, указанным в пунктах 4 и 6 настоящего Положения, проводится финансовой организацией на основании документов, представленных заемщиком (кредитополучателем).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организация вправе направить в уполномоченный орган (организацию), выдавшую акт экспертизы, предусмотренный подпунктом "е" пункта 15 настоящего Положения, запрос с целью подтверждения факта выдачи указанного документа.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(кредитополучатель) в целях одобрения Советом Комиссии кооперационного проекта может подать документы в несколько финансовых организаций.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механизме финансового содействия по форме согласно приложению № 5 направляется в Комиссию финансовой организацией, определенной заемщиком (кредитополучателем).".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первом слова "согласно приложению № 5" заменить словами ",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 "з"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"з) копии документов, указанных в пунктах 15 и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 копии документов, указанных в пунктах 15 и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Дополнить пунктом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Финансовая организация в течение 30 календарных дней со дня направления ей письма, предусмотренного подпунктом "в" пункта 18 настоящего Положения, представляет недостающие документы. В случае неустранения некомплектности документов заявка отклоняется, о чем Комиссия уведомляет финансовую организацию.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ключевой ставки в ходе рассмотрения заявки на участие в механизме финансового содействия финансовая организация дополнительно к ранее направленным в соответствии с пунктом 16 или 17 настоящего Положения документам направляет в Комиссию актуализированные паспорт кооперационного проекта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и годовой (поквартальный) прогноз выплат субсидии на плановый период (с расчетами и обоснованием потребности) с учетом актуального курса национальной валюты к российскому рублю.".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Заявки на участие в механизме финансового содействия направляются финансовыми организациями в Комиссию на постоянной основе.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ежеквартально формирует перечень поступивших заявок (далее - перечень) по состоянию на 1 апреля, 1 июля, 1 октября и 15 декабря (далее - контрольные даты) для их рассмотрения в установленном настоящим Положением порядке.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механизме финансового содействия, представленные позднее 10 рабочих дней до наступления очередной контрольной даты формирования перечня, подлежат включению в перечень, формируемый на следующую контрольную дату.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включаются те заявки, по которым до контрольной даты представлен полный пакет документов, предусмотренных пунктом 16 или 17 настоящего Положения. В случае если недостающие документы представлены после наступления соответствующей контрольной даты формирования перечня, заявка подлежит включению в перечень, формируемый на следующую контрольную дату.".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Департамент промышленной политики Комиссии направляет членам экспертной группы: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перечень, сформированный в соответствии с пунктом 19 настоящего Положения;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заявки на участие в механизме финансового содействия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с приложением документов, указанных в пункте 16 или 17 настоящего Положения, а также паспорт кооперационного проекта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справки (справочные материалы) об основных параметрах кооперационных проектов, составленные на основе представленной заявителями проектной документации, а также позицию Департамента о соответствии кооперационных проектов требованиям, установленным настоящим Положением, и проект рекомендации экспертной группы;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проект расчета итогового рейтинга кооперационного проекта в соответствии с представленной заявкой на участие в механизме финансового содействия;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иные документы.".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Дополнить пунктом 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Экспертная группа осуществляет рассмотрение заявок на участие в механизме финансового содействия и прилагаемых к ним документов и проверку соответствия кооперационных проектов критериям отбора.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рассматриваются экспертной группой на заседаниях, проводимых в срок, обеспечивающий ознакомление членов экспертной группы с представленными документами и материалами, но не ранее 20 календарных дней со дня их направления Комиссией в адрес членов экспертной группы.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экспертной группы может быть принято решение о необходимости направления заявки на доработку.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заявка направлена на доработку по итогам заседания экспертной группы, Комиссия информирует финансовую организацию о необходимости представления в срок, не превышающий 20 календарных дней со дня проведения заседания, доработанных документов и материалов к заявке. После их поступления Комиссия организует проведение повторного заседания экспертной группы в срок, обеспечивающий ознакомление членов экспертной группы с представленными доработанными документами и материалами, но не ранее 15 календарных дней со дня их направления Комиссией в адрес членов экспертной группы. В случае непоступления доработанных документов и материалов в установленный срок от финансовой организации заявка снимается с рассмотрения и по итогам доработки может быть включена в перечень, формируемый на следующую контрольную дату.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непринятия на двух заседаниях экспертной группы рекомендации о рассмотрении заявки на заседании Консультативного комитета заявка снимается с рассмотрения и по итогам доработки может быть включена в перечень, формируемый на следующую контрольную дату.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в ходе проведения экспертизы присваивает каждому кооперационному проекту, по которому представлены заявки, баллы по системе оценки, установленной пунктом 5 настоящего Положения. По результатам оценивания формируется итоговый рейтинг кооперационных проектов, приоритетных для предоставления субсидии с учетом средств, доступных на текущий финансовый год.".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Заявки представляются для рассмотрения Консультативным комитетом на основании рекомендации экспертной группы после завершения ею экспертизы всех заявок, включенных в перечень, в том числе заявок, направленных экспертной группой на доработку и повторно представленных финансовыми организациями.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комитет с учетом количества набранных кооперационными проектами баллов и их соответствия установленным критериям отбора рекомендует перечень заявок, подлежащих направлению для рассмотрения Коллегией и Советом Комиссии.".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"одобренной заявки" заменить словами "рекомендованной к рассмотрению заявки".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Дополнить пунктом 23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комплекте документов и материалов к проекту решения Совета Комиссии об одобрении проекта включаются: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паспорт кооперационного проекта по форме, предусмотренной приложением № 4 к настоящему Положению;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заявка на участие в механизме финансового содействия по форме, предусмотренной приложением № 5 к настоящему Положению;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годовой (поквартальный) прогноз выплат субсидии на плановый период (с расчетами и обоснованием потребности), представляемый финансовой организацией в соответствии с подпунктом "г" пункта 16 или подпунктом "б" пункта 17 настоящего Положения.".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"в" пункта 25" заменить словами "подпунктами "б" и "в" пункта 25".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Подпункт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"план-график" дополнить словом "(прогноз)";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"План-график (прогноз) выплат субсидии может быть скорректирован по итогам финансового года с учетом фактических выплат;".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Дополнить пунктом 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Разработка соглашения о предоставлении субсидии осуществляется с учетом типовой формы, утверждаемой Коллегией Комиссии.".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"субсидии" дополнить словами "(дополнительное соглашение к соглашению о предоставлении субсидии)".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Основаниями для отказа в заключении соглашения о предоставлении субсидии являются: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непредставление документов, указанных в пункте 31 настоящего Положения;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выявление недостоверной информации о финансовой организации или заемщике (кредитополучателе), указанных в документах, представляемых в соответствии с пунктом 31 настоящего Положения;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несоответствие банка требованиям, указанным в пункте 7 настоящего Положения.".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"Коллегия Комиссии" заменить словами "Комиссия".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После получения уведомления об одобрении кооперационного проекта финансовая организация в течение 60 календарных дней направляет в Комиссию подписанный оригинал соглашения о предоставлении субсидии в 3 экземплярах с приложением копии кредитного договора, документов, подтверждающих соответствие заемщика (кредитополучателя) требованию, указанному в подпункте "д" пункта 6 настоящего Положения, и документов, указанных в подпунктах "б" и "в" пункта 16 настоящего Положения. Комиссия рассматривает представленные документы в течение 20 календарных дней со дня их получения.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финансовой организацией в Комиссию подписанного оригинала соглашения о предоставлении субсидии в указанный срок или документов, доработанных в срок, указанный в пункте 32 настоящего Положения, Комиссия отказывает в заключении соглашения, а член Коллегии (Министр) по промышленности и агропромышленному комплексу Комиссии в установленном порядке представляет для рассмотрения Советом Комиссии проект решения об отмене решения Совета Комиссии об одобрении проекта.".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"о необходимости доработки" дополнить словами "в течение 20 календарных дней со дня получения указанного уведомления";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дополнить словами ", а также информирует об этом уполномоченные органы государств-членов".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справки соответствующих уполномоченных органов о соответствии банка требованиям, указанным в подпунктах "а" - "в" и "е" пункта 7 настоящего Положения (с приложением необходимых документов), и о соответствии заемщика (кредитополучателя) требованиям, указанным в пункте 6 настоящего Положения;".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после слов "об отказе" дополнить словами "в случае выявления нарушений".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"указанные отчеты," дополнить словами "а также документы, подтверждающие соответствие критериям отбора и требованиям, предусмотренным подпунктами "а" и "б" пункта 4 настоящего Положения,".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по итогам реализации кооперационного проекта фактическая сумма субсидии, указанная в дополнительном соглашении к соглашению . о предоставлении субсидии, окажется меньше предельной суммы субсидии, определенной решением Совета Комиссии об одобрении проекта, член Коллегии (Министр) по промышленности и агропромышленному комплексу Комиссии представляет для рассмотрения Советом Комиссии проект решения о корректировке суммы субсидии.".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50 слова "со дня принятия Советом Комиссии решения" заменить словами "со дня вступления в силу решения Совета Комиссии".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в абзацах четвертом и шестом слова "процентной ставки" заменить словами "льготной процентной ставки".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следующей редакции: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отборе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кооперационных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содействия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государствами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г.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кооперационного проекта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кооперационного проекта: ____________________________________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кооперационного проекта, краткое описание, срок реализации: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3"/>
    <w:p>
      <w:pPr>
        <w:spacing w:after="0"/>
        <w:ind w:left="0"/>
        <w:jc w:val="both"/>
      </w:pPr>
      <w:bookmarkStart w:name="z131" w:id="124"/>
      <w:r>
        <w:rPr>
          <w:rFonts w:ascii="Times New Roman"/>
          <w:b w:val="false"/>
          <w:i w:val="false"/>
          <w:color w:val="000000"/>
          <w:sz w:val="28"/>
        </w:rPr>
        <w:t>
      3. Товары, производимые в рамках кооперационного проекта, с указанием кода TH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ВЭД ЕАЭС (на уровне 10 знаков) и ОКПД (аналогичные коды по стране):________________</w:t>
      </w:r>
    </w:p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Заемщик (кредитополучатель): _____________________________________________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финансовой организации: ____________________________________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7"/>
    <w:p>
      <w:pPr>
        <w:spacing w:after="0"/>
        <w:ind w:left="0"/>
        <w:jc w:val="both"/>
      </w:pPr>
      <w:bookmarkStart w:name="z135" w:id="128"/>
      <w:r>
        <w:rPr>
          <w:rFonts w:ascii="Times New Roman"/>
          <w:b w:val="false"/>
          <w:i w:val="false"/>
          <w:color w:val="000000"/>
          <w:sz w:val="28"/>
        </w:rPr>
        <w:t xml:space="preserve">
      6. Соответствие кооперационного проекта критериям отбора,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отборе совместных кооперационных проектов в отраслях промышленности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оказании финансового содействия при их реализации государствами – членами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союза, утвержденного Решением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межправительственного совета от 26 октября 2023 г. № 3:</w:t>
      </w:r>
    </w:p>
    <w:p>
      <w:pPr>
        <w:spacing w:after="0"/>
        <w:ind w:left="0"/>
        <w:jc w:val="both"/>
      </w:pPr>
      <w:bookmarkStart w:name="z136" w:id="129"/>
      <w:r>
        <w:rPr>
          <w:rFonts w:ascii="Times New Roman"/>
          <w:b w:val="false"/>
          <w:i w:val="false"/>
          <w:color w:val="000000"/>
          <w:sz w:val="28"/>
        </w:rPr>
        <w:t>
      участник кооперационного проекта* _________________________осуществляет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(наименование участника)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виды сотрудничества:</w:t>
      </w:r>
    </w:p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поставка материалов и (или) комплектующих из государства - члена Евразийского экономического союза в размере не менее 5 процентов для использования в конечном производстве продукции;</w:t>
      </w:r>
    </w:p>
    <w:bookmarkEnd w:id="130"/>
    <w:p>
      <w:pPr>
        <w:spacing w:after="0"/>
        <w:ind w:left="0"/>
        <w:jc w:val="both"/>
      </w:pPr>
      <w:bookmarkStart w:name="z138" w:id="131"/>
      <w:r>
        <w:rPr>
          <w:rFonts w:ascii="Times New Roman"/>
          <w:b w:val="false"/>
          <w:i w:val="false"/>
          <w:color w:val="000000"/>
          <w:sz w:val="28"/>
        </w:rPr>
        <w:t>
      □ поставка технологического оборудования (запасных частей и комплектующих) или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программного обеспечения на сумму не менее 5 процентов от стоимости кооперационного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проекта;</w:t>
      </w:r>
    </w:p>
    <w:p>
      <w:pPr>
        <w:spacing w:after="0"/>
        <w:ind w:left="0"/>
        <w:jc w:val="both"/>
      </w:pPr>
      <w:bookmarkStart w:name="z139" w:id="132"/>
      <w:r>
        <w:rPr>
          <w:rFonts w:ascii="Times New Roman"/>
          <w:b w:val="false"/>
          <w:i w:val="false"/>
          <w:color w:val="000000"/>
          <w:sz w:val="28"/>
        </w:rPr>
        <w:t>
      □ оказание инжиниринговых и строительных услуг, необходимых для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функционирования производственных объектов, в объеме не менее 10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кооперационного проекта;</w:t>
      </w:r>
    </w:p>
    <w:p>
      <w:pPr>
        <w:spacing w:after="0"/>
        <w:ind w:left="0"/>
        <w:jc w:val="both"/>
      </w:pPr>
      <w:bookmarkStart w:name="z140" w:id="133"/>
      <w:r>
        <w:rPr>
          <w:rFonts w:ascii="Times New Roman"/>
          <w:b w:val="false"/>
          <w:i w:val="false"/>
          <w:color w:val="000000"/>
          <w:sz w:val="28"/>
        </w:rPr>
        <w:t>
      □ внесение имущественного взноса на реализацию кооперационного проекта в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размере не менее 10 процентов от его стоимости;</w:t>
      </w:r>
    </w:p>
    <w:p>
      <w:pPr>
        <w:spacing w:after="0"/>
        <w:ind w:left="0"/>
        <w:jc w:val="both"/>
      </w:pPr>
      <w:bookmarkStart w:name="z141" w:id="134"/>
      <w:r>
        <w:rPr>
          <w:rFonts w:ascii="Times New Roman"/>
          <w:b w:val="false"/>
          <w:i w:val="false"/>
          <w:color w:val="000000"/>
          <w:sz w:val="28"/>
        </w:rPr>
        <w:t>
      продукция, производимая в рамках кооперационного проекта, признается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происходящей из государства - члена Евразийского экономического союза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(муниципальных) закупок, утвержденными Решением Совета Евразийской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комиссии от 23 ноября 2020 г. № 105, или Соглашением о Правилах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определения страны происхождения товаров в Содружестве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ноября 2009 года:</w:t>
      </w:r>
    </w:p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Да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нет;</w:t>
      </w:r>
    </w:p>
    <w:bookmarkEnd w:id="136"/>
    <w:p>
      <w:pPr>
        <w:spacing w:after="0"/>
        <w:ind w:left="0"/>
        <w:jc w:val="both"/>
      </w:pPr>
      <w:bookmarkStart w:name="z144" w:id="137"/>
      <w:r>
        <w:rPr>
          <w:rFonts w:ascii="Times New Roman"/>
          <w:b w:val="false"/>
          <w:i w:val="false"/>
          <w:color w:val="000000"/>
          <w:sz w:val="28"/>
        </w:rPr>
        <w:t>
      при реализации кооперационного проекта обеспечивается достижение следующих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результатов (необходимо заполнить не менее одного пункта):</w:t>
      </w:r>
    </w:p>
    <w:p>
      <w:pPr>
        <w:spacing w:after="0"/>
        <w:ind w:left="0"/>
        <w:jc w:val="both"/>
      </w:pPr>
      <w:bookmarkStart w:name="z145" w:id="138"/>
      <w:r>
        <w:rPr>
          <w:rFonts w:ascii="Times New Roman"/>
          <w:b w:val="false"/>
          <w:i w:val="false"/>
          <w:color w:val="000000"/>
          <w:sz w:val="28"/>
        </w:rPr>
        <w:t>
      □ создание новых совместных промышленных производств, увеличение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существующих производственных мощностей, технологическое перевооружение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модернизация производства, создание новых рабочих мест;</w:t>
      </w:r>
    </w:p>
    <w:p>
      <w:pPr>
        <w:spacing w:after="0"/>
        <w:ind w:left="0"/>
        <w:jc w:val="both"/>
      </w:pPr>
      <w:bookmarkStart w:name="z146" w:id="139"/>
      <w:r>
        <w:rPr>
          <w:rFonts w:ascii="Times New Roman"/>
          <w:b w:val="false"/>
          <w:i w:val="false"/>
          <w:color w:val="000000"/>
          <w:sz w:val="28"/>
        </w:rPr>
        <w:t>
      □ формирование добавленной стоимости в рамках кооперационной производственной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цепочки поставок продукции в сумме, эквивалентной __________ российских рублей;</w:t>
      </w:r>
    </w:p>
    <w:p>
      <w:pPr>
        <w:spacing w:after="0"/>
        <w:ind w:left="0"/>
        <w:jc w:val="both"/>
      </w:pPr>
      <w:bookmarkStart w:name="z147" w:id="140"/>
      <w:r>
        <w:rPr>
          <w:rFonts w:ascii="Times New Roman"/>
          <w:b w:val="false"/>
          <w:i w:val="false"/>
          <w:color w:val="000000"/>
          <w:sz w:val="28"/>
        </w:rPr>
        <w:t>
      □ наращивание экспорта продукции в третьи страны в сумме, эквивалентной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российских рублей;</w:t>
      </w:r>
    </w:p>
    <w:p>
      <w:pPr>
        <w:spacing w:after="0"/>
        <w:ind w:left="0"/>
        <w:jc w:val="both"/>
      </w:pPr>
      <w:bookmarkStart w:name="z148" w:id="141"/>
      <w:r>
        <w:rPr>
          <w:rFonts w:ascii="Times New Roman"/>
          <w:b w:val="false"/>
          <w:i w:val="false"/>
          <w:color w:val="000000"/>
          <w:sz w:val="28"/>
        </w:rPr>
        <w:t>
      □ увеличение объемов взаимной торговли и взаимных инвестиций в Евразийском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 союзе в сумме, эквивалентной ______________ российских рублей.</w:t>
      </w:r>
    </w:p>
    <w:p>
      <w:pPr>
        <w:spacing w:after="0"/>
        <w:ind w:left="0"/>
        <w:jc w:val="both"/>
      </w:pPr>
      <w:bookmarkStart w:name="z149" w:id="142"/>
      <w:r>
        <w:rPr>
          <w:rFonts w:ascii="Times New Roman"/>
          <w:b w:val="false"/>
          <w:i w:val="false"/>
          <w:color w:val="000000"/>
          <w:sz w:val="28"/>
        </w:rPr>
        <w:t>
      7. Участники кооперационного проекта (с указанием кодов TH ВЭД ЕАЭС (на уровне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знаков) и ОКПД (аналогичных кодов по стране) поставляемых в рамках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комплектующих, материалов, технологического оборудования (если применимо)):</w:t>
      </w:r>
    </w:p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Источники финансирования (с указанием объемов по каждому источнику):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кооперационного проекта (российских рублей): ____________________</w:t>
      </w:r>
    </w:p>
    <w:bookmarkEnd w:id="146"/>
    <w:p>
      <w:pPr>
        <w:spacing w:after="0"/>
        <w:ind w:left="0"/>
        <w:jc w:val="both"/>
      </w:pPr>
      <w:bookmarkStart w:name="z154" w:id="147"/>
      <w:r>
        <w:rPr>
          <w:rFonts w:ascii="Times New Roman"/>
          <w:b w:val="false"/>
          <w:i w:val="false"/>
          <w:color w:val="000000"/>
          <w:sz w:val="28"/>
        </w:rPr>
        <w:t>
      10. Объем кредитных средств, выделяемых в рамках оказания финансового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содействия _____________________________________________________________________</w:t>
      </w:r>
    </w:p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(сумма) субсидии: ________________________________________________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ставки субсидирования: ___________________________________________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льготной кредитной ставки для заемщика (кредитополучателя): _________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Прогнозная сумма дохода финансовой организации (процентных платежей):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по каждому заявленному участнику кооперационного проекта.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Сведения, указываемые в пунктах 8 - 11 и 14 настоящего паспорта, актуализируются заемщиком (кредитополучателем) на день принятия распоряжения Коллегии Евразийской экономической комиссии о проекте решения Совета Евразийской экономической комиссии об одобрении кооперационного проекта и предоставлении субсидии финансовой организации (в случае использования валюты кредитного договора в валюте, отличной от российского рубля), и актуализированный подписанный паспорт направляется в Комиссию в течение 3 календарных дней с даты принятия такого распоряжения.".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5 к указанному Положению после слов "национальной валюты" дополнить словами "по годам".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следующей редакции: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отборе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кооперационных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содействия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государствами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г. № 1</w:t>
            </w:r>
          </w:p>
        </w:tc>
      </w:tr>
    </w:tbl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проекта решения Евразийской экономической комиссии об</w:t>
      </w:r>
      <w:r>
        <w:br/>
      </w:r>
      <w:r>
        <w:rPr>
          <w:rFonts w:ascii="Times New Roman"/>
          <w:b/>
          <w:i w:val="false"/>
          <w:color w:val="000000"/>
        </w:rPr>
        <w:t>одобрении кооперационного проекта и предоставлении субсидии</w:t>
      </w:r>
      <w:r>
        <w:br/>
      </w:r>
      <w:r>
        <w:rPr>
          <w:rFonts w:ascii="Times New Roman"/>
          <w:b/>
          <w:i w:val="false"/>
          <w:color w:val="000000"/>
        </w:rPr>
        <w:t>финансовой организации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РЕШЕНИЕ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202   г.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г.</w:t>
      </w:r>
    </w:p>
    <w:bookmarkEnd w:id="161"/>
    <w:p>
      <w:pPr>
        <w:spacing w:after="0"/>
        <w:ind w:left="0"/>
        <w:jc w:val="both"/>
      </w:pPr>
      <w:bookmarkStart w:name="z170" w:id="16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кооперационном 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кооперационного проекта)</w:t>
      </w:r>
    </w:p>
    <w:p>
      <w:pPr>
        <w:spacing w:after="0"/>
        <w:ind w:left="0"/>
        <w:jc w:val="both"/>
      </w:pPr>
      <w:bookmarkStart w:name="z171" w:id="16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 предоставлении субсидии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финансовой организации)</w:t>
      </w:r>
    </w:p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и Положением об отборе совместных кооперационных проектов в отраслях промышленности и оказании финансового содействия при их реализации государствами - членами Евразийского экономического союза, утвержденным Решением Евразийского межправительственного совета от 26 октября 2023 г. № 3 (далее - Положение), Совет Евразийской экономической комиссии решил:</w:t>
      </w:r>
    </w:p>
    <w:bookmarkEnd w:id="164"/>
    <w:p>
      <w:pPr>
        <w:spacing w:after="0"/>
        <w:ind w:left="0"/>
        <w:jc w:val="both"/>
      </w:pPr>
      <w:bookmarkStart w:name="z173" w:id="165"/>
      <w:r>
        <w:rPr>
          <w:rFonts w:ascii="Times New Roman"/>
          <w:b w:val="false"/>
          <w:i w:val="false"/>
          <w:color w:val="000000"/>
          <w:sz w:val="28"/>
        </w:rPr>
        <w:t>
      1. Одобрить кооперационный проект 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кооперационного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кооперационный проект) в соответствии с паспортом кооперационного проекта,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признав его соответствующим критериям отбора кооперационных проектов,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предусмотренным разделом II Положения.</w:t>
      </w:r>
    </w:p>
    <w:p>
      <w:pPr>
        <w:spacing w:after="0"/>
        <w:ind w:left="0"/>
        <w:jc w:val="both"/>
      </w:pPr>
      <w:bookmarkStart w:name="z174" w:id="166"/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субсидии до - _____________________ российских рублей с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учетом ключевой ставки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на</w:t>
      </w:r>
      <w:r>
        <w:rPr>
          <w:rFonts w:ascii="Times New Roman"/>
          <w:b w:val="false"/>
          <w:i/>
          <w:color w:val="000000"/>
          <w:sz w:val="28"/>
        </w:rPr>
        <w:t>цион</w:t>
      </w:r>
      <w:r>
        <w:rPr>
          <w:rFonts w:ascii="Times New Roman"/>
          <w:b w:val="false"/>
          <w:i/>
          <w:color w:val="000000"/>
          <w:sz w:val="28"/>
        </w:rPr>
        <w:t>ального (центрального)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государства — члена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 процентов и курса _______________________ к российскому рублю.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валюты)</w:t>
      </w:r>
    </w:p>
    <w:p>
      <w:pPr>
        <w:spacing w:after="0"/>
        <w:ind w:left="0"/>
        <w:jc w:val="both"/>
      </w:pPr>
      <w:bookmarkStart w:name="z175" w:id="167"/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заключить соглашение о предоставлении из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Евразийского экономического союза ____________________________субсидии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выделение денежных средств с учетом следующих предельных объемов:</w:t>
      </w:r>
    </w:p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 году - _________________ российских рублей;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 году - _________________ российских рублей;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 году - _________________ российских рублей;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 году - _________________ российских рублей;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 году - _________________ российских рублей.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________ календарных дней с даты его официального опубликования.".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