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0c9" w14:textId="9ab4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23 ноября 2020 г. № 105</w:t>
      </w:r>
    </w:p>
    <w:p>
      <w:pPr>
        <w:spacing w:after="0"/>
        <w:ind w:left="0"/>
        <w:jc w:val="both"/>
      </w:pPr>
      <w:r>
        <w:rPr>
          <w:rFonts w:ascii="Times New Roman"/>
          <w:b w:val="false"/>
          <w:i w:val="false"/>
          <w:color w:val="000000"/>
          <w:sz w:val="28"/>
        </w:rPr>
        <w:t>Решение Совета Евразийской экономической комиссии от 13 марта 2026 года № 27.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158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 xml:space="preserve"> Евразийской экономической комиссии</w:t>
            </w:r>
            <w:r>
              <w:br/>
            </w:r>
            <w:r>
              <w:rPr>
                <w:rFonts w:ascii="Times New Roman"/>
                <w:b w:val="false"/>
                <w:i w:val="false"/>
                <w:color w:val="000000"/>
                <w:sz w:val="20"/>
              </w:rPr>
              <w:t xml:space="preserve"> от 13 марта 2026 г. № 27</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23 ноября 2020 г. № 105</w:t>
      </w:r>
    </w:p>
    <w:bookmarkEnd w:id="4"/>
    <w:bookmarkStart w:name="z10" w:id="5"/>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4</w:t>
      </w:r>
      <w:r>
        <w:rPr>
          <w:rFonts w:ascii="Times New Roman"/>
          <w:b w:val="false"/>
          <w:i w:val="false"/>
          <w:color w:val="000000"/>
          <w:sz w:val="28"/>
        </w:rPr>
        <w:t xml:space="preserve"> после слов "332-342" дополнить словами: ", 347".</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признать утратившим</w:t>
      </w:r>
      <w:r>
        <w:rPr>
          <w:rFonts w:ascii="Times New Roman"/>
          <w:b w:val="false"/>
          <w:i w:val="false"/>
          <w:color w:val="000000"/>
          <w:vertAlign w:val="superscript"/>
        </w:rPr>
        <w:t xml:space="preserve"> </w:t>
      </w:r>
      <w:r>
        <w:rPr>
          <w:rFonts w:ascii="Times New Roman"/>
          <w:b w:val="false"/>
          <w:i w:val="false"/>
          <w:color w:val="000000"/>
          <w:sz w:val="28"/>
        </w:rPr>
        <w:t>силу.</w:t>
      </w:r>
    </w:p>
    <w:bookmarkEnd w:id="6"/>
    <w:bookmarkStart w:name="z12" w:id="7"/>
    <w:p>
      <w:pPr>
        <w:spacing w:after="0"/>
        <w:ind w:left="0"/>
        <w:jc w:val="both"/>
      </w:pPr>
      <w:r>
        <w:rPr>
          <w:rFonts w:ascii="Times New Roman"/>
          <w:b w:val="false"/>
          <w:i w:val="false"/>
          <w:color w:val="000000"/>
          <w:sz w:val="28"/>
        </w:rPr>
        <w:t>
      3. Дополнить пунктом 2¹ следующего содержания:</w:t>
      </w:r>
    </w:p>
    <w:bookmarkEnd w:id="7"/>
    <w:bookmarkStart w:name="z13" w:id="8"/>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Просить правительства государств – членов Евразийского экономического союза (далее – государства-члены):</w:t>
      </w:r>
    </w:p>
    <w:bookmarkEnd w:id="8"/>
    <w:bookmarkStart w:name="z14" w:id="9"/>
    <w:p>
      <w:pPr>
        <w:spacing w:after="0"/>
        <w:ind w:left="0"/>
        <w:jc w:val="both"/>
      </w:pPr>
      <w:r>
        <w:rPr>
          <w:rFonts w:ascii="Times New Roman"/>
          <w:b w:val="false"/>
          <w:i w:val="false"/>
          <w:color w:val="000000"/>
          <w:sz w:val="28"/>
        </w:rPr>
        <w:t>
      принять меры по информированию Евразийской экономической комиссии и органов исполнительной власти государств-членов, уполномоченных на взаимодействие с Евразийской экономической комиссией, о планируемом внесении изменений в нормативные правовые акты государств-членов или о запланированном принятии нормативных правовых актов государств-членов, в части:</w:t>
      </w:r>
    </w:p>
    <w:bookmarkEnd w:id="9"/>
    <w:bookmarkStart w:name="z15" w:id="10"/>
    <w:p>
      <w:pPr>
        <w:spacing w:after="0"/>
        <w:ind w:left="0"/>
        <w:jc w:val="both"/>
      </w:pPr>
      <w:r>
        <w:rPr>
          <w:rFonts w:ascii="Times New Roman"/>
          <w:b w:val="false"/>
          <w:i w:val="false"/>
          <w:color w:val="000000"/>
          <w:sz w:val="28"/>
        </w:rPr>
        <w:t>
      перечня товаров, в отношении которых национальным законодательством государства-члена предусмотрено подтверждение страны происхождения с территории государств-членов и (или) третьих стран, не позднее чем за месяц до даты вступления в силу соответствующих нормативных правовых актов государств-членов о внесении таких изменений, или в срок, установленный главой государства или правительством государства-члена для внесения указанных изменений, если он составляет менее 1 месяца;</w:t>
      </w:r>
    </w:p>
    <w:bookmarkEnd w:id="10"/>
    <w:bookmarkStart w:name="z16" w:id="11"/>
    <w:p>
      <w:pPr>
        <w:spacing w:after="0"/>
        <w:ind w:left="0"/>
        <w:jc w:val="both"/>
      </w:pPr>
      <w:r>
        <w:rPr>
          <w:rFonts w:ascii="Times New Roman"/>
          <w:b w:val="false"/>
          <w:i w:val="false"/>
          <w:color w:val="000000"/>
          <w:sz w:val="28"/>
        </w:rPr>
        <w:t>
      порядка подтверждения страны происхождения товаров, не позднее чем за 3 месяца до даты вступления в силу соответствующих нормативных правовых актов государств-членов о внесении таких изменений, или в срок, установленный главой государства или правительством государства-члена для внесения указанных изменений, если он составляет менее 3 месяцев.".</w:t>
      </w:r>
    </w:p>
    <w:bookmarkEnd w:id="11"/>
    <w:bookmarkStart w:name="z17"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утвержденных указанным Решением:</w:t>
      </w:r>
    </w:p>
    <w:bookmarkEnd w:id="12"/>
    <w:bookmarkStart w:name="z18" w:id="1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13"/>
    <w:bookmarkStart w:name="z19" w:id="14"/>
    <w:p>
      <w:pPr>
        <w:spacing w:after="0"/>
        <w:ind w:left="0"/>
        <w:jc w:val="both"/>
      </w:pPr>
      <w:r>
        <w:rPr>
          <w:rFonts w:ascii="Times New Roman"/>
          <w:b w:val="false"/>
          <w:i w:val="false"/>
          <w:color w:val="000000"/>
          <w:sz w:val="28"/>
        </w:rPr>
        <w:t>
      в разделе V:</w:t>
      </w:r>
    </w:p>
    <w:bookmarkEnd w:id="14"/>
    <w:bookmarkStart w:name="z20" w:id="15"/>
    <w:p>
      <w:pPr>
        <w:spacing w:after="0"/>
        <w:ind w:left="0"/>
        <w:jc w:val="both"/>
      </w:pPr>
      <w:r>
        <w:rPr>
          <w:rFonts w:ascii="Times New Roman"/>
          <w:b w:val="false"/>
          <w:i w:val="false"/>
          <w:color w:val="000000"/>
          <w:sz w:val="28"/>
        </w:rPr>
        <w:t>
      после позиции "из 8701 Тракторы для сельского хозяйства прочие" дополнить позицией следующего содержания:</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"из 8703 10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 для перевозки игроков</w:t>
            </w:r>
          </w:p>
          <w:p>
            <w:pPr>
              <w:spacing w:after="20"/>
              <w:ind w:left="20"/>
              <w:jc w:val="both"/>
            </w:pPr>
            <w:r>
              <w:rPr>
                <w:rFonts w:ascii="Times New Roman"/>
                <w:b w:val="false"/>
                <w:i w:val="false"/>
                <w:color w:val="000000"/>
                <w:sz w:val="20"/>
              </w:rPr>
              <w:t>
в гольф</w:t>
            </w:r>
          </w:p>
        </w:tc>
        <w:tc>
          <w:tcPr>
            <w:tcW w:w="6150"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наличие у субъекта деятельности в сфере промышленности-налогового резидента государства-члена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 – 70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несущая рама (корпус):</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металлопроката государств-членов для производства несущей рамы (корпуса)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заготовок, деталей несущей рамы (корпуса)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заготовок, деталей несущей рамы (корпуса)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сварка, клепка, нанесение защитных покрытий несущей рамы (корпуса)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силовая установка, элементы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тягового накопителя электроэнергии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силового электрического преобразователя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электродвигателя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механическая обработка, сварка, нанесение защитных покрытий картера электродвигателя (переходник к коробке передач)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коробки передач (12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переднего редуктора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заднего редуктора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приводных валов с шарниром равных угловых скоростей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электромотор–колеса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шин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колесных дисков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раскрой, гибка, сварка, механическая обработка, нанесение защитных покрытий ступиц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раскрой, гибка, сварка, механическая обработка, нанесение защитных покрытий рычагов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амортизатора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механическая обработка, термическая обработка, нанесение защитных покрытий упругих элементов (рессоры, пружины)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корпуса суппорта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суппорта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раскрой, механическая обработка, термическая обработка тормозного диска, барабана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рулевого вала (рулевой колонки)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электроусилителя рулевого колеса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раскрой, гибка, сварка, механическая обработка, нанесение защитных покрытий поворотных рычагов, кулаков, рулевых тяг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подшипников качения ходовой системы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экстерьера: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формование, склеивание, механическая обработка, нанесение защитных покрытий капотов, панелей облицовки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формование, механическая обработка, нанесение защитных покрытий крыльев, бамперов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формование, сварка, механическая обработка, нанесение защитных покрытий крыши, каркаса крыши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стекол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формование, сварка, механическая обработка, нанесение защитных покрытий грузового отсека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интерьера: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формование, сварка, механическая обработка, нанесение защитных покрытий элементов панелей облицовки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формование, сварка, механическая обработка, нанесение защитных покрытий элементов пола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формование, раскрой, гибка, сварка, клепка, механическая обработка, нанесение защитных покрытий каркаса сиденья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склеивание, прессование, термическая обработка, сшивание чехла, подкладки (вставки), мягкого элемента сиденья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электротехнические, электронные компоненты: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панели приборов (4 балла);</w:t>
            </w:r>
          </w:p>
          <w:p>
            <w:pPr>
              <w:spacing w:after="20"/>
              <w:ind w:left="20"/>
              <w:jc w:val="both"/>
            </w:pPr>
            <w:r>
              <w:rPr>
                <w:rFonts w:ascii="Times New Roman"/>
                <w:b w:val="false"/>
                <w:i w:val="false"/>
                <w:color w:val="000000"/>
                <w:sz w:val="20"/>
              </w:rPr>
              <w:t>
производство приборов освещения, световой сигнализации (4 балла)";</w:t>
            </w:r>
          </w:p>
        </w:tc>
      </w:tr>
    </w:tbl>
    <w:bookmarkStart w:name="z73" w:id="18"/>
    <w:p>
      <w:pPr>
        <w:spacing w:after="0"/>
        <w:ind w:left="0"/>
        <w:jc w:val="both"/>
      </w:pPr>
      <w:r>
        <w:rPr>
          <w:rFonts w:ascii="Times New Roman"/>
          <w:b w:val="false"/>
          <w:i w:val="false"/>
          <w:color w:val="000000"/>
          <w:sz w:val="28"/>
        </w:rPr>
        <w:t>
      позицию "из 8703 10 Средства транспортные снегоходные" изложить в следующей редакции:</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"из 8703 10</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w:t>
            </w:r>
          </w:p>
          <w:p>
            <w:pPr>
              <w:spacing w:after="20"/>
              <w:ind w:left="20"/>
              <w:jc w:val="both"/>
            </w:pPr>
            <w:r>
              <w:rPr>
                <w:rFonts w:ascii="Times New Roman"/>
                <w:b w:val="false"/>
                <w:i w:val="false"/>
                <w:color w:val="000000"/>
                <w:sz w:val="20"/>
              </w:rPr>
              <w:t>
транспортные снегоходные</w:t>
            </w:r>
          </w:p>
        </w:tc>
        <w:tc>
          <w:tcPr>
            <w:tcW w:w="6150" w:type="dxa"/>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наличие у субъекта деятельности в сфере промышленности –налогового резидента государства-члена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субъекта деятельности в сфере промышленности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 – 60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2027 г. – 70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2028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несущая рама: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металлопроката государств-членов для производства несущей рамы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заготовок, деталей несущей рамы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заготовок, деталей несущей рамы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сварка, нанесение защитных покрытий несущей рамы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силовая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корпуса (картера) двигателя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(картера) двигателя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головки цилиндров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головки цилиндров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поршней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нанесение защитных покрытий поршней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поршневых колец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нанесение защитных покрытий поршневых колец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поршневых пальцев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нанесение защитных покрытий поршневых пальцев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шатунов, крышек шатунов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нанесение защитных покрытий шатунов,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крышек шатунов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ковка, штамповка коленчатого вала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балансировка коленчатого вала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распределительных валов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распределительных валов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литье, ковка, штамповка, механическая обработка шестерен, шкивов, звездочек привода газораспределительного механизма (1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электронного блока управления двигателем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генератора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стартера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теплообменника (радиатор, интеркулер) для системы охлаждения двигателя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механическая обработка, сварка приемной трубы, резонатора, глушителя системы выпуска отработавших газов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корпуса (картера) коробки передач (кроме корпуса (картера) двигателя и коробки передач в моноблочном исполнении)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(картера) коробки передач (кроме корпуса (картера) двигателя и коробки передач в моноблочном исполнении)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ковка, штамповка зубчатых колес коробки передач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термическая обработка зубчатых колес коробки передач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ковка, штамповка валов коробки передач (3 балла); механическая обработка, термическая обработка валов коробки передач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шкивов вариатора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шкивов вариатора (4 балла); ковка, штамповка приводного вала (1 балл); механическая обработка, термическая обработка приводного вала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ковка, штамповка приводных зубчатых колес (звездочек)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термическая обработка приводных зубчатых колес (звездочек)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нанесение защитных покрытий рамы гусеничной ходовой системы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амортизатора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гусеницы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раскрой, гибка, сварка, механическая обработка, нанесение защитных покрытий рычагов передней подвески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штамповка, сварка, раскрой, формование, нанесение защитных покрытий лыж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механическая обработка, нанесение защитных покрытий опорных, поддерживающих катков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раскрой, гибка, формование, сварка, механическая обработка, испытания, нанесение защитных покрытий топливного бака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топливного насоса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тормозная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корпуса тормозного цилиндра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тормозного цилиндра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корпуса суппорта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корпуса суппорта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раскрой, механическая обработка, термическая обработка тормозного диска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рулевое управление: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редуцирование, гибка, формование, механическая обработка, нанесение защитных покрытий трубы руля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механическая обработка, нанесение защитных покрытий рулевого вала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литье, ковка, раскрой, гибка, сварка, механическая обработка, нанесение защитных покрытий поворотных рычагов, рулевых тяг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подшипники качения: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подшипников коробки передач (2 балла); производство подшипников ходовой системы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подшипников рулевого управления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элементы экстерьера, элементы интерьера: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штамповка, раскрой, гибка, сварка, клепка, механическая обработка, нанесение защитных покрытий каркаса кабины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гибка, сварка, клепка, формование, 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защитных покрытий каркаса сиденья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раскрой, склеивание, прессование, термическая обработка, сшивание чехла, подкладки (вставки), мягкого элемента сиденья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электротехнические, электронные компоненты: производство жгутов электрических проводов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панели приборов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фары головного света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световой сигнализации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электромотора привода вентилятора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аккумуляторной батареи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полного цикла конвейерной сборки (2 балла);</w:t>
            </w:r>
          </w:p>
          <w:p>
            <w:pPr>
              <w:spacing w:after="20"/>
              <w:ind w:left="20"/>
              <w:jc w:val="both"/>
            </w:pPr>
            <w:r>
              <w:rPr>
                <w:rFonts w:ascii="Times New Roman"/>
                <w:b w:val="false"/>
                <w:i w:val="false"/>
                <w:color w:val="000000"/>
                <w:sz w:val="20"/>
              </w:rPr>
              <w:t>
проведение приемо–сдаточных испытаний (2 балла)";</w:t>
            </w:r>
          </w:p>
        </w:tc>
      </w:tr>
    </w:tbl>
    <w:bookmarkStart w:name="z160" w:id="21"/>
    <w:p>
      <w:pPr>
        <w:spacing w:after="0"/>
        <w:ind w:left="0"/>
        <w:jc w:val="both"/>
      </w:pPr>
      <w:r>
        <w:rPr>
          <w:rFonts w:ascii="Times New Roman"/>
          <w:b w:val="false"/>
          <w:i w:val="false"/>
          <w:color w:val="000000"/>
          <w:sz w:val="28"/>
        </w:rPr>
        <w:t>
      в разделе VIII:</w:t>
      </w:r>
    </w:p>
    <w:bookmarkEnd w:id="21"/>
    <w:bookmarkStart w:name="z161" w:id="22"/>
    <w:p>
      <w:pPr>
        <w:spacing w:after="0"/>
        <w:ind w:left="0"/>
        <w:jc w:val="both"/>
      </w:pPr>
      <w:r>
        <w:rPr>
          <w:rFonts w:ascii="Times New Roman"/>
          <w:b w:val="false"/>
          <w:i w:val="false"/>
          <w:color w:val="000000"/>
          <w:sz w:val="28"/>
        </w:rPr>
        <w:t>
      перед позицией "из 2715 00 000 0, из 3214 Герметики" дополнить позицией следующего содержания: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2" w:id="23"/>
          <w:p>
            <w:pPr>
              <w:spacing w:after="20"/>
              <w:ind w:left="20"/>
              <w:jc w:val="both"/>
            </w:pPr>
            <w:r>
              <w:rPr>
                <w:rFonts w:ascii="Times New Roman"/>
                <w:b w:val="false"/>
                <w:i w:val="false"/>
                <w:color w:val="000000"/>
                <w:sz w:val="20"/>
              </w:rPr>
              <w:t>
"из 2710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из 3811</w:t>
            </w:r>
          </w:p>
          <w:p>
            <w:pPr>
              <w:spacing w:after="20"/>
              <w:ind w:left="20"/>
              <w:jc w:val="both"/>
            </w:pPr>
            <w:r>
              <w:rPr>
                <w:rFonts w:ascii="Times New Roman"/>
                <w:b w:val="false"/>
                <w:i w:val="false"/>
                <w:color w:val="000000"/>
                <w:sz w:val="20"/>
              </w:rPr>
              <w:t>
Присадки к топливу, присадки к смазочным материалам</w:t>
            </w:r>
          </w:p>
        </w:tc>
        <w:tc>
          <w:tcPr>
            <w:tcW w:w="6150" w:type="dxa"/>
            <w:tcBorders/>
            <w:tcMar>
              <w:top w:w="15" w:type="dxa"/>
              <w:left w:w="15" w:type="dxa"/>
              <w:bottom w:w="15" w:type="dxa"/>
              <w:right w:w="15" w:type="dxa"/>
            </w:tcMar>
            <w:vAlign w:val="center"/>
          </w:tcPr>
          <w:bookmarkStart w:name="z164" w:id="24"/>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прокалка;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затаривание</w:t>
            </w:r>
          </w:p>
          <w:p>
            <w:pPr>
              <w:spacing w:after="20"/>
              <w:ind w:left="20"/>
              <w:jc w:val="both"/>
            </w:pPr>
            <w:r>
              <w:rPr>
                <w:rFonts w:ascii="Times New Roman"/>
                <w:b w:val="false"/>
                <w:i w:val="false"/>
                <w:color w:val="000000"/>
                <w:sz w:val="20"/>
              </w:rPr>
              <w:t>
соблюдение процентной доли стоимости использованных при производстве товара иностранного сырья и материалов-не более 10 процентов цены общего количества сырья и материалов, необходимых для производства товара";</w:t>
            </w:r>
          </w:p>
        </w:tc>
      </w:tr>
    </w:tbl>
    <w:bookmarkStart w:name="z173" w:id="25"/>
    <w:p>
      <w:pPr>
        <w:spacing w:after="0"/>
        <w:ind w:left="0"/>
        <w:jc w:val="both"/>
      </w:pPr>
      <w:r>
        <w:rPr>
          <w:rFonts w:ascii="Times New Roman"/>
          <w:b w:val="false"/>
          <w:i w:val="false"/>
          <w:color w:val="000000"/>
          <w:sz w:val="28"/>
        </w:rPr>
        <w:t>
      после позиции "из 3204, из 3205 00 000 0, из 3206, из 3207, из 3208, из 3209, из 3210 00, из 3211 00 000 0, из 3212, из 3213, из 3214, из 3215 Материалы лакокрасочные и аналогичные для нанесения покрытий прочие; краски художественные и полиграфические из 3205 00 000 0, из 3208, из 3209, из 3210 00, из 3214, из 3215 Материалы лакокрасочные и аналогичные для нанесения покрытий, полиграфические краски и мастики из 3208, из 3210 00 Материалы лакокрасочные на основе сложных полиэфиров, акриловых или виниловых, эпоксидных полимеров в неводной среде; растворы из 3209 10 000 Материалы лакокрасочные на основе акриловых или виниловых полимеров в водной среде из 3907 Термопластики для горизонтальной разметки автомобильных дорог" дополнить позицией следующего содержания:</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4" w:id="26"/>
          <w:p>
            <w:pPr>
              <w:spacing w:after="20"/>
              <w:ind w:left="20"/>
              <w:jc w:val="both"/>
            </w:pPr>
            <w:r>
              <w:rPr>
                <w:rFonts w:ascii="Times New Roman"/>
                <w:b w:val="false"/>
                <w:i w:val="false"/>
                <w:color w:val="000000"/>
                <w:sz w:val="20"/>
              </w:rPr>
              <w:t>
"из 3402</w:t>
            </w:r>
          </w:p>
          <w:bookmarkEnd w:id="26"/>
          <w:p>
            <w:pPr>
              <w:spacing w:after="20"/>
              <w:ind w:left="20"/>
              <w:jc w:val="both"/>
            </w:pPr>
            <w:r>
              <w:rPr>
                <w:rFonts w:ascii="Times New Roman"/>
                <w:b w:val="false"/>
                <w:i w:val="false"/>
                <w:color w:val="000000"/>
                <w:sz w:val="20"/>
              </w:rPr>
              <w:t>
Органические поверхностно–активных вещества, кроме мыла</w:t>
            </w:r>
          </w:p>
        </w:tc>
        <w:tc>
          <w:tcPr>
            <w:tcW w:w="6150" w:type="dxa"/>
            <w:tcBorders/>
            <w:tcMar>
              <w:top w:w="15" w:type="dxa"/>
              <w:left w:w="15" w:type="dxa"/>
              <w:bottom w:w="15" w:type="dxa"/>
              <w:right w:w="15" w:type="dxa"/>
            </w:tcMar>
            <w:vAlign w:val="center"/>
          </w:tcPr>
          <w:bookmarkStart w:name="z175" w:id="27"/>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ректификация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оксиэтилирование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диаэрация – 100 баллов;</w:t>
            </w:r>
          </w:p>
          <w:p>
            <w:pPr>
              <w:spacing w:after="20"/>
              <w:ind w:left="20"/>
              <w:jc w:val="both"/>
            </w:pPr>
            <w:r>
              <w:rPr>
                <w:rFonts w:ascii="Times New Roman"/>
                <w:b w:val="false"/>
                <w:i w:val="false"/>
                <w:color w:val="000000"/>
                <w:sz w:val="20"/>
              </w:rPr>
              <w:t>
нейтрализация – 100 баллов";</w:t>
            </w:r>
          </w:p>
        </w:tc>
      </w:tr>
    </w:tbl>
    <w:bookmarkStart w:name="z183" w:id="28"/>
    <w:p>
      <w:pPr>
        <w:spacing w:after="0"/>
        <w:ind w:left="0"/>
        <w:jc w:val="both"/>
      </w:pPr>
      <w:r>
        <w:rPr>
          <w:rFonts w:ascii="Times New Roman"/>
          <w:b w:val="false"/>
          <w:i w:val="false"/>
          <w:color w:val="000000"/>
          <w:sz w:val="28"/>
        </w:rPr>
        <w:t>
      после позиции "из 3701, из 3702, из 3704 00, из 3705 00, из 3707 Фотопластинки и фотопленки; фотопленки для моментальных фотоснимков; составы химические и продукты несмешанные, используемые в фотографии" дополнить позицией следующего содержания:</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 w:id="29"/>
          <w:p>
            <w:pPr>
              <w:spacing w:after="20"/>
              <w:ind w:left="20"/>
              <w:jc w:val="both"/>
            </w:pPr>
            <w:r>
              <w:rPr>
                <w:rFonts w:ascii="Times New Roman"/>
                <w:b w:val="false"/>
                <w:i w:val="false"/>
                <w:color w:val="000000"/>
                <w:sz w:val="20"/>
              </w:rPr>
              <w:t>
"из 3808</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Пестициды</w:t>
            </w:r>
          </w:p>
          <w:p>
            <w:pPr>
              <w:spacing w:after="20"/>
              <w:ind w:left="20"/>
              <w:jc w:val="both"/>
            </w:pPr>
            <w:r>
              <w:rPr>
                <w:rFonts w:ascii="Times New Roman"/>
                <w:b w:val="false"/>
                <w:i w:val="false"/>
                <w:color w:val="000000"/>
                <w:sz w:val="20"/>
              </w:rPr>
              <w:t>
и агрохимические продукты прочие, за исключением товаров, предусмотренных разделами VIII и XI настоящего приложения к Правилам</w:t>
            </w:r>
          </w:p>
        </w:tc>
        <w:tc>
          <w:tcPr>
            <w:tcW w:w="6150" w:type="dxa"/>
            <w:tcBorders/>
            <w:tcMar>
              <w:top w:w="15" w:type="dxa"/>
              <w:left w:w="15" w:type="dxa"/>
              <w:bottom w:w="15" w:type="dxa"/>
              <w:right w:w="15" w:type="dxa"/>
            </w:tcMar>
            <w:vAlign w:val="center"/>
          </w:tcPr>
          <w:bookmarkStart w:name="z186" w:id="3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2 и более компонентов с получением гомогенного конечного продукта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нагрев/охлаждение–изменение температуры продукта в процессе производства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грануляция-получение гранул в результате технологического процесса –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измельчение-принудительное уменьшение размера частиц смеси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фильтрация-отделение твердой фазы продукта от жидкой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синтез-процесс синтезирования действующих веществ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физико–химических свойств продукта-переход из одного агрегатного состояния в другое, изменение водородного показателя (pH)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розлив в тару-фасовка продукта в потребительскую упаковку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упаковка-фасовка продукта в групповую тару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производства используются следующие сырьевые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растворители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поверхностно–активные вещества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действующие вещества (активные ингредиенты)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антивспениватели –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антифризы – 30 баллов;</w:t>
            </w:r>
          </w:p>
          <w:p>
            <w:pPr>
              <w:spacing w:after="20"/>
              <w:ind w:left="20"/>
              <w:jc w:val="both"/>
            </w:pPr>
            <w:r>
              <w:rPr>
                <w:rFonts w:ascii="Times New Roman"/>
                <w:b w:val="false"/>
                <w:i w:val="false"/>
                <w:color w:val="000000"/>
                <w:sz w:val="20"/>
              </w:rPr>
              <w:t>
в процессе производства происходит смена первых 4 цифр кода ТН ВЭД ЕАЭС основных видов сырья (сырья, содержащего действующие вещества), входящих в состав продукции, – 50 баллов";</w:t>
            </w:r>
          </w:p>
        </w:tc>
      </w:tr>
    </w:tbl>
    <w:bookmarkStart w:name="z206" w:id="31"/>
    <w:p>
      <w:pPr>
        <w:spacing w:after="0"/>
        <w:ind w:left="0"/>
        <w:jc w:val="both"/>
      </w:pPr>
      <w:r>
        <w:rPr>
          <w:rFonts w:ascii="Times New Roman"/>
          <w:b w:val="false"/>
          <w:i w:val="false"/>
          <w:color w:val="000000"/>
          <w:sz w:val="28"/>
        </w:rPr>
        <w:t>
      после позиции "из 3814 00 900 0 Растворители и разбавители композиционные органические" дополнить позициями следующего содержания:</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7" w:id="32"/>
          <w:p>
            <w:pPr>
              <w:spacing w:after="20"/>
              <w:ind w:left="20"/>
              <w:jc w:val="both"/>
            </w:pPr>
            <w:r>
              <w:rPr>
                <w:rFonts w:ascii="Times New Roman"/>
                <w:b w:val="false"/>
                <w:i w:val="false"/>
                <w:color w:val="000000"/>
                <w:sz w:val="20"/>
              </w:rPr>
              <w:t>
"из 3821 00 000 0</w:t>
            </w:r>
          </w:p>
          <w:bookmarkEnd w:id="32"/>
          <w:p>
            <w:pPr>
              <w:spacing w:after="20"/>
              <w:ind w:left="20"/>
              <w:jc w:val="both"/>
            </w:pPr>
            <w:r>
              <w:rPr>
                <w:rFonts w:ascii="Times New Roman"/>
                <w:b w:val="false"/>
                <w:i w:val="false"/>
                <w:color w:val="000000"/>
                <w:sz w:val="20"/>
              </w:rPr>
              <w:t>
Питательные среды селективные и неселективные</w:t>
            </w:r>
          </w:p>
        </w:tc>
        <w:tc>
          <w:tcPr>
            <w:tcW w:w="6150" w:type="dxa"/>
            <w:tcBorders/>
            <w:tcMar>
              <w:top w:w="15" w:type="dxa"/>
              <w:left w:w="15" w:type="dxa"/>
              <w:bottom w:w="15" w:type="dxa"/>
              <w:right w:w="15" w:type="dxa"/>
            </w:tcMar>
            <w:vAlign w:val="center"/>
          </w:tcPr>
          <w:bookmarkStart w:name="z208" w:id="33"/>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варка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разлив (расфасовка)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стерилизация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16" w:id="34"/>
          <w:p>
            <w:pPr>
              <w:spacing w:after="20"/>
              <w:ind w:left="20"/>
              <w:jc w:val="both"/>
            </w:pPr>
            <w:r>
              <w:rPr>
                <w:rFonts w:ascii="Times New Roman"/>
                <w:b w:val="false"/>
                <w:i w:val="false"/>
                <w:color w:val="000000"/>
                <w:sz w:val="20"/>
              </w:rPr>
              <w:t>
3901</w:t>
            </w:r>
          </w:p>
          <w:bookmarkEnd w:id="34"/>
          <w:p>
            <w:pPr>
              <w:spacing w:after="20"/>
              <w:ind w:left="20"/>
              <w:jc w:val="both"/>
            </w:pPr>
            <w:r>
              <w:rPr>
                <w:rFonts w:ascii="Times New Roman"/>
                <w:b w:val="false"/>
                <w:i w:val="false"/>
                <w:color w:val="000000"/>
                <w:sz w:val="20"/>
              </w:rPr>
              <w:t>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6150" w:type="dxa"/>
            <w:tcBorders/>
            <w:tcMar>
              <w:top w:w="15" w:type="dxa"/>
              <w:left w:w="15" w:type="dxa"/>
              <w:bottom w:w="15" w:type="dxa"/>
              <w:right w:w="15" w:type="dxa"/>
            </w:tcMar>
            <w:vAlign w:val="center"/>
          </w:tcPr>
          <w:bookmarkStart w:name="z217" w:id="35"/>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производственных объектов, на территории которых осуществляется производство продукции, на территориях государств-членов – 300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гранулирование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 50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25" w:id="36"/>
          <w:p>
            <w:pPr>
              <w:spacing w:after="20"/>
              <w:ind w:left="20"/>
              <w:jc w:val="both"/>
            </w:pPr>
            <w:r>
              <w:rPr>
                <w:rFonts w:ascii="Times New Roman"/>
                <w:b w:val="false"/>
                <w:i w:val="false"/>
                <w:color w:val="000000"/>
                <w:sz w:val="20"/>
              </w:rPr>
              <w:t>
из 3907 30 000</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Смолы эпоксидные</w:t>
            </w:r>
          </w:p>
          <w:p>
            <w:pPr>
              <w:spacing w:after="20"/>
              <w:ind w:left="20"/>
              <w:jc w:val="both"/>
            </w:pPr>
            <w:r>
              <w:rPr>
                <w:rFonts w:ascii="Times New Roman"/>
                <w:b w:val="false"/>
                <w:i w:val="false"/>
                <w:color w:val="000000"/>
                <w:sz w:val="20"/>
              </w:rPr>
              <w:t>
в первичных формах</w:t>
            </w:r>
          </w:p>
        </w:tc>
        <w:tc>
          <w:tcPr>
            <w:tcW w:w="6150" w:type="dxa"/>
            <w:tcBorders/>
            <w:tcMar>
              <w:top w:w="15" w:type="dxa"/>
              <w:left w:w="15" w:type="dxa"/>
              <w:bottom w:w="15" w:type="dxa"/>
              <w:right w:w="15" w:type="dxa"/>
            </w:tcMar>
            <w:vAlign w:val="center"/>
          </w:tcPr>
          <w:bookmarkStart w:name="z227" w:id="37"/>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смешивание (диспергирование) (эмульгирование)-55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нагрев (охлаждение)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грануляция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фильтрация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разбавление, гомогенизация (усреднение в объеме)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физико-химических свойств (водородного показателя (pH), агрегатное состояния) –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40" w:id="38"/>
          <w:p>
            <w:pPr>
              <w:spacing w:after="20"/>
              <w:ind w:left="20"/>
              <w:jc w:val="both"/>
            </w:pPr>
            <w:r>
              <w:rPr>
                <w:rFonts w:ascii="Times New Roman"/>
                <w:b w:val="false"/>
                <w:i w:val="false"/>
                <w:color w:val="000000"/>
                <w:sz w:val="20"/>
              </w:rPr>
              <w:t>
из 3907 50 000 0</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Смолы алкидные</w:t>
            </w:r>
          </w:p>
          <w:p>
            <w:pPr>
              <w:spacing w:after="20"/>
              <w:ind w:left="20"/>
              <w:jc w:val="both"/>
            </w:pPr>
            <w:r>
              <w:rPr>
                <w:rFonts w:ascii="Times New Roman"/>
                <w:b w:val="false"/>
                <w:i w:val="false"/>
                <w:color w:val="000000"/>
                <w:sz w:val="20"/>
              </w:rPr>
              <w:t>
в первичных формах</w:t>
            </w:r>
          </w:p>
        </w:tc>
        <w:tc>
          <w:tcPr>
            <w:tcW w:w="6150" w:type="dxa"/>
            <w:tcBorders/>
            <w:tcMar>
              <w:top w:w="15" w:type="dxa"/>
              <w:left w:w="15" w:type="dxa"/>
              <w:bottom w:w="15" w:type="dxa"/>
              <w:right w:w="15" w:type="dxa"/>
            </w:tcMar>
            <w:vAlign w:val="center"/>
          </w:tcPr>
          <w:bookmarkStart w:name="z242" w:id="39"/>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на конструкторскую и (или) техническую документацию и (или) технологический регламент на производство на срок не менее 1 года;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полуфабрикатов и (или) растворение связующих и (или) процесс постановки продукции на "тип" – 50 баллов;</w:t>
            </w:r>
          </w:p>
          <w:p>
            <w:pPr>
              <w:spacing w:after="20"/>
              <w:ind w:left="20"/>
              <w:jc w:val="both"/>
            </w:pPr>
            <w:r>
              <w:rPr>
                <w:rFonts w:ascii="Times New Roman"/>
                <w:b w:val="false"/>
                <w:i w:val="false"/>
                <w:color w:val="000000"/>
                <w:sz w:val="20"/>
              </w:rPr>
              <w:t>
фильтрация и слив – 25 баллов";</w:t>
            </w:r>
          </w:p>
        </w:tc>
      </w:tr>
    </w:tbl>
    <w:bookmarkStart w:name="z248" w:id="40"/>
    <w:p>
      <w:pPr>
        <w:spacing w:after="0"/>
        <w:ind w:left="0"/>
        <w:jc w:val="both"/>
      </w:pPr>
      <w:r>
        <w:rPr>
          <w:rFonts w:ascii="Times New Roman"/>
          <w:b w:val="false"/>
          <w:i w:val="false"/>
          <w:color w:val="000000"/>
          <w:sz w:val="28"/>
        </w:rPr>
        <w:t>
      после позиции "из 4012 90 200 0 Шины и покрышки массивные или полупневматические" дополнить позицией следующего содержания:</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 w:id="41"/>
          <w:p>
            <w:pPr>
              <w:spacing w:after="20"/>
              <w:ind w:left="20"/>
              <w:jc w:val="both"/>
            </w:pPr>
            <w:r>
              <w:rPr>
                <w:rFonts w:ascii="Times New Roman"/>
                <w:b w:val="false"/>
                <w:i w:val="false"/>
                <w:color w:val="000000"/>
                <w:sz w:val="20"/>
              </w:rPr>
              <w:t>
"4016</w:t>
            </w:r>
          </w:p>
          <w:bookmarkEnd w:id="41"/>
          <w:p>
            <w:pPr>
              <w:spacing w:after="20"/>
              <w:ind w:left="20"/>
              <w:jc w:val="both"/>
            </w:pPr>
            <w:r>
              <w:rPr>
                <w:rFonts w:ascii="Times New Roman"/>
                <w:b w:val="false"/>
                <w:i w:val="false"/>
                <w:color w:val="000000"/>
                <w:sz w:val="20"/>
              </w:rPr>
              <w:t>
Изделия из резины прочие</w:t>
            </w:r>
          </w:p>
        </w:tc>
        <w:tc>
          <w:tcPr>
            <w:tcW w:w="6150" w:type="dxa"/>
            <w:tcBorders/>
            <w:tcMar>
              <w:top w:w="15" w:type="dxa"/>
              <w:left w:w="15" w:type="dxa"/>
              <w:bottom w:w="15" w:type="dxa"/>
              <w:right w:w="15" w:type="dxa"/>
            </w:tcMar>
            <w:vAlign w:val="center"/>
          </w:tcPr>
          <w:bookmarkStart w:name="z250" w:id="42"/>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ингредиентов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резиновой смеси (смешение, вальцевание, охлаждение) (80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доработка, калибрование, каландрование, упаковка, транспортирование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(формование) (100 баллов)";</w:t>
            </w:r>
          </w:p>
          <w:p>
            <w:pPr>
              <w:spacing w:after="20"/>
              <w:ind w:left="20"/>
              <w:jc w:val="both"/>
            </w:pPr>
            <w:r>
              <w:rPr>
                <w:rFonts w:ascii="Times New Roman"/>
                <w:b w:val="false"/>
                <w:i w:val="false"/>
                <w:color w:val="000000"/>
                <w:sz w:val="20"/>
              </w:rPr>
              <w:t>
 </w:t>
            </w:r>
          </w:p>
        </w:tc>
      </w:tr>
    </w:tbl>
    <w:bookmarkStart w:name="z256" w:id="43"/>
    <w:p>
      <w:pPr>
        <w:spacing w:after="0"/>
        <w:ind w:left="0"/>
        <w:jc w:val="both"/>
      </w:pPr>
      <w:r>
        <w:rPr>
          <w:rFonts w:ascii="Times New Roman"/>
          <w:b w:val="false"/>
          <w:i w:val="false"/>
          <w:color w:val="000000"/>
          <w:sz w:val="28"/>
        </w:rPr>
        <w:t>
      в разделе IX:</w:t>
      </w:r>
    </w:p>
    <w:bookmarkEnd w:id="43"/>
    <w:bookmarkStart w:name="z257" w:id="44"/>
    <w:p>
      <w:pPr>
        <w:spacing w:after="0"/>
        <w:ind w:left="0"/>
        <w:jc w:val="both"/>
      </w:pPr>
      <w:r>
        <w:rPr>
          <w:rFonts w:ascii="Times New Roman"/>
          <w:b w:val="false"/>
          <w:i w:val="false"/>
          <w:color w:val="000000"/>
          <w:sz w:val="28"/>
        </w:rPr>
        <w:t>
      после позиции "8501 Двигатели и генераторы электрические (кроме электрогенераторных установок)" дополнить позициями следующего содержания:</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8" w:id="45"/>
          <w:p>
            <w:pPr>
              <w:spacing w:after="20"/>
              <w:ind w:left="20"/>
              <w:jc w:val="both"/>
            </w:pPr>
            <w:r>
              <w:rPr>
                <w:rFonts w:ascii="Times New Roman"/>
                <w:b w:val="false"/>
                <w:i w:val="false"/>
                <w:color w:val="000000"/>
                <w:sz w:val="20"/>
              </w:rPr>
              <w:t>
"из 8501</w:t>
            </w:r>
          </w:p>
          <w:bookmarkEnd w:id="45"/>
          <w:p>
            <w:pPr>
              <w:spacing w:after="20"/>
              <w:ind w:left="20"/>
              <w:jc w:val="both"/>
            </w:pPr>
            <w:r>
              <w:rPr>
                <w:rFonts w:ascii="Times New Roman"/>
                <w:b w:val="false"/>
                <w:i w:val="false"/>
                <w:color w:val="000000"/>
                <w:sz w:val="20"/>
              </w:rPr>
              <w:t>
Генератор безредукторной ветроэнергетической установки</w:t>
            </w:r>
          </w:p>
        </w:tc>
        <w:tc>
          <w:tcPr>
            <w:tcW w:w="6150" w:type="dxa"/>
            <w:tcBorders/>
            <w:tcMar>
              <w:top w:w="15" w:type="dxa"/>
              <w:left w:w="15" w:type="dxa"/>
              <w:bottom w:w="15" w:type="dxa"/>
              <w:right w:w="15" w:type="dxa"/>
            </w:tcMar>
            <w:vAlign w:val="center"/>
          </w:tcPr>
          <w:bookmarkStart w:name="z259" w:id="4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листов статора и (или)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обмотка статора и (или)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постоянных магнитов;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намотка катушек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генератора;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генератора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магнитов редкоземельных постоянных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71" w:id="47"/>
          <w:p>
            <w:pPr>
              <w:spacing w:after="20"/>
              <w:ind w:left="20"/>
              <w:jc w:val="both"/>
            </w:pPr>
            <w:r>
              <w:rPr>
                <w:rFonts w:ascii="Times New Roman"/>
                <w:b w:val="false"/>
                <w:i w:val="false"/>
                <w:color w:val="000000"/>
                <w:sz w:val="20"/>
              </w:rPr>
              <w:t>
из 8501</w:t>
            </w:r>
          </w:p>
          <w:bookmarkEnd w:id="47"/>
          <w:p>
            <w:pPr>
              <w:spacing w:after="20"/>
              <w:ind w:left="20"/>
              <w:jc w:val="both"/>
            </w:pPr>
            <w:r>
              <w:rPr>
                <w:rFonts w:ascii="Times New Roman"/>
                <w:b w:val="false"/>
                <w:i w:val="false"/>
                <w:color w:val="000000"/>
                <w:sz w:val="20"/>
              </w:rPr>
              <w:t>
Генератор редукторной ветроэнергетической установки</w:t>
            </w:r>
          </w:p>
        </w:tc>
        <w:tc>
          <w:tcPr>
            <w:tcW w:w="6150" w:type="dxa"/>
            <w:tcBorders/>
            <w:tcMar>
              <w:top w:w="15" w:type="dxa"/>
              <w:left w:w="15" w:type="dxa"/>
              <w:bottom w:w="15" w:type="dxa"/>
              <w:right w:w="15" w:type="dxa"/>
            </w:tcMar>
            <w:vAlign w:val="center"/>
          </w:tcPr>
          <w:bookmarkStart w:name="z272" w:id="48"/>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w:t>
            </w:r>
          </w:p>
          <w:p>
            <w:pPr>
              <w:spacing w:after="20"/>
              <w:ind w:left="20"/>
              <w:jc w:val="both"/>
            </w:pPr>
            <w:r>
              <w:rPr>
                <w:rFonts w:ascii="Times New Roman"/>
                <w:b w:val="false"/>
                <w:i w:val="false"/>
                <w:color w:val="000000"/>
                <w:sz w:val="20"/>
              </w:rPr>
              <w:t>на территориях государств-членов листов статора и (или)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обмотка статора и (или)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постоянных магнитов;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намотка катушек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генератора;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 генератора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всех магнитов редкоземельных постоянных (5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284" w:id="49"/>
          <w:p>
            <w:pPr>
              <w:spacing w:after="20"/>
              <w:ind w:left="20"/>
              <w:jc w:val="both"/>
            </w:pPr>
            <w:r>
              <w:rPr>
                <w:rFonts w:ascii="Times New Roman"/>
                <w:b w:val="false"/>
                <w:i w:val="false"/>
                <w:color w:val="000000"/>
                <w:sz w:val="20"/>
              </w:rPr>
              <w:t>
из 8501</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из 8502</w:t>
            </w:r>
          </w:p>
          <w:p>
            <w:pPr>
              <w:spacing w:after="20"/>
              <w:ind w:left="20"/>
              <w:jc w:val="both"/>
            </w:pPr>
            <w:r>
              <w:rPr>
                <w:rFonts w:ascii="Times New Roman"/>
                <w:b w:val="false"/>
                <w:i w:val="false"/>
                <w:color w:val="000000"/>
                <w:sz w:val="20"/>
              </w:rPr>
              <w:t>
Электрическая машина (ЭМ), (турбогенератор, генератор, гидрогенератор, электродвигатель)</w:t>
            </w:r>
          </w:p>
        </w:tc>
        <w:tc>
          <w:tcPr>
            <w:tcW w:w="6150" w:type="dxa"/>
            <w:tcBorders/>
            <w:tcMar>
              <w:top w:w="15" w:type="dxa"/>
              <w:left w:w="15" w:type="dxa"/>
              <w:bottom w:w="15" w:type="dxa"/>
              <w:right w:w="15" w:type="dxa"/>
            </w:tcMar>
            <w:vAlign w:val="center"/>
          </w:tcPr>
          <w:bookmarkStart w:name="z286" w:id="50"/>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листы статора и ротора;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стержневой или катушечной обмоток;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вакуумная пропитка статора либо отдельных компонентов обмотки;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 (фрезеровка, сверление отверстий, шлифовка);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испытание";</w:t>
            </w:r>
          </w:p>
          <w:p>
            <w:pPr>
              <w:spacing w:after="20"/>
              <w:ind w:left="20"/>
              <w:jc w:val="both"/>
            </w:pPr>
            <w:r>
              <w:rPr>
                <w:rFonts w:ascii="Times New Roman"/>
                <w:b w:val="false"/>
                <w:i w:val="false"/>
                <w:color w:val="000000"/>
                <w:sz w:val="20"/>
              </w:rPr>
              <w:t>
 </w:t>
            </w:r>
          </w:p>
        </w:tc>
      </w:tr>
    </w:tbl>
    <w:bookmarkStart w:name="z297" w:id="51"/>
    <w:p>
      <w:pPr>
        <w:spacing w:after="0"/>
        <w:ind w:left="0"/>
        <w:jc w:val="both"/>
      </w:pPr>
      <w:r>
        <w:rPr>
          <w:rFonts w:ascii="Times New Roman"/>
          <w:b w:val="false"/>
          <w:i w:val="false"/>
          <w:color w:val="000000"/>
          <w:sz w:val="28"/>
        </w:rPr>
        <w:t>
      после позиции "из 8502 Установки генераторные с двигателями внутреннего сгорания с воспламенением от сжатия" дополнить позицией следующего содержания:</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8" w:id="52"/>
          <w:p>
            <w:pPr>
              <w:spacing w:after="20"/>
              <w:ind w:left="20"/>
              <w:jc w:val="both"/>
            </w:pPr>
            <w:r>
              <w:rPr>
                <w:rFonts w:ascii="Times New Roman"/>
                <w:b w:val="false"/>
                <w:i w:val="false"/>
                <w:color w:val="000000"/>
                <w:sz w:val="20"/>
              </w:rPr>
              <w:t>
"из 8502</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Автономные энергетические комплексы на сжиженном природном газе мощностью</w:t>
            </w:r>
          </w:p>
          <w:p>
            <w:pPr>
              <w:spacing w:after="20"/>
              <w:ind w:left="20"/>
              <w:jc w:val="both"/>
            </w:pPr>
            <w:r>
              <w:rPr>
                <w:rFonts w:ascii="Times New Roman"/>
                <w:b w:val="false"/>
                <w:i w:val="false"/>
                <w:color w:val="000000"/>
                <w:sz w:val="20"/>
              </w:rPr>
              <w:t>
125 кВт-1500 кВ</w:t>
            </w:r>
          </w:p>
        </w:tc>
        <w:tc>
          <w:tcPr>
            <w:tcW w:w="6150" w:type="dxa"/>
            <w:tcBorders/>
            <w:tcMar>
              <w:top w:w="15" w:type="dxa"/>
              <w:left w:w="15" w:type="dxa"/>
              <w:bottom w:w="15" w:type="dxa"/>
              <w:right w:w="15" w:type="dxa"/>
            </w:tcMar>
            <w:vAlign w:val="center"/>
          </w:tcPr>
          <w:bookmarkStart w:name="z300" w:id="53"/>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произведенного на территориях государств-членов следующего технологического оборудования, оцениваемого в совокупности суммарным количеством баллов не менее 400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хранения сжиженного природного газа (не менее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сосудов (раскрой, резка, гибка, сварка, окраска)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теплоизоляции и вакуумирование теплоизоляционный полости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испытания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трубопроводных линий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иностранных деталей, узлов и комплектующих-не более 20 процентов цены всех узлов и комплектующих, использованных при производстве товара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или рама для размещения оборудования (не менее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рамы или рамы контейнера (раскрой, резка, гибка, сварка, окраска)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нестандартных креплений, элементов подвески дверей, петель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контейнера, включая произведенные на территориях государств-членов систему вентиляции (10 баллов), противопожарную (10 баллов) и электрическую систему управления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товара иностранных деталей, узлов и комплектующих-не более 20 процентов цены всех узлов и комплектующих, использованных при производстве товара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газопоршневые установки (250 баллов)";</w:t>
            </w:r>
          </w:p>
          <w:p>
            <w:pPr>
              <w:spacing w:after="20"/>
              <w:ind w:left="20"/>
              <w:jc w:val="both"/>
            </w:pPr>
            <w:r>
              <w:rPr>
                <w:rFonts w:ascii="Times New Roman"/>
                <w:b w:val="false"/>
                <w:i w:val="false"/>
                <w:color w:val="000000"/>
                <w:sz w:val="20"/>
              </w:rPr>
              <w:t>
 </w:t>
            </w:r>
          </w:p>
        </w:tc>
      </w:tr>
    </w:tbl>
    <w:bookmarkStart w:name="z315" w:id="54"/>
    <w:p>
      <w:pPr>
        <w:spacing w:after="0"/>
        <w:ind w:left="0"/>
        <w:jc w:val="both"/>
      </w:pPr>
      <w:r>
        <w:rPr>
          <w:rFonts w:ascii="Times New Roman"/>
          <w:b w:val="false"/>
          <w:i w:val="false"/>
          <w:color w:val="000000"/>
          <w:sz w:val="28"/>
        </w:rPr>
        <w:t>
      позицию "из 8502 Газопоршневые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 изложить в следующей редакции:</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6" w:id="55"/>
          <w:p>
            <w:pPr>
              <w:spacing w:after="20"/>
              <w:ind w:left="20"/>
              <w:jc w:val="both"/>
            </w:pPr>
            <w:r>
              <w:rPr>
                <w:rFonts w:ascii="Times New Roman"/>
                <w:b w:val="false"/>
                <w:i w:val="false"/>
                <w:color w:val="000000"/>
                <w:sz w:val="20"/>
              </w:rPr>
              <w:t>
"из 8502</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Газопоршневые установки и установки генераторные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 газотурбинным двигателем (установки генераторные</w:t>
            </w:r>
          </w:p>
          <w:p>
            <w:pPr>
              <w:spacing w:after="20"/>
              <w:ind w:left="20"/>
              <w:jc w:val="both"/>
            </w:pPr>
            <w:r>
              <w:rPr>
                <w:rFonts w:ascii="Times New Roman"/>
                <w:b w:val="false"/>
                <w:i w:val="false"/>
                <w:color w:val="000000"/>
                <w:sz w:val="20"/>
              </w:rPr>
              <w:t>
</w:t>
            </w:r>
            <w:r>
              <w:rPr>
                <w:rFonts w:ascii="Times New Roman"/>
                <w:b w:val="false"/>
                <w:i w:val="false"/>
                <w:color w:val="000000"/>
                <w:sz w:val="20"/>
              </w:rPr>
              <w:t>с двигателями</w:t>
            </w:r>
          </w:p>
          <w:p>
            <w:pPr>
              <w:spacing w:after="20"/>
              <w:ind w:left="20"/>
              <w:jc w:val="both"/>
            </w:pPr>
            <w:r>
              <w:rPr>
                <w:rFonts w:ascii="Times New Roman"/>
                <w:b w:val="false"/>
                <w:i w:val="false"/>
                <w:color w:val="000000"/>
                <w:sz w:val="20"/>
              </w:rPr>
              <w:t>
с искровым зажиганием, прочие генераторные установки)</w:t>
            </w:r>
          </w:p>
        </w:tc>
        <w:tc>
          <w:tcPr>
            <w:tcW w:w="6150" w:type="dxa"/>
            <w:tcBorders/>
            <w:tcMar>
              <w:top w:w="15" w:type="dxa"/>
              <w:left w:w="15" w:type="dxa"/>
              <w:bottom w:w="15" w:type="dxa"/>
              <w:right w:w="15" w:type="dxa"/>
            </w:tcMar>
            <w:vAlign w:val="center"/>
          </w:tcPr>
          <w:bookmarkStart w:name="z320" w:id="56"/>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иностранных товаров-не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заготовительное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использование произведенных на территории одного государств-членов комплектующих изделий (детали, узлы, агрегаты (за исключением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механическая обработка;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заводские приемо-сдаточные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газопоршневых установок осуществление изготовления или использования произведенных на территориях государств-членов всех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производстве установок генераторных с газотурбинным двигателем изготовление или использование произведенных на территориях государств-членов следующих комплектующих и систем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турбина;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генератор с системой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комплексное воздухоочистительное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интегральные схемы системы автоматического управления;</w:t>
            </w:r>
          </w:p>
          <w:p>
            <w:pPr>
              <w:spacing w:after="20"/>
              <w:ind w:left="20"/>
              <w:jc w:val="both"/>
            </w:pPr>
            <w:r>
              <w:rPr>
                <w:rFonts w:ascii="Times New Roman"/>
                <w:b w:val="false"/>
                <w:i w:val="false"/>
                <w:color w:val="000000"/>
                <w:sz w:val="20"/>
              </w:rPr>
              <w:t>
диагностическая система, в том числе система мониторинга";</w:t>
            </w:r>
          </w:p>
        </w:tc>
      </w:tr>
    </w:tbl>
    <w:bookmarkStart w:name="z338" w:id="57"/>
    <w:p>
      <w:pPr>
        <w:spacing w:after="0"/>
        <w:ind w:left="0"/>
        <w:jc w:val="both"/>
      </w:pPr>
      <w:r>
        <w:rPr>
          <w:rFonts w:ascii="Times New Roman"/>
          <w:b w:val="false"/>
          <w:i w:val="false"/>
          <w:color w:val="000000"/>
          <w:sz w:val="28"/>
        </w:rPr>
        <w:t>
      позицию "из 8502 Автономные генераторы электро– и тепловой энергии мощностью 30-200 Вт" изложить в следующей редакции:</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9" w:id="58"/>
          <w:p>
            <w:pPr>
              <w:spacing w:after="20"/>
              <w:ind w:left="20"/>
              <w:jc w:val="both"/>
            </w:pPr>
            <w:r>
              <w:rPr>
                <w:rFonts w:ascii="Times New Roman"/>
                <w:b w:val="false"/>
                <w:i w:val="false"/>
                <w:color w:val="000000"/>
                <w:sz w:val="20"/>
              </w:rPr>
              <w:t>
"из 8502</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Автономные генераторы электро–</w:t>
            </w:r>
          </w:p>
          <w:p>
            <w:pPr>
              <w:spacing w:after="20"/>
              <w:ind w:left="20"/>
              <w:jc w:val="both"/>
            </w:pPr>
            <w:r>
              <w:rPr>
                <w:rFonts w:ascii="Times New Roman"/>
                <w:b w:val="false"/>
                <w:i w:val="false"/>
                <w:color w:val="000000"/>
                <w:sz w:val="20"/>
              </w:rPr>
              <w:t>
</w:t>
            </w:r>
            <w:r>
              <w:rPr>
                <w:rFonts w:ascii="Times New Roman"/>
                <w:b w:val="false"/>
                <w:i w:val="false"/>
                <w:color w:val="000000"/>
                <w:sz w:val="20"/>
              </w:rPr>
              <w:t>и тепловой энергии мощностью</w:t>
            </w:r>
          </w:p>
          <w:p>
            <w:pPr>
              <w:spacing w:after="20"/>
              <w:ind w:left="20"/>
              <w:jc w:val="both"/>
            </w:pPr>
            <w:r>
              <w:rPr>
                <w:rFonts w:ascii="Times New Roman"/>
                <w:b w:val="false"/>
                <w:i w:val="false"/>
                <w:color w:val="000000"/>
                <w:sz w:val="20"/>
              </w:rPr>
              <w:t>
30-200 Вт</w:t>
            </w:r>
          </w:p>
        </w:tc>
        <w:tc>
          <w:tcPr>
            <w:tcW w:w="6150" w:type="dxa"/>
            <w:tcBorders/>
            <w:tcMar>
              <w:top w:w="15" w:type="dxa"/>
              <w:left w:w="15" w:type="dxa"/>
              <w:bottom w:w="15" w:type="dxa"/>
              <w:right w:w="15" w:type="dxa"/>
            </w:tcMar>
            <w:vAlign w:val="center"/>
          </w:tcPr>
          <w:bookmarkStart w:name="z342" w:id="59"/>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процентной доли стоимости использованных </w:t>
            </w:r>
          </w:p>
          <w:p>
            <w:pPr>
              <w:spacing w:after="20"/>
              <w:ind w:left="20"/>
              <w:jc w:val="both"/>
            </w:pPr>
            <w:r>
              <w:rPr>
                <w:rFonts w:ascii="Times New Roman"/>
                <w:b w:val="false"/>
                <w:i w:val="false"/>
                <w:color w:val="000000"/>
                <w:sz w:val="20"/>
              </w:rPr>
              <w:t>при производстве иностранных товаров-не более 30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не менее</w:t>
            </w:r>
          </w:p>
          <w:p>
            <w:pPr>
              <w:spacing w:after="20"/>
              <w:ind w:left="20"/>
              <w:jc w:val="both"/>
            </w:pPr>
            <w:r>
              <w:rPr>
                <w:rFonts w:ascii="Times New Roman"/>
                <w:b w:val="false"/>
                <w:i w:val="false"/>
                <w:color w:val="000000"/>
                <w:sz w:val="20"/>
              </w:rPr>
              <w:t>3 из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термоэлектрического материала (сырье-теллур, висмут) или использование материала, произведенного на территории стран-членов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термоэлектрических модулей (комплектующие-термоэлектрический материал, алюминиевые или керамические пластины);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p>
          <w:p>
            <w:pPr>
              <w:spacing w:after="20"/>
              <w:ind w:left="20"/>
              <w:jc w:val="both"/>
            </w:pPr>
            <w:r>
              <w:rPr>
                <w:rFonts w:ascii="Times New Roman"/>
                <w:b w:val="false"/>
                <w:i w:val="false"/>
                <w:color w:val="000000"/>
                <w:sz w:val="20"/>
              </w:rPr>
              <w:t>
 </w:t>
            </w:r>
          </w:p>
        </w:tc>
      </w:tr>
    </w:tbl>
    <w:bookmarkStart w:name="z348" w:id="60"/>
    <w:p>
      <w:pPr>
        <w:spacing w:after="0"/>
        <w:ind w:left="0"/>
        <w:jc w:val="both"/>
      </w:pPr>
      <w:r>
        <w:rPr>
          <w:rFonts w:ascii="Times New Roman"/>
          <w:b w:val="false"/>
          <w:i w:val="false"/>
          <w:color w:val="000000"/>
          <w:sz w:val="28"/>
        </w:rPr>
        <w:t>
      после позиции "8532 10 000 0 Конденсаторы специального назначения и косинусные (КЭП(Ф); КЭП; КЭС; КЭ; КПС) 8532 29 000 0 Конденсаторы (электротермические, связи) 8532 90 000 0 Подставки изолирующие из 8537 10 980 0 Установки конденсаторные низковольтные на напряжение не более 1000 В из 8537 20 920 0 Батареи статических конденсаторов на напряжение более 1000 В, но не более 72 кВ, установки конденсаторные высоковольтные из 8537 20 980 0 Батареи статических конденсаторов на напряжение более 72,5 кВ" дополнить позициями следующего содержания:</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9" w:id="61"/>
          <w:p>
            <w:pPr>
              <w:spacing w:after="20"/>
              <w:ind w:left="20"/>
              <w:jc w:val="both"/>
            </w:pPr>
            <w:r>
              <w:rPr>
                <w:rFonts w:ascii="Times New Roman"/>
                <w:b w:val="false"/>
                <w:i w:val="false"/>
                <w:color w:val="000000"/>
                <w:sz w:val="20"/>
              </w:rPr>
              <w:t>
"из 8536 20</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 автоматический низковольтный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в литом корпусе</w:t>
            </w:r>
          </w:p>
          <w:p>
            <w:pPr>
              <w:spacing w:after="20"/>
              <w:ind w:left="20"/>
              <w:jc w:val="both"/>
            </w:pPr>
            <w:r>
              <w:rPr>
                <w:rFonts w:ascii="Times New Roman"/>
                <w:b w:val="false"/>
                <w:i w:val="false"/>
                <w:color w:val="000000"/>
                <w:sz w:val="20"/>
              </w:rPr>
              <w:t>
</w:t>
            </w:r>
            <w:r>
              <w:rPr>
                <w:rFonts w:ascii="Times New Roman"/>
                <w:b w:val="false"/>
                <w:i w:val="false"/>
                <w:color w:val="000000"/>
                <w:sz w:val="20"/>
              </w:rPr>
              <w:t>(до 1000 В) на токи</w:t>
            </w:r>
          </w:p>
          <w:p>
            <w:pPr>
              <w:spacing w:after="20"/>
              <w:ind w:left="20"/>
              <w:jc w:val="both"/>
            </w:pPr>
            <w:r>
              <w:rPr>
                <w:rFonts w:ascii="Times New Roman"/>
                <w:b w:val="false"/>
                <w:i w:val="false"/>
                <w:color w:val="000000"/>
                <w:sz w:val="20"/>
              </w:rPr>
              <w:t>
</w:t>
            </w:r>
            <w:r>
              <w:rPr>
                <w:rFonts w:ascii="Times New Roman"/>
                <w:b w:val="false"/>
                <w:i w:val="false"/>
                <w:color w:val="000000"/>
                <w:sz w:val="20"/>
              </w:rPr>
              <w:t>до 2000 А</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8536 20</w:t>
            </w:r>
          </w:p>
          <w:p>
            <w:pPr>
              <w:spacing w:after="20"/>
              <w:ind w:left="20"/>
              <w:jc w:val="both"/>
            </w:pPr>
            <w:r>
              <w:rPr>
                <w:rFonts w:ascii="Times New Roman"/>
                <w:b w:val="false"/>
                <w:i w:val="false"/>
                <w:color w:val="000000"/>
                <w:sz w:val="20"/>
              </w:rPr>
              <w:t>
Выключатель автоматический низковольтный модульный (до 1000 В) на токи до 125 А</w:t>
            </w:r>
          </w:p>
        </w:tc>
        <w:tc>
          <w:tcPr>
            <w:tcW w:w="6150" w:type="dxa"/>
            <w:tcBorders/>
            <w:tcMar>
              <w:top w:w="15" w:type="dxa"/>
              <w:left w:w="15" w:type="dxa"/>
              <w:bottom w:w="15" w:type="dxa"/>
              <w:right w:w="15" w:type="dxa"/>
            </w:tcMar>
            <w:vAlign w:val="center"/>
          </w:tcPr>
          <w:bookmarkStart w:name="z355" w:id="62"/>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иностранных комплектующих изделий для производства товара-не более 10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деталей из пластика (литье), деталей из металла, узлов (сборочных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автоматического выключателя;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калибровка и настройка;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прошивка микропрограмм (при наличии)</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62" w:id="63"/>
          <w:p>
            <w:pPr>
              <w:spacing w:after="20"/>
              <w:ind w:left="20"/>
              <w:jc w:val="both"/>
            </w:pPr>
            <w:r>
              <w:rPr>
                <w:rFonts w:ascii="Times New Roman"/>
                <w:b w:val="false"/>
                <w:i w:val="false"/>
                <w:color w:val="000000"/>
                <w:sz w:val="20"/>
              </w:rPr>
              <w:t>
из 8536 20</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 автоматический (воздушный) низковольтный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в литом корпусе</w:t>
            </w:r>
          </w:p>
          <w:p>
            <w:pPr>
              <w:spacing w:after="20"/>
              <w:ind w:left="20"/>
              <w:jc w:val="both"/>
            </w:pPr>
            <w:r>
              <w:rPr>
                <w:rFonts w:ascii="Times New Roman"/>
                <w:b w:val="false"/>
                <w:i w:val="false"/>
                <w:color w:val="000000"/>
                <w:sz w:val="20"/>
              </w:rPr>
              <w:t>
</w:t>
            </w:r>
            <w:r>
              <w:rPr>
                <w:rFonts w:ascii="Times New Roman"/>
                <w:b w:val="false"/>
                <w:i w:val="false"/>
                <w:color w:val="000000"/>
                <w:sz w:val="20"/>
              </w:rPr>
              <w:t>(до 1000 В) на токи</w:t>
            </w:r>
          </w:p>
          <w:p>
            <w:pPr>
              <w:spacing w:after="20"/>
              <w:ind w:left="20"/>
              <w:jc w:val="both"/>
            </w:pPr>
            <w:r>
              <w:rPr>
                <w:rFonts w:ascii="Times New Roman"/>
                <w:b w:val="false"/>
                <w:i w:val="false"/>
                <w:color w:val="000000"/>
                <w:sz w:val="20"/>
              </w:rPr>
              <w:t>
до 6300 А</w:t>
            </w:r>
          </w:p>
        </w:tc>
        <w:tc>
          <w:tcPr>
            <w:tcW w:w="6150" w:type="dxa"/>
            <w:tcBorders/>
            <w:tcMar>
              <w:top w:w="15" w:type="dxa"/>
              <w:left w:w="15" w:type="dxa"/>
              <w:bottom w:w="15" w:type="dxa"/>
              <w:right w:w="15" w:type="dxa"/>
            </w:tcMar>
            <w:vAlign w:val="center"/>
          </w:tcPr>
          <w:bookmarkStart w:name="z366" w:id="64"/>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автоматического выключателя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калибровка и настройка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прошивка микропрограмм (при наличии)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микропроцессорного расцепителя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печатных плат с установленной электронной компонентной базой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детали из пластика (литье передней панели выключателя, защитного экрана электронного блока, корпуса микропроцессорного расцепителя)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коммутационные и электроустановочные изделия (при наличии)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группы (подвижные и неподвижные контакты)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камеры дугогашения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выключателей автоматических (воздушных) низковольтных в литом корпусе (до 1000 В) на токи до 4000 А включительно соблюдение процентной доли иностранных комплектующих изделий для производства товара-не более 50 процентов общего количества комплектующих, необходимых для производства товара;</w:t>
            </w:r>
          </w:p>
          <w:p>
            <w:pPr>
              <w:spacing w:after="20"/>
              <w:ind w:left="20"/>
              <w:jc w:val="both"/>
            </w:pPr>
            <w:r>
              <w:rPr>
                <w:rFonts w:ascii="Times New Roman"/>
                <w:b w:val="false"/>
                <w:i w:val="false"/>
                <w:color w:val="000000"/>
                <w:sz w:val="20"/>
              </w:rPr>
              <w:t>
для выключателей автоматических (воздушных) низковольтных в литом корпусе (до 1000 В) на токи от 4000 А до 6300 А включительно соблюдение процентной доли иностранных комплектующих изделий для производства товара-не более 50 процентов общего количества комплектующих, необходимых для производства товара";</w:t>
            </w:r>
          </w:p>
        </w:tc>
      </w:tr>
    </w:tbl>
    <w:bookmarkStart w:name="z380" w:id="65"/>
    <w:p>
      <w:pPr>
        <w:spacing w:after="0"/>
        <w:ind w:left="0"/>
        <w:jc w:val="both"/>
      </w:pPr>
      <w:r>
        <w:rPr>
          <w:rFonts w:ascii="Times New Roman"/>
          <w:b w:val="false"/>
          <w:i w:val="false"/>
          <w:color w:val="000000"/>
          <w:sz w:val="28"/>
        </w:rPr>
        <w:t>
      после позиции "из 8537 Энергоэффективное устройство интеллектуального управления электродвигателем" дополнить позицией следующего содержания:</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1" w:id="66"/>
          <w:p>
            <w:pPr>
              <w:spacing w:after="20"/>
              <w:ind w:left="20"/>
              <w:jc w:val="both"/>
            </w:pPr>
            <w:r>
              <w:rPr>
                <w:rFonts w:ascii="Times New Roman"/>
                <w:b w:val="false"/>
                <w:i w:val="false"/>
                <w:color w:val="000000"/>
                <w:sz w:val="20"/>
              </w:rPr>
              <w:t>
"из 8537 10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из 8537 20</w:t>
            </w:r>
          </w:p>
          <w:p>
            <w:pPr>
              <w:spacing w:after="20"/>
              <w:ind w:left="20"/>
              <w:jc w:val="both"/>
            </w:pPr>
            <w:r>
              <w:rPr>
                <w:rFonts w:ascii="Times New Roman"/>
                <w:b w:val="false"/>
                <w:i w:val="false"/>
                <w:color w:val="000000"/>
                <w:sz w:val="20"/>
              </w:rPr>
              <w:t>
</w:t>
            </w:r>
            <w:r>
              <w:rPr>
                <w:rFonts w:ascii="Times New Roman"/>
                <w:b w:val="false"/>
                <w:i w:val="false"/>
                <w:color w:val="000000"/>
                <w:sz w:val="20"/>
              </w:rPr>
              <w:t>Панели и прочие комплекты</w:t>
            </w:r>
          </w:p>
          <w:p>
            <w:pPr>
              <w:spacing w:after="20"/>
              <w:ind w:left="20"/>
              <w:jc w:val="both"/>
            </w:pPr>
            <w:r>
              <w:rPr>
                <w:rFonts w:ascii="Times New Roman"/>
                <w:b w:val="false"/>
                <w:i w:val="false"/>
                <w:color w:val="000000"/>
                <w:sz w:val="20"/>
              </w:rPr>
              <w:t>
электрической аппаратуры коммутации или защиты (главные распределительные щиты (ГРЩ)</w:t>
            </w:r>
          </w:p>
        </w:tc>
        <w:tc>
          <w:tcPr>
            <w:tcW w:w="6150" w:type="dxa"/>
            <w:tcBorders/>
            <w:tcMar>
              <w:top w:w="15" w:type="dxa"/>
              <w:left w:w="15" w:type="dxa"/>
              <w:bottom w:w="15" w:type="dxa"/>
              <w:right w:w="15" w:type="dxa"/>
            </w:tcMar>
            <w:vAlign w:val="center"/>
          </w:tcPr>
          <w:bookmarkStart w:name="z384" w:id="67"/>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структуре предприятия–изготовителя собственных конструкторско–технологических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иностранных товаров-не более 10 процентов цены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изготовления или использования произведенных на территориях государств-членов следующих комплектующих изделий</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выключатель;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трансформаторы тока и трансформаторы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(блоки, терминалы, шкафы) релейной защиты, автоматики и управления;</w:t>
            </w:r>
          </w:p>
          <w:p>
            <w:pPr>
              <w:spacing w:after="20"/>
              <w:ind w:left="20"/>
              <w:jc w:val="both"/>
            </w:pPr>
            <w:r>
              <w:rPr>
                <w:rFonts w:ascii="Times New Roman"/>
                <w:b w:val="false"/>
                <w:i w:val="false"/>
                <w:color w:val="000000"/>
                <w:sz w:val="20"/>
              </w:rPr>
              <w:t>
металлоконструкции (оболочка, корпус)";</w:t>
            </w:r>
          </w:p>
        </w:tc>
      </w:tr>
    </w:tbl>
    <w:bookmarkStart w:name="z391" w:id="68"/>
    <w:p>
      <w:pPr>
        <w:spacing w:after="0"/>
        <w:ind w:left="0"/>
        <w:jc w:val="both"/>
      </w:pPr>
      <w:r>
        <w:rPr>
          <w:rFonts w:ascii="Times New Roman"/>
          <w:b w:val="false"/>
          <w:i w:val="false"/>
          <w:color w:val="000000"/>
          <w:sz w:val="28"/>
        </w:rPr>
        <w:t>
      в разделе XV:</w:t>
      </w:r>
    </w:p>
    <w:bookmarkEnd w:id="68"/>
    <w:bookmarkStart w:name="z392" w:id="69"/>
    <w:p>
      <w:pPr>
        <w:spacing w:after="0"/>
        <w:ind w:left="0"/>
        <w:jc w:val="both"/>
      </w:pPr>
      <w:r>
        <w:rPr>
          <w:rFonts w:ascii="Times New Roman"/>
          <w:b w:val="false"/>
          <w:i w:val="false"/>
          <w:color w:val="000000"/>
          <w:sz w:val="28"/>
        </w:rPr>
        <w:t>
      перед позицией "из 8473 30 200 из 8473 30 800 0 Части и принадлежности машин товарной позиции 8471 (шасси (корпус)" дополнить позициями следующего содержания:</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3" w:id="70"/>
          <w:p>
            <w:pPr>
              <w:spacing w:after="20"/>
              <w:ind w:left="20"/>
              <w:jc w:val="both"/>
            </w:pPr>
            <w:r>
              <w:rPr>
                <w:rFonts w:ascii="Times New Roman"/>
                <w:b w:val="false"/>
                <w:i w:val="false"/>
                <w:color w:val="000000"/>
                <w:sz w:val="20"/>
              </w:rPr>
              <w:t>
"8443 31</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395" w:id="71"/>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Gerber-файлы (трассировка печатной платы и схема расположения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комплектующих;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проведение на территориях государств-членов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&lt;24&gt; для схемотехнического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готовой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технического контроля соответствия требованиям технических условий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контроля количественных и качественных характеристик свойств готового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использованных при производстве комплектующих изделий третьих стран в размере не более 35 процентов цены товара и применение в товаре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использования прав на основании лицензионного соглашения срок лицензии должен быть не менее 5 лет, лицензия должна предоставлять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18" w:id="72"/>
          <w:p>
            <w:pPr>
              <w:spacing w:after="20"/>
              <w:ind w:left="20"/>
              <w:jc w:val="both"/>
            </w:pPr>
            <w:r>
              <w:rPr>
                <w:rFonts w:ascii="Times New Roman"/>
                <w:b w:val="false"/>
                <w:i w:val="false"/>
                <w:color w:val="000000"/>
                <w:sz w:val="20"/>
              </w:rPr>
              <w:t>
из 8470 50 000</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Терминалы кассовые, подключаемые к компьютеру или сети передачи данных</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20" w:id="73"/>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территории государств-членов в соответствии со спецификацией на готовое изделие в следующем составе &lt;10&gt;: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 –вывода,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электронных модулей &lt;19&gt;, произведенных на территории государств-членов, при этом расчет баллов осуществляется по формуле:</w:t>
            </w:r>
          </w:p>
          <w:p>
            <w:pPr>
              <w:spacing w:after="20"/>
              <w:ind w:left="20"/>
              <w:jc w:val="both"/>
            </w:pPr>
          </w:p>
          <w:bookmarkStart w:name="z437" w:id="74"/>
          <w:p>
            <w:pPr>
              <w:spacing w:after="20"/>
              <w:ind w:left="20"/>
              <w:jc w:val="both"/>
            </w:pPr>
            <w:r>
              <w:rPr>
                <w:rFonts w:ascii="Times New Roman"/>
                <w:b w:val="false"/>
                <w:i w:val="false"/>
                <w:color w:val="000000"/>
                <w:sz w:val="20"/>
              </w:rPr>
              <w:t>
B = ∑ (i=1,2…K) Bi/Ki;</w:t>
            </w:r>
          </w:p>
          <w:bookmarkEnd w:id="74"/>
          <w:p>
            <w:pPr>
              <w:spacing w:after="20"/>
              <w:ind w:left="20"/>
              <w:jc w:val="both"/>
            </w:pPr>
          </w:p>
          <w:bookmarkStart w:name="z438" w:id="75"/>
          <w:p>
            <w:pPr>
              <w:spacing w:after="20"/>
              <w:ind w:left="20"/>
              <w:jc w:val="both"/>
            </w:pPr>
            <w:r>
              <w:rPr>
                <w:rFonts w:ascii="Times New Roman"/>
                <w:b w:val="false"/>
                <w:i w:val="false"/>
                <w:color w:val="000000"/>
                <w:sz w:val="20"/>
              </w:rPr>
              <w:t>
B-суммарное количество баллов за указанные технологические операции;</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444" w:id="76"/>
          <w:p>
            <w:pPr>
              <w:spacing w:after="20"/>
              <w:ind w:left="20"/>
              <w:jc w:val="both"/>
            </w:pPr>
            <w:r>
              <w:rPr>
                <w:rFonts w:ascii="Times New Roman"/>
                <w:b w:val="false"/>
                <w:i w:val="false"/>
                <w:color w:val="000000"/>
                <w:sz w:val="20"/>
              </w:rPr>
              <w:t>
B = Bтоп × K,</w:t>
            </w:r>
          </w:p>
          <w:bookmarkEnd w:id="76"/>
          <w:p>
            <w:pPr>
              <w:spacing w:after="20"/>
              <w:ind w:left="20"/>
              <w:jc w:val="both"/>
            </w:pPr>
          </w:p>
          <w:bookmarkStart w:name="z445" w:id="77"/>
          <w:p>
            <w:pPr>
              <w:spacing w:after="20"/>
              <w:ind w:left="20"/>
              <w:jc w:val="both"/>
            </w:pPr>
            <w:r>
              <w:rPr>
                <w:rFonts w:ascii="Times New Roman"/>
                <w:b w:val="false"/>
                <w:i w:val="false"/>
                <w:color w:val="000000"/>
                <w:sz w:val="20"/>
              </w:rPr>
              <w:t>
где К-количество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на общее количество кабельных сборок;</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шасси (корпуса), произведенного на территориях государств-членов (из кода ТН ВЭД 8473) (Bтоп =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448" w:id="78"/>
          <w:p>
            <w:pPr>
              <w:spacing w:after="20"/>
              <w:ind w:left="20"/>
              <w:jc w:val="both"/>
            </w:pPr>
            <w:r>
              <w:rPr>
                <w:rFonts w:ascii="Times New Roman"/>
                <w:b w:val="false"/>
                <w:i w:val="false"/>
                <w:color w:val="000000"/>
                <w:sz w:val="20"/>
              </w:rPr>
              <w:t>
B = Bтоп × K,</w:t>
            </w:r>
          </w:p>
          <w:bookmarkEnd w:id="78"/>
          <w:p>
            <w:pPr>
              <w:spacing w:after="20"/>
              <w:ind w:left="20"/>
              <w:jc w:val="both"/>
            </w:pPr>
          </w:p>
          <w:bookmarkStart w:name="z449" w:id="79"/>
          <w:p>
            <w:pPr>
              <w:spacing w:after="20"/>
              <w:ind w:left="20"/>
              <w:jc w:val="both"/>
            </w:pPr>
            <w:r>
              <w:rPr>
                <w:rFonts w:ascii="Times New Roman"/>
                <w:b w:val="false"/>
                <w:i w:val="false"/>
                <w:color w:val="000000"/>
                <w:sz w:val="20"/>
              </w:rPr>
              <w:t>
где К-количество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блоков питания (далее-БП),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452" w:id="80"/>
          <w:p>
            <w:pPr>
              <w:spacing w:after="20"/>
              <w:ind w:left="20"/>
              <w:jc w:val="both"/>
            </w:pPr>
            <w:r>
              <w:rPr>
                <w:rFonts w:ascii="Times New Roman"/>
                <w:b w:val="false"/>
                <w:i w:val="false"/>
                <w:color w:val="000000"/>
                <w:sz w:val="20"/>
              </w:rPr>
              <w:t>
B = Bтоп × K,</w:t>
            </w:r>
          </w:p>
          <w:bookmarkEnd w:id="80"/>
          <w:p>
            <w:pPr>
              <w:spacing w:after="20"/>
              <w:ind w:left="20"/>
              <w:jc w:val="both"/>
            </w:pPr>
          </w:p>
          <w:bookmarkStart w:name="z453" w:id="81"/>
          <w:p>
            <w:pPr>
              <w:spacing w:after="20"/>
              <w:ind w:left="20"/>
              <w:jc w:val="both"/>
            </w:pPr>
            <w:r>
              <w:rPr>
                <w:rFonts w:ascii="Times New Roman"/>
                <w:b w:val="false"/>
                <w:i w:val="false"/>
                <w:color w:val="000000"/>
                <w:sz w:val="20"/>
              </w:rPr>
              <w:t>
где К-количество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аккумуляторной батареи (далее-АКБ),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456" w:id="82"/>
          <w:p>
            <w:pPr>
              <w:spacing w:after="20"/>
              <w:ind w:left="20"/>
              <w:jc w:val="both"/>
            </w:pPr>
            <w:r>
              <w:rPr>
                <w:rFonts w:ascii="Times New Roman"/>
                <w:b w:val="false"/>
                <w:i w:val="false"/>
                <w:color w:val="000000"/>
                <w:sz w:val="20"/>
              </w:rPr>
              <w:t>
B = Bтоп × K,</w:t>
            </w:r>
          </w:p>
          <w:bookmarkEnd w:id="82"/>
          <w:p>
            <w:pPr>
              <w:spacing w:after="20"/>
              <w:ind w:left="20"/>
              <w:jc w:val="both"/>
            </w:pPr>
          </w:p>
          <w:bookmarkStart w:name="z457" w:id="83"/>
          <w:p>
            <w:pPr>
              <w:spacing w:after="20"/>
              <w:ind w:left="20"/>
              <w:jc w:val="both"/>
            </w:pPr>
            <w:r>
              <w:rPr>
                <w:rFonts w:ascii="Times New Roman"/>
                <w:b w:val="false"/>
                <w:i w:val="false"/>
                <w:color w:val="000000"/>
                <w:sz w:val="20"/>
              </w:rPr>
              <w:t>
где К-количество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&lt;25&gt; (за исключением используемых в чипсете &lt;26&gt;) </w:t>
            </w:r>
          </w:p>
          <w:p>
            <w:pPr>
              <w:spacing w:after="20"/>
              <w:ind w:left="20"/>
              <w:jc w:val="both"/>
            </w:pPr>
            <w:r>
              <w:rPr>
                <w:rFonts w:ascii="Times New Roman"/>
                <w:b w:val="false"/>
                <w:i w:val="false"/>
                <w:color w:val="000000"/>
                <w:sz w:val="20"/>
              </w:rPr>
              <w:t xml:space="preserve">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bookmarkStart w:name="z461" w:id="84"/>
          <w:p>
            <w:pPr>
              <w:spacing w:after="20"/>
              <w:ind w:left="20"/>
              <w:jc w:val="both"/>
            </w:pPr>
            <w:r>
              <w:rPr>
                <w:rFonts w:ascii="Times New Roman"/>
                <w:b w:val="false"/>
                <w:i w:val="false"/>
                <w:color w:val="000000"/>
                <w:sz w:val="20"/>
              </w:rPr>
              <w:t>
B = Bтоп × K;</w:t>
            </w:r>
          </w:p>
          <w:bookmarkEnd w:id="84"/>
          <w:p>
            <w:pPr>
              <w:spacing w:after="20"/>
              <w:ind w:left="20"/>
              <w:jc w:val="both"/>
            </w:pPr>
          </w:p>
          <w:bookmarkStart w:name="z462" w:id="85"/>
          <w:p>
            <w:pPr>
              <w:spacing w:after="20"/>
              <w:ind w:left="20"/>
              <w:jc w:val="both"/>
            </w:pPr>
            <w:r>
              <w:rPr>
                <w:rFonts w:ascii="Times New Roman"/>
                <w:b w:val="false"/>
                <w:i w:val="false"/>
                <w:color w:val="000000"/>
                <w:sz w:val="20"/>
              </w:rPr>
              <w:t xml:space="preserve">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p>
          <w:bookmarkStart w:name="z464" w:id="86"/>
          <w:p>
            <w:pPr>
              <w:spacing w:after="20"/>
              <w:ind w:left="20"/>
              <w:jc w:val="both"/>
            </w:pPr>
            <w:r>
              <w:rPr>
                <w:rFonts w:ascii="Times New Roman"/>
                <w:b w:val="false"/>
                <w:i w:val="false"/>
                <w:color w:val="000000"/>
                <w:sz w:val="20"/>
              </w:rPr>
              <w:t>
B = Bтоп × K;</w:t>
            </w:r>
          </w:p>
          <w:bookmarkEnd w:id="86"/>
          <w:p>
            <w:pPr>
              <w:spacing w:after="20"/>
              <w:ind w:left="20"/>
              <w:jc w:val="both"/>
            </w:pPr>
          </w:p>
          <w:bookmarkStart w:name="z465" w:id="87"/>
          <w:p>
            <w:pPr>
              <w:spacing w:after="20"/>
              <w:ind w:left="20"/>
              <w:jc w:val="both"/>
            </w:pPr>
            <w:r>
              <w:rPr>
                <w:rFonts w:ascii="Times New Roman"/>
                <w:b w:val="false"/>
                <w:i w:val="false"/>
                <w:color w:val="000000"/>
                <w:sz w:val="20"/>
              </w:rPr>
              <w:t>
К = 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модуля сенсора изображения, произведенного на территориях государств-членов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67" w:id="88"/>
          <w:p>
            <w:pPr>
              <w:spacing w:after="20"/>
              <w:ind w:left="20"/>
              <w:jc w:val="both"/>
            </w:pPr>
            <w:r>
              <w:rPr>
                <w:rFonts w:ascii="Times New Roman"/>
                <w:b w:val="false"/>
                <w:i w:val="false"/>
                <w:color w:val="000000"/>
                <w:sz w:val="20"/>
              </w:rPr>
              <w:t>
из 8471</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портативных персональных компьютеров (совмещающих функции смартфона или планшета, или ноутбука), </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планшетных компьютеров)</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73" w:id="89"/>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 на микропрограммное обеспечение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встроенной базовой системы ввода-вывода в составе продукции и инсталляции ее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территориях государств-членов &lt;16&gt;, &lt;17&gt;-50 баллов &lt;18&gt;;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электронных модулей &lt;19&gt;, произведенных на территориях государств-членов, при этом расчет баллов осуществляется по формуле:</w:t>
            </w:r>
          </w:p>
          <w:p>
            <w:pPr>
              <w:spacing w:after="20"/>
              <w:ind w:left="20"/>
              <w:jc w:val="both"/>
            </w:pPr>
          </w:p>
          <w:bookmarkStart w:name="z492" w:id="90"/>
          <w:p>
            <w:pPr>
              <w:spacing w:after="20"/>
              <w:ind w:left="20"/>
              <w:jc w:val="both"/>
            </w:pPr>
            <w:r>
              <w:rPr>
                <w:rFonts w:ascii="Times New Roman"/>
                <w:b w:val="false"/>
                <w:i w:val="false"/>
                <w:color w:val="000000"/>
                <w:sz w:val="20"/>
              </w:rPr>
              <w:t>
B = ∑ (i=1,2…K) Bi/Ki;</w:t>
            </w:r>
          </w:p>
          <w:bookmarkEnd w:id="90"/>
          <w:p>
            <w:pPr>
              <w:spacing w:after="20"/>
              <w:ind w:left="20"/>
              <w:jc w:val="both"/>
            </w:pPr>
          </w:p>
          <w:bookmarkStart w:name="z493" w:id="91"/>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 &lt;21&gt;;</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Если K = 1, то суммарное количество баллов (B) после расчета по формуле умножается на 1,7;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K-количество неповторяющихся электронных модулей </w:t>
            </w:r>
          </w:p>
          <w:p>
            <w:pPr>
              <w:spacing w:after="20"/>
              <w:ind w:left="20"/>
              <w:jc w:val="both"/>
            </w:pPr>
            <w:r>
              <w:rPr>
                <w:rFonts w:ascii="Times New Roman"/>
                <w:b w:val="false"/>
                <w:i w:val="false"/>
                <w:color w:val="000000"/>
                <w:sz w:val="20"/>
              </w:rPr>
              <w:t>в соответствии со спецификацией изделия. Если K = 1, то суммарное количество баллов (B) после расчета по формуле умножается на 1,7;</w:t>
            </w:r>
          </w:p>
          <w:p>
            <w:pPr>
              <w:spacing w:after="20"/>
              <w:ind w:left="20"/>
              <w:jc w:val="both"/>
            </w:pPr>
            <w:r>
              <w:rPr>
                <w:rFonts w:ascii="Times New Roman"/>
                <w:b w:val="false"/>
                <w:i w:val="false"/>
                <w:color w:val="000000"/>
                <w:sz w:val="20"/>
              </w:rPr>
              <w:t>
</w:t>
            </w:r>
            <w:r>
              <w:rPr>
                <w:rFonts w:ascii="Times New Roman"/>
                <w:b w:val="false"/>
                <w:i w:val="false"/>
                <w:color w:val="000000"/>
                <w:sz w:val="20"/>
              </w:rPr>
              <w:t>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00" w:id="92"/>
          <w:p>
            <w:pPr>
              <w:spacing w:after="20"/>
              <w:ind w:left="20"/>
              <w:jc w:val="both"/>
            </w:pPr>
            <w:r>
              <w:rPr>
                <w:rFonts w:ascii="Times New Roman"/>
                <w:b w:val="false"/>
                <w:i w:val="false"/>
                <w:color w:val="000000"/>
                <w:sz w:val="20"/>
              </w:rPr>
              <w:t>
B = Bтоп × K,</w:t>
            </w:r>
          </w:p>
          <w:bookmarkEnd w:id="92"/>
          <w:p>
            <w:pPr>
              <w:spacing w:after="20"/>
              <w:ind w:left="20"/>
              <w:jc w:val="both"/>
            </w:pPr>
          </w:p>
          <w:bookmarkStart w:name="z501" w:id="93"/>
          <w:p>
            <w:pPr>
              <w:spacing w:after="20"/>
              <w:ind w:left="20"/>
              <w:jc w:val="both"/>
            </w:pPr>
            <w:r>
              <w:rPr>
                <w:rFonts w:ascii="Times New Roman"/>
                <w:b w:val="false"/>
                <w:i w:val="false"/>
                <w:color w:val="000000"/>
                <w:sz w:val="20"/>
              </w:rPr>
              <w:t xml:space="preserve">
где К = 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w:t>
            </w:r>
          </w:p>
          <w:bookmarkEnd w:id="93"/>
          <w:p>
            <w:pPr>
              <w:spacing w:after="20"/>
              <w:ind w:left="20"/>
              <w:jc w:val="both"/>
            </w:pPr>
            <w:r>
              <w:rPr>
                <w:rFonts w:ascii="Times New Roman"/>
                <w:b w:val="false"/>
                <w:i w:val="false"/>
                <w:color w:val="000000"/>
                <w:sz w:val="20"/>
              </w:rPr>
              <w:t>на общее количество кабельных сборок;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04" w:id="94"/>
          <w:p>
            <w:pPr>
              <w:spacing w:after="20"/>
              <w:ind w:left="20"/>
              <w:jc w:val="both"/>
            </w:pPr>
            <w:r>
              <w:rPr>
                <w:rFonts w:ascii="Times New Roman"/>
                <w:b w:val="false"/>
                <w:i w:val="false"/>
                <w:color w:val="000000"/>
                <w:sz w:val="20"/>
              </w:rPr>
              <w:t>
B = Bтоп × K,</w:t>
            </w:r>
          </w:p>
          <w:bookmarkEnd w:id="94"/>
          <w:p>
            <w:pPr>
              <w:spacing w:after="20"/>
              <w:ind w:left="20"/>
              <w:jc w:val="both"/>
            </w:pPr>
          </w:p>
          <w:bookmarkStart w:name="z505" w:id="95"/>
          <w:p>
            <w:pPr>
              <w:spacing w:after="20"/>
              <w:ind w:left="20"/>
              <w:jc w:val="both"/>
            </w:pPr>
            <w:r>
              <w:rPr>
                <w:rFonts w:ascii="Times New Roman"/>
                <w:b w:val="false"/>
                <w:i w:val="false"/>
                <w:color w:val="000000"/>
                <w:sz w:val="20"/>
              </w:rPr>
              <w:t>
где К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08" w:id="96"/>
          <w:p>
            <w:pPr>
              <w:spacing w:after="20"/>
              <w:ind w:left="20"/>
              <w:jc w:val="both"/>
            </w:pPr>
            <w:r>
              <w:rPr>
                <w:rFonts w:ascii="Times New Roman"/>
                <w:b w:val="false"/>
                <w:i w:val="false"/>
                <w:color w:val="000000"/>
                <w:sz w:val="20"/>
              </w:rPr>
              <w:t>
B = Bтоп × K,</w:t>
            </w:r>
          </w:p>
          <w:bookmarkEnd w:id="96"/>
          <w:p>
            <w:pPr>
              <w:spacing w:after="20"/>
              <w:ind w:left="20"/>
              <w:jc w:val="both"/>
            </w:pPr>
          </w:p>
          <w:bookmarkStart w:name="z509" w:id="97"/>
          <w:p>
            <w:pPr>
              <w:spacing w:after="20"/>
              <w:ind w:left="20"/>
              <w:jc w:val="both"/>
            </w:pPr>
            <w:r>
              <w:rPr>
                <w:rFonts w:ascii="Times New Roman"/>
                <w:b w:val="false"/>
                <w:i w:val="false"/>
                <w:color w:val="000000"/>
                <w:sz w:val="20"/>
              </w:rPr>
              <w:t>
где К-количество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аккумуляторной батареи, произведҰнной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12" w:id="98"/>
          <w:p>
            <w:pPr>
              <w:spacing w:after="20"/>
              <w:ind w:left="20"/>
              <w:jc w:val="both"/>
            </w:pPr>
            <w:r>
              <w:rPr>
                <w:rFonts w:ascii="Times New Roman"/>
                <w:b w:val="false"/>
                <w:i w:val="false"/>
                <w:color w:val="000000"/>
                <w:sz w:val="20"/>
              </w:rPr>
              <w:t>
B = Bтоп × K,</w:t>
            </w:r>
          </w:p>
          <w:bookmarkEnd w:id="98"/>
          <w:p>
            <w:pPr>
              <w:spacing w:after="20"/>
              <w:ind w:left="20"/>
              <w:jc w:val="both"/>
            </w:pPr>
          </w:p>
          <w:bookmarkStart w:name="z513" w:id="99"/>
          <w:p>
            <w:pPr>
              <w:spacing w:after="20"/>
              <w:ind w:left="20"/>
              <w:jc w:val="both"/>
            </w:pPr>
            <w:r>
              <w:rPr>
                <w:rFonts w:ascii="Times New Roman"/>
                <w:b w:val="false"/>
                <w:i w:val="false"/>
                <w:color w:val="000000"/>
                <w:sz w:val="20"/>
              </w:rPr>
              <w:t>
где К-количество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w:t>
            </w:r>
          </w:p>
          <w:p>
            <w:pPr>
              <w:spacing w:after="20"/>
              <w:ind w:left="20"/>
              <w:jc w:val="both"/>
            </w:pPr>
            <w:r>
              <w:rPr>
                <w:rFonts w:ascii="Times New Roman"/>
                <w:b w:val="false"/>
                <w:i w:val="false"/>
                <w:color w:val="000000"/>
                <w:sz w:val="20"/>
              </w:rPr>
              <w:t xml:space="preserve">или интегральной схеме второго уровня, предъявляемым в целях </w:t>
            </w:r>
          </w:p>
          <w:p>
            <w:pPr>
              <w:spacing w:after="20"/>
              <w:ind w:left="20"/>
              <w:jc w:val="both"/>
            </w:pPr>
            <w:r>
              <w:rPr>
                <w:rFonts w:ascii="Times New Roman"/>
                <w:b w:val="false"/>
                <w:i w:val="false"/>
                <w:color w:val="000000"/>
                <w:sz w:val="20"/>
              </w:rPr>
              <w:t xml:space="preserve">ее отнесения к продукции, произведенной на территориях государств –членов (Bтоп = 30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18" w:id="100"/>
          <w:p>
            <w:pPr>
              <w:spacing w:after="20"/>
              <w:ind w:left="20"/>
              <w:jc w:val="both"/>
            </w:pPr>
            <w:r>
              <w:rPr>
                <w:rFonts w:ascii="Times New Roman"/>
                <w:b w:val="false"/>
                <w:i w:val="false"/>
                <w:color w:val="000000"/>
                <w:sz w:val="20"/>
              </w:rPr>
              <w:t>
B = Bтоп × K,</w:t>
            </w:r>
          </w:p>
          <w:bookmarkEnd w:id="100"/>
          <w:p>
            <w:pPr>
              <w:spacing w:after="20"/>
              <w:ind w:left="20"/>
              <w:jc w:val="both"/>
            </w:pPr>
          </w:p>
          <w:bookmarkStart w:name="z519" w:id="101"/>
          <w:p>
            <w:pPr>
              <w:spacing w:after="20"/>
              <w:ind w:left="20"/>
              <w:jc w:val="both"/>
            </w:pPr>
            <w:r>
              <w:rPr>
                <w:rFonts w:ascii="Times New Roman"/>
                <w:b w:val="false"/>
                <w:i w:val="false"/>
                <w:color w:val="000000"/>
                <w:sz w:val="20"/>
              </w:rPr>
              <w:t xml:space="preserve">
где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22" w:id="102"/>
          <w:p>
            <w:pPr>
              <w:spacing w:after="20"/>
              <w:ind w:left="20"/>
              <w:jc w:val="both"/>
            </w:pPr>
            <w:r>
              <w:rPr>
                <w:rFonts w:ascii="Times New Roman"/>
                <w:b w:val="false"/>
                <w:i w:val="false"/>
                <w:color w:val="000000"/>
                <w:sz w:val="20"/>
              </w:rPr>
              <w:t>
B = Bтоп × K;</w:t>
            </w:r>
          </w:p>
          <w:bookmarkEnd w:id="102"/>
          <w:p>
            <w:pPr>
              <w:spacing w:after="20"/>
              <w:ind w:left="20"/>
              <w:jc w:val="both"/>
            </w:pPr>
          </w:p>
          <w:bookmarkStart w:name="z523" w:id="103"/>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bookmarkEnd w:id="103"/>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24" w:id="104"/>
          <w:p>
            <w:pPr>
              <w:spacing w:after="20"/>
              <w:ind w:left="20"/>
              <w:jc w:val="both"/>
            </w:pPr>
            <w:r>
              <w:rPr>
                <w:rFonts w:ascii="Times New Roman"/>
                <w:b w:val="false"/>
                <w:i w:val="false"/>
                <w:color w:val="000000"/>
                <w:sz w:val="20"/>
              </w:rPr>
              <w:t>
из 8472</w:t>
            </w:r>
          </w:p>
          <w:bookmarkEnd w:id="104"/>
          <w:p>
            <w:pPr>
              <w:spacing w:after="20"/>
              <w:ind w:left="20"/>
              <w:jc w:val="both"/>
            </w:pPr>
            <w:r>
              <w:rPr>
                <w:rFonts w:ascii="Times New Roman"/>
                <w:b w:val="false"/>
                <w:i w:val="false"/>
                <w:color w:val="000000"/>
                <w:sz w:val="20"/>
              </w:rPr>
              <w:t>
Банкоматы и аналогичное оборудование, подключаемое к компьютеру или сети передачи данных</w:t>
            </w:r>
          </w:p>
        </w:tc>
        <w:tc>
          <w:tcPr>
            <w:tcW w:w="6150" w:type="dxa"/>
            <w:tcBorders/>
            <w:tcMar>
              <w:top w:w="15" w:type="dxa"/>
              <w:left w:w="15" w:type="dxa"/>
              <w:bottom w:w="15" w:type="dxa"/>
              <w:right w:w="15" w:type="dxa"/>
            </w:tcMar>
            <w:vAlign w:val="center"/>
          </w:tcPr>
          <w:bookmarkStart w:name="z525" w:id="105"/>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20 баллов:</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следующих технологических операций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электронных модулей &lt;19&gt;, произведенных на территории государств-членов, при этом расчет баллов осуществляется по формуле:</w:t>
            </w:r>
          </w:p>
          <w:p>
            <w:pPr>
              <w:spacing w:after="20"/>
              <w:ind w:left="20"/>
              <w:jc w:val="both"/>
            </w:pPr>
          </w:p>
          <w:bookmarkStart w:name="z542" w:id="106"/>
          <w:p>
            <w:pPr>
              <w:spacing w:after="20"/>
              <w:ind w:left="20"/>
              <w:jc w:val="both"/>
            </w:pPr>
            <w:r>
              <w:rPr>
                <w:rFonts w:ascii="Times New Roman"/>
                <w:b w:val="false"/>
                <w:i w:val="false"/>
                <w:color w:val="000000"/>
                <w:sz w:val="20"/>
              </w:rPr>
              <w:t>
B = ∑ (i=1,2…K) Bi/Ki,</w:t>
            </w:r>
          </w:p>
          <w:bookmarkEnd w:id="106"/>
          <w:p>
            <w:pPr>
              <w:spacing w:after="20"/>
              <w:ind w:left="20"/>
              <w:jc w:val="both"/>
            </w:pPr>
          </w:p>
          <w:bookmarkStart w:name="z543" w:id="107"/>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электронных модулей &lt;19&gt;, произведенных на территориях государств-членов, при этом расчет баллов осуществляется по формуле: </w:t>
            </w:r>
          </w:p>
          <w:p>
            <w:pPr>
              <w:spacing w:after="20"/>
              <w:ind w:left="20"/>
              <w:jc w:val="both"/>
            </w:pPr>
          </w:p>
          <w:bookmarkStart w:name="z545" w:id="108"/>
          <w:p>
            <w:pPr>
              <w:spacing w:after="20"/>
              <w:ind w:left="20"/>
              <w:jc w:val="both"/>
            </w:pPr>
            <w:r>
              <w:rPr>
                <w:rFonts w:ascii="Times New Roman"/>
                <w:b w:val="false"/>
                <w:i w:val="false"/>
                <w:color w:val="000000"/>
                <w:sz w:val="20"/>
              </w:rPr>
              <w:t>
B = ∑ (i=1,2…K) Bi/Ki;</w:t>
            </w:r>
          </w:p>
          <w:bookmarkEnd w:id="108"/>
          <w:p>
            <w:pPr>
              <w:spacing w:after="20"/>
              <w:ind w:left="20"/>
              <w:jc w:val="both"/>
            </w:pPr>
          </w:p>
          <w:bookmarkStart w:name="z546" w:id="109"/>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52" w:id="110"/>
          <w:p>
            <w:pPr>
              <w:spacing w:after="20"/>
              <w:ind w:left="20"/>
              <w:jc w:val="both"/>
            </w:pPr>
            <w:r>
              <w:rPr>
                <w:rFonts w:ascii="Times New Roman"/>
                <w:b w:val="false"/>
                <w:i w:val="false"/>
                <w:color w:val="000000"/>
                <w:sz w:val="20"/>
              </w:rPr>
              <w:t>
B = Bтоп × K,</w:t>
            </w:r>
          </w:p>
          <w:bookmarkEnd w:id="110"/>
          <w:p>
            <w:pPr>
              <w:spacing w:after="20"/>
              <w:ind w:left="20"/>
              <w:jc w:val="both"/>
            </w:pPr>
          </w:p>
          <w:bookmarkStart w:name="z553" w:id="111"/>
          <w:p>
            <w:pPr>
              <w:spacing w:after="20"/>
              <w:ind w:left="20"/>
              <w:jc w:val="both"/>
            </w:pPr>
            <w:r>
              <w:rPr>
                <w:rFonts w:ascii="Times New Roman"/>
                <w:b w:val="false"/>
                <w:i w:val="false"/>
                <w:color w:val="000000"/>
                <w:sz w:val="20"/>
              </w:rPr>
              <w:t xml:space="preserve">
где К-количество кабельных сборок, удовлетворяющих требованиям, предъявляемым в целях отнесения их к продукции, произведенной на территориях государств-членов, деленное </w:t>
            </w:r>
          </w:p>
          <w:bookmarkEnd w:id="111"/>
          <w:p>
            <w:pPr>
              <w:spacing w:after="20"/>
              <w:ind w:left="20"/>
              <w:jc w:val="both"/>
            </w:pPr>
            <w:r>
              <w:rPr>
                <w:rFonts w:ascii="Times New Roman"/>
                <w:b w:val="false"/>
                <w:i w:val="false"/>
                <w:color w:val="000000"/>
                <w:sz w:val="20"/>
              </w:rPr>
              <w:t>на общее количество кабельных сборок;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56" w:id="112"/>
          <w:p>
            <w:pPr>
              <w:spacing w:after="20"/>
              <w:ind w:left="20"/>
              <w:jc w:val="both"/>
            </w:pPr>
            <w:r>
              <w:rPr>
                <w:rFonts w:ascii="Times New Roman"/>
                <w:b w:val="false"/>
                <w:i w:val="false"/>
                <w:color w:val="000000"/>
                <w:sz w:val="20"/>
              </w:rPr>
              <w:t>
B = Bтоп × K,</w:t>
            </w:r>
          </w:p>
          <w:bookmarkEnd w:id="112"/>
          <w:p>
            <w:pPr>
              <w:spacing w:after="20"/>
              <w:ind w:left="20"/>
              <w:jc w:val="both"/>
            </w:pPr>
          </w:p>
          <w:bookmarkStart w:name="z557" w:id="113"/>
          <w:p>
            <w:pPr>
              <w:spacing w:after="20"/>
              <w:ind w:left="20"/>
              <w:jc w:val="both"/>
            </w:pPr>
            <w:r>
              <w:rPr>
                <w:rFonts w:ascii="Times New Roman"/>
                <w:b w:val="false"/>
                <w:i w:val="false"/>
                <w:color w:val="000000"/>
                <w:sz w:val="20"/>
              </w:rPr>
              <w:t xml:space="preserve">
где К-количество шасси (корпусов), удовлетворяющих требованиям, предъявляемым в целях отнесения шасси (корпусов) </w:t>
            </w:r>
          </w:p>
          <w:bookmarkEnd w:id="113"/>
          <w:p>
            <w:pPr>
              <w:spacing w:after="20"/>
              <w:ind w:left="20"/>
              <w:jc w:val="both"/>
            </w:pPr>
            <w:r>
              <w:rPr>
                <w:rFonts w:ascii="Times New Roman"/>
                <w:b w:val="false"/>
                <w:i w:val="false"/>
                <w:color w:val="000000"/>
                <w:sz w:val="20"/>
              </w:rPr>
              <w:t>к продукции, произведенной на территориях государств-членов, деленное на общее количество шасси (корпусов);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60" w:id="114"/>
          <w:p>
            <w:pPr>
              <w:spacing w:after="20"/>
              <w:ind w:left="20"/>
              <w:jc w:val="both"/>
            </w:pPr>
            <w:r>
              <w:rPr>
                <w:rFonts w:ascii="Times New Roman"/>
                <w:b w:val="false"/>
                <w:i w:val="false"/>
                <w:color w:val="000000"/>
                <w:sz w:val="20"/>
              </w:rPr>
              <w:t>
B = Bтоп × K;</w:t>
            </w:r>
          </w:p>
          <w:bookmarkEnd w:id="114"/>
          <w:p>
            <w:pPr>
              <w:spacing w:after="20"/>
              <w:ind w:left="20"/>
              <w:jc w:val="both"/>
            </w:pPr>
          </w:p>
          <w:bookmarkStart w:name="z561" w:id="115"/>
          <w:p>
            <w:pPr>
              <w:spacing w:after="20"/>
              <w:ind w:left="20"/>
              <w:jc w:val="both"/>
            </w:pPr>
            <w:r>
              <w:rPr>
                <w:rFonts w:ascii="Times New Roman"/>
                <w:b w:val="false"/>
                <w:i w:val="false"/>
                <w:color w:val="000000"/>
                <w:sz w:val="20"/>
              </w:rPr>
              <w:t>
К-количество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аккумуляторной батареи,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564" w:id="116"/>
          <w:p>
            <w:pPr>
              <w:spacing w:after="20"/>
              <w:ind w:left="20"/>
              <w:jc w:val="both"/>
            </w:pPr>
            <w:r>
              <w:rPr>
                <w:rFonts w:ascii="Times New Roman"/>
                <w:b w:val="false"/>
                <w:i w:val="false"/>
                <w:color w:val="000000"/>
                <w:sz w:val="20"/>
              </w:rPr>
              <w:t>
B = Bтоп × K,</w:t>
            </w:r>
          </w:p>
          <w:bookmarkEnd w:id="116"/>
          <w:p>
            <w:pPr>
              <w:spacing w:after="20"/>
              <w:ind w:left="20"/>
              <w:jc w:val="both"/>
            </w:pPr>
          </w:p>
          <w:bookmarkStart w:name="z565" w:id="117"/>
          <w:p>
            <w:pPr>
              <w:spacing w:after="20"/>
              <w:ind w:left="20"/>
              <w:jc w:val="both"/>
            </w:pPr>
            <w:r>
              <w:rPr>
                <w:rFonts w:ascii="Times New Roman"/>
                <w:b w:val="false"/>
                <w:i w:val="false"/>
                <w:color w:val="000000"/>
                <w:sz w:val="20"/>
              </w:rPr>
              <w:t xml:space="preserve">
где К-количество аккумуляторных батарей, удовлетворяющих требованиям, предъявляемым в целях </w:t>
            </w:r>
          </w:p>
          <w:bookmarkEnd w:id="117"/>
          <w:p>
            <w:pPr>
              <w:spacing w:after="20"/>
              <w:ind w:left="20"/>
              <w:jc w:val="both"/>
            </w:pPr>
            <w:r>
              <w:rPr>
                <w:rFonts w:ascii="Times New Roman"/>
                <w:b w:val="false"/>
                <w:i w:val="false"/>
                <w:color w:val="000000"/>
                <w:sz w:val="20"/>
              </w:rPr>
              <w:t>их отнесения к продукции, произведенной на территориях государств-членов, деленное на общее количество аккумуляторных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продукции центрального процессора </w:t>
            </w:r>
          </w:p>
          <w:p>
            <w:pPr>
              <w:spacing w:after="20"/>
              <w:ind w:left="20"/>
              <w:jc w:val="both"/>
            </w:pPr>
            <w:r>
              <w:rPr>
                <w:rFonts w:ascii="Times New Roman"/>
                <w:b w:val="false"/>
                <w:i w:val="false"/>
                <w:color w:val="000000"/>
                <w:sz w:val="20"/>
              </w:rPr>
              <w:t>&lt;15&gt;,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&lt;16&gt;, &lt;17&gt;-50 баллов &lt;18&gt;;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w:t>
            </w:r>
          </w:p>
          <w:p>
            <w:pPr>
              <w:spacing w:after="20"/>
              <w:ind w:left="20"/>
              <w:jc w:val="both"/>
            </w:pPr>
            <w:r>
              <w:rPr>
                <w:rFonts w:ascii="Times New Roman"/>
                <w:b w:val="false"/>
                <w:i w:val="false"/>
                <w:color w:val="000000"/>
                <w:sz w:val="20"/>
              </w:rPr>
              <w:t xml:space="preserve">&lt;25&gt; (за исключением используемых в чипсете </w:t>
            </w:r>
          </w:p>
          <w:p>
            <w:pPr>
              <w:spacing w:after="20"/>
              <w:ind w:left="20"/>
              <w:jc w:val="both"/>
            </w:pPr>
            <w:r>
              <w:rPr>
                <w:rFonts w:ascii="Times New Roman"/>
                <w:b w:val="false"/>
                <w:i w:val="false"/>
                <w:color w:val="000000"/>
                <w:sz w:val="20"/>
              </w:rPr>
              <w:t xml:space="preserve">&lt;26&gt;)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bookmarkStart w:name="z570" w:id="118"/>
          <w:p>
            <w:pPr>
              <w:spacing w:after="20"/>
              <w:ind w:left="20"/>
              <w:jc w:val="both"/>
            </w:pPr>
            <w:r>
              <w:rPr>
                <w:rFonts w:ascii="Times New Roman"/>
                <w:b w:val="false"/>
                <w:i w:val="false"/>
                <w:color w:val="000000"/>
                <w:sz w:val="20"/>
              </w:rPr>
              <w:t>
B = Bтоп × K,</w:t>
            </w:r>
          </w:p>
          <w:bookmarkEnd w:id="118"/>
          <w:p>
            <w:pPr>
              <w:spacing w:after="20"/>
              <w:ind w:left="20"/>
              <w:jc w:val="both"/>
            </w:pPr>
          </w:p>
          <w:bookmarkStart w:name="z571" w:id="119"/>
          <w:p>
            <w:pPr>
              <w:spacing w:after="20"/>
              <w:ind w:left="20"/>
              <w:jc w:val="both"/>
            </w:pPr>
            <w:r>
              <w:rPr>
                <w:rFonts w:ascii="Times New Roman"/>
                <w:b w:val="false"/>
                <w:i w:val="false"/>
                <w:color w:val="000000"/>
                <w:sz w:val="20"/>
              </w:rPr>
              <w:t xml:space="preserve">
где К-количество центральных микроконтроллеров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коммуникационных процессоров, удовлетворяющих требованиям к интегральной схеме первого уровня </w:t>
            </w:r>
          </w:p>
          <w:p>
            <w:pPr>
              <w:spacing w:after="20"/>
              <w:ind w:left="20"/>
              <w:jc w:val="both"/>
            </w:pPr>
            <w:r>
              <w:rPr>
                <w:rFonts w:ascii="Times New Roman"/>
                <w:b w:val="false"/>
                <w:i w:val="false"/>
                <w:color w:val="000000"/>
                <w:sz w:val="20"/>
              </w:rPr>
              <w:t xml:space="preserve">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модуля сенсора изображения,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печатающего механизма,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сейфа хранения наличных денежных средств, произведенного на территориях государств-членов </w:t>
            </w:r>
          </w:p>
          <w:p>
            <w:pPr>
              <w:spacing w:after="20"/>
              <w:ind w:left="20"/>
              <w:jc w:val="both"/>
            </w:pPr>
            <w:r>
              <w:rPr>
                <w:rFonts w:ascii="Times New Roman"/>
                <w:b w:val="false"/>
                <w:i w:val="false"/>
                <w:color w:val="000000"/>
                <w:sz w:val="20"/>
              </w:rPr>
              <w:t>(20 баллов за все изделие);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в изделии устройства защиты (активного антискимминга), произведенного на территориях государств-членов (10 баллов за все изделие)";</w:t>
            </w:r>
          </w:p>
          <w:p>
            <w:pPr>
              <w:spacing w:after="20"/>
              <w:ind w:left="20"/>
              <w:jc w:val="both"/>
            </w:pPr>
            <w:r>
              <w:rPr>
                <w:rFonts w:ascii="Times New Roman"/>
                <w:b w:val="false"/>
                <w:i w:val="false"/>
                <w:color w:val="000000"/>
                <w:sz w:val="20"/>
              </w:rPr>
              <w:t>
 </w:t>
            </w:r>
          </w:p>
        </w:tc>
      </w:tr>
    </w:tbl>
    <w:bookmarkStart w:name="z577" w:id="120"/>
    <w:p>
      <w:pPr>
        <w:spacing w:after="0"/>
        <w:ind w:left="0"/>
        <w:jc w:val="both"/>
      </w:pPr>
      <w:r>
        <w:rPr>
          <w:rFonts w:ascii="Times New Roman"/>
          <w:b w:val="false"/>
          <w:i w:val="false"/>
          <w:color w:val="000000"/>
          <w:sz w:val="28"/>
        </w:rPr>
        <w:t>
      после позиции "8525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 дополнить позициями следующего содержания:</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8" w:id="121"/>
          <w:p>
            <w:pPr>
              <w:spacing w:after="20"/>
              <w:ind w:left="20"/>
              <w:jc w:val="both"/>
            </w:pPr>
            <w:r>
              <w:rPr>
                <w:rFonts w:ascii="Times New Roman"/>
                <w:b w:val="false"/>
                <w:i w:val="false"/>
                <w:color w:val="000000"/>
                <w:sz w:val="20"/>
              </w:rPr>
              <w:t xml:space="preserve">
"из 8528 42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из 8528 52</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8528 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Мониторы и проекторы,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преимущественно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используемые в системах автоматической обработки данных</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584" w:id="122"/>
          <w:p>
            <w:pPr>
              <w:spacing w:after="20"/>
              <w:ind w:left="20"/>
              <w:jc w:val="both"/>
            </w:pPr>
            <w:r>
              <w:rPr>
                <w:rFonts w:ascii="Times New Roman"/>
                <w:b w:val="false"/>
                <w:i w:val="false"/>
                <w:color w:val="000000"/>
                <w:sz w:val="20"/>
              </w:rPr>
              <w:t xml:space="preserve">
выполнение обязательных требований, в совокупности предоставляющих заявителю 20 баллов: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микропрограммное обеспечение для схемотехнического решения в части использования, модификации, модернизации, изменения встроенной базовой системы ввода –вывода,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встроенной базовой системы ввода и вывода и инсталляции ее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необязательные требования (достаточно выполнить некоторые чтобы получить необходимое количество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выполнение на территориях государств-членов следующих технологических операций (при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электронных модулей &lt;19&gt;, произведенных </w:t>
            </w:r>
          </w:p>
          <w:p>
            <w:pPr>
              <w:spacing w:after="20"/>
              <w:ind w:left="20"/>
              <w:jc w:val="both"/>
            </w:pPr>
            <w:r>
              <w:rPr>
                <w:rFonts w:ascii="Times New Roman"/>
                <w:b w:val="false"/>
                <w:i w:val="false"/>
                <w:color w:val="000000"/>
                <w:sz w:val="20"/>
              </w:rPr>
              <w:t xml:space="preserve">на территориях государств-членов, при этом расчет баллов осуществляется по формуле: </w:t>
            </w:r>
          </w:p>
          <w:p>
            <w:pPr>
              <w:spacing w:after="20"/>
              <w:ind w:left="20"/>
              <w:jc w:val="both"/>
            </w:pPr>
          </w:p>
          <w:bookmarkStart w:name="z602" w:id="123"/>
          <w:p>
            <w:pPr>
              <w:spacing w:after="20"/>
              <w:ind w:left="20"/>
              <w:jc w:val="both"/>
            </w:pPr>
            <w:r>
              <w:rPr>
                <w:rFonts w:ascii="Times New Roman"/>
                <w:b w:val="false"/>
                <w:i w:val="false"/>
                <w:color w:val="000000"/>
                <w:sz w:val="20"/>
              </w:rPr>
              <w:t>
B = ∑ (i=1,2…K) Bi/Ki,</w:t>
            </w:r>
          </w:p>
          <w:bookmarkEnd w:id="123"/>
          <w:p>
            <w:pPr>
              <w:spacing w:after="20"/>
              <w:ind w:left="20"/>
              <w:jc w:val="both"/>
            </w:pPr>
          </w:p>
          <w:bookmarkStart w:name="z603" w:id="124"/>
          <w:p>
            <w:pPr>
              <w:spacing w:after="20"/>
              <w:ind w:left="20"/>
              <w:jc w:val="both"/>
            </w:pPr>
            <w:r>
              <w:rPr>
                <w:rFonts w:ascii="Times New Roman"/>
                <w:b w:val="false"/>
                <w:i w:val="false"/>
                <w:color w:val="000000"/>
                <w:sz w:val="20"/>
              </w:rPr>
              <w:t>
где B-суммарное количество баллов за указанные технологические операции;</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K-количество неповторяющихся электронных модулей,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Ki-общее количество неповторяющихся электронных модулей i–го вида в соответствии со спецификацией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Bi-количество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кабельных сборок, произведенных на территориях государств-членов, для изделия (из кода ТН ВЭД 8544), (Bтоп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609" w:id="125"/>
          <w:p>
            <w:pPr>
              <w:spacing w:after="20"/>
              <w:ind w:left="20"/>
              <w:jc w:val="both"/>
            </w:pPr>
            <w:r>
              <w:rPr>
                <w:rFonts w:ascii="Times New Roman"/>
                <w:b w:val="false"/>
                <w:i w:val="false"/>
                <w:color w:val="000000"/>
                <w:sz w:val="20"/>
              </w:rPr>
              <w:t>
B = Bтоп × K,</w:t>
            </w:r>
          </w:p>
          <w:bookmarkEnd w:id="125"/>
          <w:p>
            <w:pPr>
              <w:spacing w:after="20"/>
              <w:ind w:left="20"/>
              <w:jc w:val="both"/>
            </w:pPr>
          </w:p>
          <w:bookmarkStart w:name="z610" w:id="126"/>
          <w:p>
            <w:pPr>
              <w:spacing w:after="20"/>
              <w:ind w:left="20"/>
              <w:jc w:val="both"/>
            </w:pPr>
            <w:r>
              <w:rPr>
                <w:rFonts w:ascii="Times New Roman"/>
                <w:b w:val="false"/>
                <w:i w:val="false"/>
                <w:color w:val="000000"/>
                <w:sz w:val="20"/>
              </w:rPr>
              <w:t xml:space="preserve">
где К-количество кабельных сборок, удовлетворяющих требованиям, предъявляемым в целях отнесения </w:t>
            </w:r>
          </w:p>
          <w:bookmarkEnd w:id="126"/>
          <w:p>
            <w:pPr>
              <w:spacing w:after="20"/>
              <w:ind w:left="20"/>
              <w:jc w:val="both"/>
            </w:pPr>
            <w:r>
              <w:rPr>
                <w:rFonts w:ascii="Times New Roman"/>
                <w:b w:val="false"/>
                <w:i w:val="false"/>
                <w:color w:val="000000"/>
                <w:sz w:val="20"/>
              </w:rPr>
              <w:t xml:space="preserve">их </w:t>
            </w:r>
          </w:p>
          <w:p>
            <w:pPr>
              <w:spacing w:after="20"/>
              <w:ind w:left="20"/>
              <w:jc w:val="both"/>
            </w:pPr>
            <w:r>
              <w:rPr>
                <w:rFonts w:ascii="Times New Roman"/>
                <w:b w:val="false"/>
                <w:i w:val="false"/>
                <w:color w:val="000000"/>
                <w:sz w:val="20"/>
              </w:rPr>
              <w:t>к продукции, произведенной на территориях государств-членов, деленная на общее количество кабельных сборок;</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шасси (корпуса), произведенного на территориях государств-членов (из кода ТН ВЭД 8473) (Bтоп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баллов по формуле: </w:t>
            </w:r>
          </w:p>
          <w:p>
            <w:pPr>
              <w:spacing w:after="20"/>
              <w:ind w:left="20"/>
              <w:jc w:val="both"/>
            </w:pPr>
          </w:p>
          <w:bookmarkStart w:name="z613" w:id="127"/>
          <w:p>
            <w:pPr>
              <w:spacing w:after="20"/>
              <w:ind w:left="20"/>
              <w:jc w:val="both"/>
            </w:pPr>
            <w:r>
              <w:rPr>
                <w:rFonts w:ascii="Times New Roman"/>
                <w:b w:val="false"/>
                <w:i w:val="false"/>
                <w:color w:val="000000"/>
                <w:sz w:val="20"/>
              </w:rPr>
              <w:t>
B = Bтоп × K,</w:t>
            </w:r>
          </w:p>
          <w:bookmarkEnd w:id="127"/>
          <w:p>
            <w:pPr>
              <w:spacing w:after="20"/>
              <w:ind w:left="20"/>
              <w:jc w:val="both"/>
            </w:pPr>
          </w:p>
          <w:bookmarkStart w:name="z614" w:id="128"/>
          <w:p>
            <w:pPr>
              <w:spacing w:after="20"/>
              <w:ind w:left="20"/>
              <w:jc w:val="both"/>
            </w:pPr>
            <w:r>
              <w:rPr>
                <w:rFonts w:ascii="Times New Roman"/>
                <w:b w:val="false"/>
                <w:i w:val="false"/>
                <w:color w:val="000000"/>
                <w:sz w:val="20"/>
              </w:rPr>
              <w:t>
где К-количество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или применение блоков питания произведенных на территориях государств-членов (из кода ТН ВЭД 8504)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баллов по формуле: </w:t>
            </w:r>
          </w:p>
          <w:p>
            <w:pPr>
              <w:spacing w:after="20"/>
              <w:ind w:left="20"/>
              <w:jc w:val="both"/>
            </w:pPr>
          </w:p>
          <w:bookmarkStart w:name="z617" w:id="129"/>
          <w:p>
            <w:pPr>
              <w:spacing w:after="20"/>
              <w:ind w:left="20"/>
              <w:jc w:val="both"/>
            </w:pPr>
            <w:r>
              <w:rPr>
                <w:rFonts w:ascii="Times New Roman"/>
                <w:b w:val="false"/>
                <w:i w:val="false"/>
                <w:color w:val="000000"/>
                <w:sz w:val="20"/>
              </w:rPr>
              <w:t>
B = Bтоп × K,</w:t>
            </w:r>
          </w:p>
          <w:bookmarkEnd w:id="129"/>
          <w:p>
            <w:pPr>
              <w:spacing w:after="20"/>
              <w:ind w:left="20"/>
              <w:jc w:val="both"/>
            </w:pPr>
          </w:p>
          <w:bookmarkStart w:name="z618" w:id="130"/>
          <w:p>
            <w:pPr>
              <w:spacing w:after="20"/>
              <w:ind w:left="20"/>
              <w:jc w:val="both"/>
            </w:pPr>
            <w:r>
              <w:rPr>
                <w:rFonts w:ascii="Times New Roman"/>
                <w:b w:val="false"/>
                <w:i w:val="false"/>
                <w:color w:val="000000"/>
                <w:sz w:val="20"/>
              </w:rPr>
              <w:t>
где К-количество блоков питания,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блоков питания;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аккумуляторной батареи, произведенной на территориях государств-членов (из кода ТН ВЭД 8507) (Bтоп =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 баллов по формуле:</w:t>
            </w:r>
          </w:p>
          <w:p>
            <w:pPr>
              <w:spacing w:after="20"/>
              <w:ind w:left="20"/>
              <w:jc w:val="both"/>
            </w:pPr>
          </w:p>
          <w:bookmarkStart w:name="z621" w:id="131"/>
          <w:p>
            <w:pPr>
              <w:spacing w:after="20"/>
              <w:ind w:left="20"/>
              <w:jc w:val="both"/>
            </w:pPr>
            <w:r>
              <w:rPr>
                <w:rFonts w:ascii="Times New Roman"/>
                <w:b w:val="false"/>
                <w:i w:val="false"/>
                <w:color w:val="000000"/>
                <w:sz w:val="20"/>
              </w:rPr>
              <w:t>
B = Bтоп × K,</w:t>
            </w:r>
          </w:p>
          <w:bookmarkEnd w:id="131"/>
          <w:p>
            <w:pPr>
              <w:spacing w:after="20"/>
              <w:ind w:left="20"/>
              <w:jc w:val="both"/>
            </w:pPr>
          </w:p>
          <w:bookmarkStart w:name="z622" w:id="132"/>
          <w:p>
            <w:pPr>
              <w:spacing w:after="20"/>
              <w:ind w:left="20"/>
              <w:jc w:val="both"/>
            </w:pPr>
            <w:r>
              <w:rPr>
                <w:rFonts w:ascii="Times New Roman"/>
                <w:b w:val="false"/>
                <w:i w:val="false"/>
                <w:color w:val="000000"/>
                <w:sz w:val="20"/>
              </w:rPr>
              <w:t xml:space="preserve">
где К-количество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(5 баллов, обязательное требование) &lt;24&gt;;</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w:t>
            </w:r>
          </w:p>
          <w:p>
            <w:pPr>
              <w:spacing w:after="20"/>
              <w:ind w:left="20"/>
              <w:jc w:val="both"/>
            </w:pPr>
          </w:p>
          <w:bookmarkStart w:name="z626" w:id="133"/>
          <w:p>
            <w:pPr>
              <w:spacing w:after="20"/>
              <w:ind w:left="20"/>
              <w:jc w:val="both"/>
            </w:pPr>
            <w:r>
              <w:rPr>
                <w:rFonts w:ascii="Times New Roman"/>
                <w:b w:val="false"/>
                <w:i w:val="false"/>
                <w:color w:val="000000"/>
                <w:sz w:val="20"/>
              </w:rPr>
              <w:t>
B = Bтоп × K,</w:t>
            </w:r>
          </w:p>
          <w:bookmarkEnd w:id="133"/>
          <w:p>
            <w:pPr>
              <w:spacing w:after="20"/>
              <w:ind w:left="20"/>
              <w:jc w:val="both"/>
            </w:pPr>
          </w:p>
          <w:bookmarkStart w:name="z627" w:id="134"/>
          <w:p>
            <w:pPr>
              <w:spacing w:after="20"/>
              <w:ind w:left="20"/>
              <w:jc w:val="both"/>
            </w:pPr>
            <w:r>
              <w:rPr>
                <w:rFonts w:ascii="Times New Roman"/>
                <w:b w:val="false"/>
                <w:i w:val="false"/>
                <w:color w:val="000000"/>
                <w:sz w:val="20"/>
              </w:rPr>
              <w:t xml:space="preserve">
где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(Bтоп = 20 баллов): </w:t>
            </w:r>
          </w:p>
          <w:p>
            <w:pPr>
              <w:spacing w:after="20"/>
              <w:ind w:left="20"/>
              <w:jc w:val="both"/>
            </w:pPr>
          </w:p>
          <w:bookmarkStart w:name="z629" w:id="135"/>
          <w:p>
            <w:pPr>
              <w:spacing w:after="20"/>
              <w:ind w:left="20"/>
              <w:jc w:val="both"/>
            </w:pPr>
            <w:r>
              <w:rPr>
                <w:rFonts w:ascii="Times New Roman"/>
                <w:b w:val="false"/>
                <w:i w:val="false"/>
                <w:color w:val="000000"/>
                <w:sz w:val="20"/>
              </w:rPr>
              <w:t>
B = Bтоп × K,</w:t>
            </w:r>
          </w:p>
          <w:bookmarkEnd w:id="135"/>
          <w:p>
            <w:pPr>
              <w:spacing w:after="20"/>
              <w:ind w:left="20"/>
              <w:jc w:val="both"/>
            </w:pPr>
          </w:p>
          <w:bookmarkStart w:name="z630" w:id="136"/>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технологической операции по изготовлению жидкокристаллических панелей (60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632" w:id="137"/>
          <w:p>
            <w:pPr>
              <w:spacing w:after="20"/>
              <w:ind w:left="20"/>
              <w:jc w:val="both"/>
            </w:pPr>
            <w:r>
              <w:rPr>
                <w:rFonts w:ascii="Times New Roman"/>
                <w:b w:val="false"/>
                <w:i w:val="false"/>
                <w:color w:val="000000"/>
                <w:sz w:val="20"/>
              </w:rPr>
              <w:t>
из 8528 49</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из 8528 59</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8528 69</w:t>
            </w:r>
          </w:p>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прочие</w:t>
            </w:r>
          </w:p>
        </w:tc>
        <w:tc>
          <w:tcPr>
            <w:tcW w:w="6150" w:type="dxa"/>
            <w:tcBorders/>
            <w:tcMar>
              <w:top w:w="15" w:type="dxa"/>
              <w:left w:w="15" w:type="dxa"/>
              <w:bottom w:w="15" w:type="dxa"/>
              <w:right w:w="15" w:type="dxa"/>
            </w:tcMar>
            <w:vAlign w:val="center"/>
          </w:tcPr>
          <w:bookmarkStart w:name="z635" w:id="138"/>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или использование произведенных на территориях государств-членов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контрольных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w:t>
            </w:r>
          </w:p>
          <w:p>
            <w:pPr>
              <w:spacing w:after="20"/>
              <w:ind w:left="20"/>
              <w:jc w:val="both"/>
            </w:pPr>
            <w:r>
              <w:rPr>
                <w:rFonts w:ascii="Times New Roman"/>
                <w:b w:val="false"/>
                <w:i w:val="false"/>
                <w:color w:val="000000"/>
                <w:sz w:val="20"/>
              </w:rPr>
              <w:t>
 </w:t>
            </w:r>
          </w:p>
        </w:tc>
      </w:tr>
    </w:tbl>
    <w:bookmarkStart w:name="z641" w:id="139"/>
    <w:p>
      <w:pPr>
        <w:spacing w:after="0"/>
        <w:ind w:left="0"/>
        <w:jc w:val="both"/>
      </w:pPr>
      <w:r>
        <w:rPr>
          <w:rFonts w:ascii="Times New Roman"/>
          <w:b w:val="false"/>
          <w:i w:val="false"/>
          <w:color w:val="000000"/>
          <w:sz w:val="28"/>
        </w:rPr>
        <w:t>
      после позиции "8528 62 Проекторы, подключаемые непосредственно к и разработанные для использования с вычислительными машинами товарной позиции 8471" дополнить позицией следующего содержания:</w:t>
      </w:r>
    </w:p>
    <w:bookmarkEnd w:id="1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2" w:id="140"/>
          <w:p>
            <w:pPr>
              <w:spacing w:after="20"/>
              <w:ind w:left="20"/>
              <w:jc w:val="both"/>
            </w:pPr>
            <w:r>
              <w:rPr>
                <w:rFonts w:ascii="Times New Roman"/>
                <w:b w:val="false"/>
                <w:i w:val="false"/>
                <w:color w:val="000000"/>
                <w:sz w:val="20"/>
              </w:rPr>
              <w:t>
"из 8473</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из 8534 00</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Платы звуковые, видеоплаты, сетевые</w:t>
            </w:r>
          </w:p>
          <w:p>
            <w:pPr>
              <w:spacing w:after="20"/>
              <w:ind w:left="20"/>
              <w:jc w:val="both"/>
            </w:pPr>
            <w:r>
              <w:rPr>
                <w:rFonts w:ascii="Times New Roman"/>
                <w:b w:val="false"/>
                <w:i w:val="false"/>
                <w:color w:val="000000"/>
                <w:sz w:val="20"/>
              </w:rPr>
              <w:t>
и аналогичные</w:t>
            </w:r>
          </w:p>
        </w:tc>
        <w:tc>
          <w:tcPr>
            <w:tcW w:w="6150" w:type="dxa"/>
            <w:tcBorders/>
            <w:tcMar>
              <w:top w:w="15" w:type="dxa"/>
              <w:left w:w="15" w:type="dxa"/>
              <w:bottom w:w="15" w:type="dxa"/>
              <w:right w:w="15" w:type="dxa"/>
            </w:tcMar>
            <w:vAlign w:val="center"/>
          </w:tcPr>
          <w:bookmarkStart w:name="z645" w:id="141"/>
          <w:p>
            <w:pPr>
              <w:spacing w:after="20"/>
              <w:ind w:left="20"/>
              <w:jc w:val="both"/>
            </w:pPr>
            <w:r>
              <w:rPr>
                <w:rFonts w:ascii="Times New Roman"/>
                <w:b w:val="false"/>
                <w:i w:val="false"/>
                <w:color w:val="000000"/>
                <w:sz w:val="20"/>
              </w:rPr>
              <w:t>
выполнение обязательных требований, в совокупности предоставляющих заявителю 10 баллов:</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юридического лица-налогового резидента государства-члена,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спецификация на готовое изделие с указанием сборочных единиц и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(инструкция) по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деления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схема электрическая функциональная;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Gerber–файлы (трассировка печатной платы и схема расположения 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ведомость материалов до уровня электронных компонентов (Bill of Materials, BOM);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 на использование, модификацию, модернизацию, изменение встроенного микропрограммного обеспечения </w:t>
            </w:r>
          </w:p>
          <w:p>
            <w:pPr>
              <w:spacing w:after="20"/>
              <w:ind w:left="20"/>
              <w:jc w:val="both"/>
            </w:pPr>
            <w:r>
              <w:rPr>
                <w:rFonts w:ascii="Times New Roman"/>
                <w:b w:val="false"/>
                <w:i w:val="false"/>
                <w:color w:val="000000"/>
                <w:sz w:val="20"/>
              </w:rPr>
              <w:t>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гарантийное и постгарантийное обслуживание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территориях государств-членов следующих технологических операций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печатных плат электронных модулей, а также сборка и монтаж всех элементов электронной компонентной базы на печатную плату электронного модуля: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баллов-при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 плата, плата расширения (Riser), плата экспандера SAS/SATA, плата GSM/3G/4G, плата WiFi/Bluetooth, кроссплаты (BackPlane), звуковая плата или 10 баллов-при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InfiniBand, плата контроллера PCI Express, плата коммутатора Ethernet, плата коммутатора FC, плата коммутатора InfiniBand, плата коммутатора PCI Express, плата RAID контроллера, плата контроллера Ethernet, плата оперативной памяти, плата постоянной памяти, видео плата, плата расширения (Riser), плата экспандера SAS/SATA, плата GSM/3G/4G, плата WiFi/Bluetooth, кроссплаты (BackPlane), звуковая 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баллов-при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 или 7 баллов-при осуществлении только сборки и монтажа всех элементов электронной компонентной базы на печатную плату, относящуюся </w:t>
            </w:r>
          </w:p>
          <w:p>
            <w:pPr>
              <w:spacing w:after="20"/>
              <w:ind w:left="20"/>
              <w:jc w:val="both"/>
            </w:pPr>
            <w:r>
              <w:rPr>
                <w:rFonts w:ascii="Times New Roman"/>
                <w:b w:val="false"/>
                <w:i w:val="false"/>
                <w:color w:val="000000"/>
                <w:sz w:val="20"/>
              </w:rPr>
              <w:t>к виду плат: прочие смонтированные печатные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запись в энергонезависимую память микропрограммного обеспечения для схемотехнического решения (2 балла) &lt;31&gt;;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функциональное тестирование готового изделия </w:t>
            </w:r>
          </w:p>
          <w:p>
            <w:pPr>
              <w:spacing w:after="20"/>
              <w:ind w:left="20"/>
              <w:jc w:val="both"/>
            </w:pPr>
            <w:r>
              <w:rPr>
                <w:rFonts w:ascii="Times New Roman"/>
                <w:b w:val="false"/>
                <w:i w:val="false"/>
                <w:color w:val="000000"/>
                <w:sz w:val="20"/>
              </w:rPr>
              <w:t>и проведение технического контроля соответствия требованиям технических условий готового изделия (5 баллов) &lt;31&gt;;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центрального микроконтроллера &lt;15&gt;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(Bтоп = 30 баллов), расчет баллов по формуле: </w:t>
            </w:r>
          </w:p>
          <w:p>
            <w:pPr>
              <w:spacing w:after="20"/>
              <w:ind w:left="20"/>
              <w:jc w:val="both"/>
            </w:pPr>
          </w:p>
          <w:bookmarkStart w:name="z669" w:id="142"/>
          <w:p>
            <w:pPr>
              <w:spacing w:after="20"/>
              <w:ind w:left="20"/>
              <w:jc w:val="both"/>
            </w:pPr>
            <w:r>
              <w:rPr>
                <w:rFonts w:ascii="Times New Roman"/>
                <w:b w:val="false"/>
                <w:i w:val="false"/>
                <w:color w:val="000000"/>
                <w:sz w:val="20"/>
              </w:rPr>
              <w:t>
B = Bтоп × K,</w:t>
            </w:r>
          </w:p>
          <w:bookmarkEnd w:id="142"/>
          <w:p>
            <w:pPr>
              <w:spacing w:after="20"/>
              <w:ind w:left="20"/>
              <w:jc w:val="both"/>
            </w:pPr>
          </w:p>
          <w:bookmarkStart w:name="z670" w:id="143"/>
          <w:p>
            <w:pPr>
              <w:spacing w:after="20"/>
              <w:ind w:left="20"/>
              <w:jc w:val="both"/>
            </w:pPr>
            <w:r>
              <w:rPr>
                <w:rFonts w:ascii="Times New Roman"/>
                <w:b w:val="false"/>
                <w:i w:val="false"/>
                <w:color w:val="000000"/>
                <w:sz w:val="20"/>
              </w:rPr>
              <w:t>
К-количество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применение в изделии прочей электронной компонентной базы, произведенной на территориях государств-членов (Bтоп = 20 баллов), расчет баллов по формуле: </w:t>
            </w:r>
          </w:p>
          <w:p>
            <w:pPr>
              <w:spacing w:after="20"/>
              <w:ind w:left="20"/>
              <w:jc w:val="both"/>
            </w:pPr>
          </w:p>
          <w:bookmarkStart w:name="z672" w:id="144"/>
          <w:p>
            <w:pPr>
              <w:spacing w:after="20"/>
              <w:ind w:left="20"/>
              <w:jc w:val="both"/>
            </w:pPr>
            <w:r>
              <w:rPr>
                <w:rFonts w:ascii="Times New Roman"/>
                <w:b w:val="false"/>
                <w:i w:val="false"/>
                <w:color w:val="000000"/>
                <w:sz w:val="20"/>
              </w:rPr>
              <w:t>
B = Bтоп × K,</w:t>
            </w:r>
          </w:p>
          <w:bookmarkEnd w:id="144"/>
          <w:p>
            <w:pPr>
              <w:spacing w:after="20"/>
              <w:ind w:left="20"/>
              <w:jc w:val="both"/>
            </w:pPr>
          </w:p>
          <w:p>
            <w:pPr>
              <w:spacing w:after="20"/>
              <w:ind w:left="20"/>
              <w:jc w:val="both"/>
            </w:pPr>
            <w:r>
              <w:rPr>
                <w:rFonts w:ascii="Times New Roman"/>
                <w:b w:val="false"/>
                <w:i w:val="false"/>
                <w:color w:val="000000"/>
                <w:sz w:val="20"/>
              </w:rPr>
              <w:t>
где К-количество типономиналов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типономиналов электронной компонентной базы по спецификации";</w:t>
            </w:r>
          </w:p>
        </w:tc>
      </w:tr>
    </w:tbl>
    <w:bookmarkStart w:name="z673" w:id="145"/>
    <w:p>
      <w:pPr>
        <w:spacing w:after="0"/>
        <w:ind w:left="0"/>
        <w:jc w:val="both"/>
      </w:pPr>
      <w:r>
        <w:rPr>
          <w:rFonts w:ascii="Times New Roman"/>
          <w:b w:val="false"/>
          <w:i w:val="false"/>
          <w:color w:val="000000"/>
          <w:sz w:val="28"/>
        </w:rPr>
        <w:t>
      в сноске 2 после абзаца пятого дополнить абзацем следующего содержания:</w:t>
      </w:r>
    </w:p>
    <w:bookmarkEnd w:id="145"/>
    <w:bookmarkStart w:name="z674" w:id="146"/>
    <w:p>
      <w:pPr>
        <w:spacing w:after="0"/>
        <w:ind w:left="0"/>
        <w:jc w:val="both"/>
      </w:pPr>
      <w:r>
        <w:rPr>
          <w:rFonts w:ascii="Times New Roman"/>
          <w:b w:val="false"/>
          <w:i w:val="false"/>
          <w:color w:val="000000"/>
          <w:sz w:val="28"/>
        </w:rPr>
        <w:t>
      "из 8501 "Генератор безредукторной ветроэнергетической установки" может быть отнесен к товару, произведенному на территории государства-члена, при условии достижения в совокупности следующего суммарного количества баллов за соблюдение на территориях государств-членов указанных в разделе IX настоящего приложения условий, выполнение производственных и технологических операций не менее 15 баллов.";</w:t>
      </w:r>
    </w:p>
    <w:bookmarkEnd w:id="146"/>
    <w:bookmarkStart w:name="z675" w:id="147"/>
    <w:p>
      <w:pPr>
        <w:spacing w:after="0"/>
        <w:ind w:left="0"/>
        <w:jc w:val="both"/>
      </w:pPr>
      <w:r>
        <w:rPr>
          <w:rFonts w:ascii="Times New Roman"/>
          <w:b w:val="false"/>
          <w:i w:val="false"/>
          <w:color w:val="000000"/>
          <w:sz w:val="28"/>
        </w:rPr>
        <w:t>
      в сноске 5:</w:t>
      </w:r>
    </w:p>
    <w:bookmarkEnd w:id="147"/>
    <w:bookmarkStart w:name="z676" w:id="148"/>
    <w:p>
      <w:pPr>
        <w:spacing w:after="0"/>
        <w:ind w:left="0"/>
        <w:jc w:val="both"/>
      </w:pPr>
      <w:r>
        <w:rPr>
          <w:rFonts w:ascii="Times New Roman"/>
          <w:b w:val="false"/>
          <w:i w:val="false"/>
          <w:color w:val="000000"/>
          <w:sz w:val="28"/>
        </w:rPr>
        <w:t xml:space="preserve">
      после абзаца восемнадцатого дополнить абзацем следующего содержания: </w:t>
      </w:r>
    </w:p>
    <w:bookmarkEnd w:id="148"/>
    <w:bookmarkStart w:name="z677" w:id="149"/>
    <w:p>
      <w:pPr>
        <w:spacing w:after="0"/>
        <w:ind w:left="0"/>
        <w:jc w:val="both"/>
      </w:pPr>
      <w:r>
        <w:rPr>
          <w:rFonts w:ascii="Times New Roman"/>
          <w:b w:val="false"/>
          <w:i w:val="false"/>
          <w:color w:val="000000"/>
          <w:sz w:val="28"/>
        </w:rPr>
        <w:t>
      "из 3402 "Органические поверхностно–активные вещества, кроме мыла"-не менее 200 баллов;";</w:t>
      </w:r>
    </w:p>
    <w:bookmarkEnd w:id="149"/>
    <w:bookmarkStart w:name="z678" w:id="150"/>
    <w:p>
      <w:pPr>
        <w:spacing w:after="0"/>
        <w:ind w:left="0"/>
        <w:jc w:val="both"/>
      </w:pPr>
      <w:r>
        <w:rPr>
          <w:rFonts w:ascii="Times New Roman"/>
          <w:b w:val="false"/>
          <w:i w:val="false"/>
          <w:color w:val="000000"/>
          <w:sz w:val="28"/>
        </w:rPr>
        <w:t xml:space="preserve">
      после абзаца двадцатого дополнить абзацем следующего содержания: </w:t>
      </w:r>
    </w:p>
    <w:bookmarkEnd w:id="150"/>
    <w:bookmarkStart w:name="z679" w:id="151"/>
    <w:p>
      <w:pPr>
        <w:spacing w:after="0"/>
        <w:ind w:left="0"/>
        <w:jc w:val="both"/>
      </w:pPr>
      <w:r>
        <w:rPr>
          <w:rFonts w:ascii="Times New Roman"/>
          <w:b w:val="false"/>
          <w:i w:val="false"/>
          <w:color w:val="000000"/>
          <w:sz w:val="28"/>
        </w:rPr>
        <w:t>
      "из 3808 "Пестициды и агрохимические продукты прочие, за исключением товаров, предусмотренных разделами VIII и XI настоящего приложения к Правилам"-не менее 120 баллов;";</w:t>
      </w:r>
    </w:p>
    <w:bookmarkEnd w:id="151"/>
    <w:bookmarkStart w:name="z680" w:id="152"/>
    <w:p>
      <w:pPr>
        <w:spacing w:after="0"/>
        <w:ind w:left="0"/>
        <w:jc w:val="both"/>
      </w:pPr>
      <w:r>
        <w:rPr>
          <w:rFonts w:ascii="Times New Roman"/>
          <w:b w:val="false"/>
          <w:i w:val="false"/>
          <w:color w:val="000000"/>
          <w:sz w:val="28"/>
        </w:rPr>
        <w:t xml:space="preserve">
      после абзаца двадцать второго дополнить абзацами следующего содержания: </w:t>
      </w:r>
    </w:p>
    <w:bookmarkEnd w:id="152"/>
    <w:bookmarkStart w:name="z681" w:id="153"/>
    <w:p>
      <w:pPr>
        <w:spacing w:after="0"/>
        <w:ind w:left="0"/>
        <w:jc w:val="both"/>
      </w:pPr>
      <w:r>
        <w:rPr>
          <w:rFonts w:ascii="Times New Roman"/>
          <w:b w:val="false"/>
          <w:i w:val="false"/>
          <w:color w:val="000000"/>
          <w:sz w:val="28"/>
        </w:rPr>
        <w:t>
      "из 3821 00 000 0 "Питательные среды селективные и неселективные" -не менее 60 баллов;</w:t>
      </w:r>
    </w:p>
    <w:bookmarkEnd w:id="153"/>
    <w:bookmarkStart w:name="z682" w:id="154"/>
    <w:p>
      <w:pPr>
        <w:spacing w:after="0"/>
        <w:ind w:left="0"/>
        <w:jc w:val="both"/>
      </w:pPr>
      <w:r>
        <w:rPr>
          <w:rFonts w:ascii="Times New Roman"/>
          <w:b w:val="false"/>
          <w:i w:val="false"/>
          <w:color w:val="000000"/>
          <w:sz w:val="28"/>
        </w:rPr>
        <w:t>
      3901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полиэтилена"-не менее 300 баллов;</w:t>
      </w:r>
    </w:p>
    <w:bookmarkEnd w:id="154"/>
    <w:bookmarkStart w:name="z683" w:id="155"/>
    <w:p>
      <w:pPr>
        <w:spacing w:after="0"/>
        <w:ind w:left="0"/>
        <w:jc w:val="both"/>
      </w:pPr>
      <w:r>
        <w:rPr>
          <w:rFonts w:ascii="Times New Roman"/>
          <w:b w:val="false"/>
          <w:i w:val="false"/>
          <w:color w:val="000000"/>
          <w:sz w:val="28"/>
        </w:rPr>
        <w:t>
      из 3907 30 000 "Смолы эпоксидные в первичных формах"-не менее 30 баллов;</w:t>
      </w:r>
    </w:p>
    <w:bookmarkEnd w:id="155"/>
    <w:bookmarkStart w:name="z684" w:id="156"/>
    <w:p>
      <w:pPr>
        <w:spacing w:after="0"/>
        <w:ind w:left="0"/>
        <w:jc w:val="both"/>
      </w:pPr>
      <w:r>
        <w:rPr>
          <w:rFonts w:ascii="Times New Roman"/>
          <w:b w:val="false"/>
          <w:i w:val="false"/>
          <w:color w:val="000000"/>
          <w:sz w:val="28"/>
        </w:rPr>
        <w:t>
      из 3907 50 000 0 "Смолы алкидные в первичных формах"-не менее 175 баллов;";</w:t>
      </w:r>
    </w:p>
    <w:bookmarkEnd w:id="156"/>
    <w:bookmarkStart w:name="z685" w:id="157"/>
    <w:p>
      <w:pPr>
        <w:spacing w:after="0"/>
        <w:ind w:left="0"/>
        <w:jc w:val="both"/>
      </w:pPr>
      <w:r>
        <w:rPr>
          <w:rFonts w:ascii="Times New Roman"/>
          <w:b w:val="false"/>
          <w:i w:val="false"/>
          <w:color w:val="000000"/>
          <w:sz w:val="28"/>
        </w:rPr>
        <w:t>
      после абзаца тридцать третьего дополнить абзацем следующего содержания:</w:t>
      </w:r>
    </w:p>
    <w:bookmarkEnd w:id="157"/>
    <w:bookmarkStart w:name="z686" w:id="158"/>
    <w:p>
      <w:pPr>
        <w:spacing w:after="0"/>
        <w:ind w:left="0"/>
        <w:jc w:val="both"/>
      </w:pPr>
      <w:r>
        <w:rPr>
          <w:rFonts w:ascii="Times New Roman"/>
          <w:b w:val="false"/>
          <w:i w:val="false"/>
          <w:color w:val="000000"/>
          <w:sz w:val="28"/>
        </w:rPr>
        <w:t>
      "4016 "Изделия из резины прочие" - не менее 120 баллов;";</w:t>
      </w:r>
    </w:p>
    <w:bookmarkEnd w:id="158"/>
    <w:bookmarkStart w:name="z687" w:id="159"/>
    <w:p>
      <w:pPr>
        <w:spacing w:after="0"/>
        <w:ind w:left="0"/>
        <w:jc w:val="both"/>
      </w:pPr>
      <w:r>
        <w:rPr>
          <w:rFonts w:ascii="Times New Roman"/>
          <w:b w:val="false"/>
          <w:i w:val="false"/>
          <w:color w:val="000000"/>
          <w:sz w:val="28"/>
        </w:rPr>
        <w:t>
      в сноске 8:</w:t>
      </w:r>
    </w:p>
    <w:bookmarkEnd w:id="159"/>
    <w:bookmarkStart w:name="z688" w:id="160"/>
    <w:p>
      <w:pPr>
        <w:spacing w:after="0"/>
        <w:ind w:left="0"/>
        <w:jc w:val="both"/>
      </w:pPr>
      <w:r>
        <w:rPr>
          <w:rFonts w:ascii="Times New Roman"/>
          <w:b w:val="false"/>
          <w:i w:val="false"/>
          <w:color w:val="000000"/>
          <w:sz w:val="28"/>
        </w:rPr>
        <w:t>
      после абзаца восьмого дополнить абзацем следующего содержания:</w:t>
      </w:r>
    </w:p>
    <w:bookmarkEnd w:id="160"/>
    <w:bookmarkStart w:name="z689" w:id="161"/>
    <w:p>
      <w:pPr>
        <w:spacing w:after="0"/>
        <w:ind w:left="0"/>
        <w:jc w:val="both"/>
      </w:pPr>
      <w:r>
        <w:rPr>
          <w:rFonts w:ascii="Times New Roman"/>
          <w:b w:val="false"/>
          <w:i w:val="false"/>
          <w:color w:val="000000"/>
          <w:sz w:val="28"/>
        </w:rPr>
        <w:t>
      сноску 28 дополнить предложением следующего содержания: "При этом для целей расчета баллов элементы электронной компонентной базы государств-членов и иностранного производства относятся к различным типономиналам.";</w:t>
      </w:r>
    </w:p>
    <w:bookmarkEnd w:id="161"/>
    <w:bookmarkStart w:name="z690" w:id="162"/>
    <w:p>
      <w:pPr>
        <w:spacing w:after="0"/>
        <w:ind w:left="0"/>
        <w:jc w:val="both"/>
      </w:pPr>
      <w:r>
        <w:rPr>
          <w:rFonts w:ascii="Times New Roman"/>
          <w:b w:val="false"/>
          <w:i w:val="false"/>
          <w:color w:val="000000"/>
          <w:sz w:val="28"/>
        </w:rPr>
        <w:t>
      дополнить сноской 31 следующего содержания:</w:t>
      </w:r>
    </w:p>
    <w:bookmarkEnd w:id="162"/>
    <w:bookmarkStart w:name="z691" w:id="163"/>
    <w:p>
      <w:pPr>
        <w:spacing w:after="0"/>
        <w:ind w:left="0"/>
        <w:jc w:val="both"/>
      </w:pPr>
      <w:r>
        <w:rPr>
          <w:rFonts w:ascii="Times New Roman"/>
          <w:b w:val="false"/>
          <w:i w:val="false"/>
          <w:color w:val="000000"/>
          <w:sz w:val="28"/>
        </w:rPr>
        <w:t>
      "&lt;31&gt;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bookmarkEnd w:id="163"/>
    <w:bookmarkStart w:name="z692" w:id="164"/>
    <w:p>
      <w:pPr>
        <w:spacing w:after="0"/>
        <w:ind w:left="0"/>
        <w:jc w:val="both"/>
      </w:pPr>
      <w:r>
        <w:rPr>
          <w:rFonts w:ascii="Times New Roman"/>
          <w:b w:val="false"/>
          <w:i w:val="false"/>
          <w:color w:val="000000"/>
          <w:sz w:val="28"/>
        </w:rPr>
        <w:t>
      в примечаниях:</w:t>
      </w:r>
    </w:p>
    <w:bookmarkEnd w:id="164"/>
    <w:bookmarkStart w:name="z693" w:id="165"/>
    <w:p>
      <w:pPr>
        <w:spacing w:after="0"/>
        <w:ind w:left="0"/>
        <w:jc w:val="both"/>
      </w:pPr>
      <w:r>
        <w:rPr>
          <w:rFonts w:ascii="Times New Roman"/>
          <w:b w:val="false"/>
          <w:i w:val="false"/>
          <w:color w:val="000000"/>
          <w:sz w:val="28"/>
        </w:rPr>
        <w:t>
      пункт 2 после абзаца первого дополнить абзацами следующего содержания:</w:t>
      </w:r>
    </w:p>
    <w:bookmarkEnd w:id="165"/>
    <w:bookmarkStart w:name="z694" w:id="166"/>
    <w:p>
      <w:pPr>
        <w:spacing w:after="0"/>
        <w:ind w:left="0"/>
        <w:jc w:val="both"/>
      </w:pPr>
      <w:r>
        <w:rPr>
          <w:rFonts w:ascii="Times New Roman"/>
          <w:b w:val="false"/>
          <w:i w:val="false"/>
          <w:color w:val="000000"/>
          <w:sz w:val="28"/>
        </w:rPr>
        <w:t>
      "из 8470 50 000 "Терминалы кассовые, подключаемые к компьютеру или сети передачи данных"-не менее 90 баллов;</w:t>
      </w:r>
    </w:p>
    <w:bookmarkEnd w:id="166"/>
    <w:bookmarkStart w:name="z695" w:id="167"/>
    <w:p>
      <w:pPr>
        <w:spacing w:after="0"/>
        <w:ind w:left="0"/>
        <w:jc w:val="both"/>
      </w:pPr>
      <w:r>
        <w:rPr>
          <w:rFonts w:ascii="Times New Roman"/>
          <w:b w:val="false"/>
          <w:i w:val="false"/>
          <w:color w:val="000000"/>
          <w:sz w:val="28"/>
        </w:rPr>
        <w:t>
      из 8471, из 8517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(за исключением портативных персональных компьютеров (совмещающих функции смартфона или планшета, или ноутбука), планшетные компьютеры)"-не менее 148 баллов;</w:t>
      </w:r>
    </w:p>
    <w:bookmarkEnd w:id="167"/>
    <w:bookmarkStart w:name="z696" w:id="168"/>
    <w:p>
      <w:pPr>
        <w:spacing w:after="0"/>
        <w:ind w:left="0"/>
        <w:jc w:val="both"/>
      </w:pPr>
      <w:r>
        <w:rPr>
          <w:rFonts w:ascii="Times New Roman"/>
          <w:b w:val="false"/>
          <w:i w:val="false"/>
          <w:color w:val="000000"/>
          <w:sz w:val="28"/>
        </w:rPr>
        <w:t>
      из 8472 "Банкоматы и аналогичное оборудование, подключаемое к компьютеру или сети передачи данных"-не менее 150 баллов;</w:t>
      </w:r>
    </w:p>
    <w:bookmarkEnd w:id="168"/>
    <w:bookmarkStart w:name="z697" w:id="169"/>
    <w:p>
      <w:pPr>
        <w:spacing w:after="0"/>
        <w:ind w:left="0"/>
        <w:jc w:val="both"/>
      </w:pPr>
      <w:r>
        <w:rPr>
          <w:rFonts w:ascii="Times New Roman"/>
          <w:b w:val="false"/>
          <w:i w:val="false"/>
          <w:color w:val="000000"/>
          <w:sz w:val="28"/>
        </w:rPr>
        <w:t>
      из 8473, из 8534 00 "Платы звуковые, видеоплаты, сетевые и аналогичные"-не менее 30 баллов;</w:t>
      </w:r>
    </w:p>
    <w:bookmarkEnd w:id="169"/>
    <w:bookmarkStart w:name="z698" w:id="170"/>
    <w:p>
      <w:pPr>
        <w:spacing w:after="0"/>
        <w:ind w:left="0"/>
        <w:jc w:val="both"/>
      </w:pPr>
      <w:r>
        <w:rPr>
          <w:rFonts w:ascii="Times New Roman"/>
          <w:b w:val="false"/>
          <w:i w:val="false"/>
          <w:color w:val="000000"/>
          <w:sz w:val="28"/>
        </w:rPr>
        <w:t>
      из 8528 42, из 8528 52, из 8528 62 "Мониторы и проекторы, преимущественно используемые в системах автоматической обработки данных"-не менее 90 баллов при применении аккумуляторной батареи и не менее 70 баллов при неприменении аккумуляторной батареи;";</w:t>
      </w:r>
    </w:p>
    <w:bookmarkEnd w:id="170"/>
    <w:bookmarkStart w:name="z699" w:id="171"/>
    <w:p>
      <w:pPr>
        <w:spacing w:after="0"/>
        <w:ind w:left="0"/>
        <w:jc w:val="both"/>
      </w:pPr>
      <w:r>
        <w:rPr>
          <w:rFonts w:ascii="Times New Roman"/>
          <w:b w:val="false"/>
          <w:i w:val="false"/>
          <w:color w:val="000000"/>
          <w:sz w:val="28"/>
        </w:rPr>
        <w:t>
      б) в приложении № 1</w:t>
      </w:r>
      <w:r>
        <w:rPr>
          <w:rFonts w:ascii="Times New Roman"/>
          <w:b w:val="false"/>
          <w:i w:val="false"/>
          <w:color w:val="000000"/>
          <w:vertAlign w:val="superscript"/>
        </w:rPr>
        <w:t>1</w:t>
      </w:r>
      <w:r>
        <w:rPr>
          <w:rFonts w:ascii="Times New Roman"/>
          <w:b w:val="false"/>
          <w:i w:val="false"/>
          <w:color w:val="000000"/>
          <w:sz w:val="28"/>
        </w:rPr>
        <w:t xml:space="preserve"> к указанным Правилам:</w:t>
      </w:r>
    </w:p>
    <w:bookmarkEnd w:id="171"/>
    <w:bookmarkStart w:name="z700" w:id="172"/>
    <w:p>
      <w:pPr>
        <w:spacing w:after="0"/>
        <w:ind w:left="0"/>
        <w:jc w:val="both"/>
      </w:pPr>
      <w:r>
        <w:rPr>
          <w:rFonts w:ascii="Times New Roman"/>
          <w:b w:val="false"/>
          <w:i w:val="false"/>
          <w:color w:val="000000"/>
          <w:sz w:val="28"/>
        </w:rPr>
        <w:t>
      пункт 191 изложить в следующей редакции:</w:t>
      </w:r>
    </w:p>
    <w:bookmarkEnd w:id="172"/>
    <w:bookmarkStart w:name="z701" w:id="173"/>
    <w:p>
      <w:pPr>
        <w:spacing w:after="0"/>
        <w:ind w:left="0"/>
        <w:jc w:val="both"/>
      </w:pPr>
      <w:r>
        <w:rPr>
          <w:rFonts w:ascii="Times New Roman"/>
          <w:b w:val="false"/>
          <w:i w:val="false"/>
          <w:color w:val="000000"/>
          <w:sz w:val="28"/>
        </w:rPr>
        <w:t>
      "191. Моющие средства, средства чистящие (из кода 3402 ТН ВЭД ЕАЭС).";</w:t>
      </w:r>
    </w:p>
    <w:bookmarkEnd w:id="173"/>
    <w:bookmarkStart w:name="z702" w:id="174"/>
    <w:p>
      <w:pPr>
        <w:spacing w:after="0"/>
        <w:ind w:left="0"/>
        <w:jc w:val="both"/>
      </w:pPr>
      <w:r>
        <w:rPr>
          <w:rFonts w:ascii="Times New Roman"/>
          <w:b w:val="false"/>
          <w:i w:val="false"/>
          <w:color w:val="000000"/>
          <w:sz w:val="28"/>
        </w:rPr>
        <w:t>
      дополнить пунктами 343-347 в следующей редакции:</w:t>
      </w:r>
    </w:p>
    <w:bookmarkEnd w:id="174"/>
    <w:bookmarkStart w:name="z703" w:id="175"/>
    <w:p>
      <w:pPr>
        <w:spacing w:after="0"/>
        <w:ind w:left="0"/>
        <w:jc w:val="both"/>
      </w:pPr>
      <w:r>
        <w:rPr>
          <w:rFonts w:ascii="Times New Roman"/>
          <w:b w:val="false"/>
          <w:i w:val="false"/>
          <w:color w:val="000000"/>
          <w:sz w:val="28"/>
        </w:rPr>
        <w:t>
      "343. Антидетонаторы (из кода 3811 ТН ВЭД ЕАЭС).</w:t>
      </w:r>
    </w:p>
    <w:bookmarkEnd w:id="175"/>
    <w:bookmarkStart w:name="z704" w:id="176"/>
    <w:p>
      <w:pPr>
        <w:spacing w:after="0"/>
        <w:ind w:left="0"/>
        <w:jc w:val="both"/>
      </w:pPr>
      <w:r>
        <w:rPr>
          <w:rFonts w:ascii="Times New Roman"/>
          <w:b w:val="false"/>
          <w:i w:val="false"/>
          <w:color w:val="000000"/>
          <w:sz w:val="28"/>
        </w:rPr>
        <w:t xml:space="preserve">
      344. Принадлежности канцелярские или школьные (код 3926 10 000 0 ТН ВЭД ЕАЭС, из кодов 3919, 4202, 8214, 8472, 9017, 9608, 9609 ТН ВЭД ЕАЭС). </w:t>
      </w:r>
    </w:p>
    <w:bookmarkEnd w:id="176"/>
    <w:bookmarkStart w:name="z705" w:id="177"/>
    <w:p>
      <w:pPr>
        <w:spacing w:after="0"/>
        <w:ind w:left="0"/>
        <w:jc w:val="both"/>
      </w:pPr>
      <w:r>
        <w:rPr>
          <w:rFonts w:ascii="Times New Roman"/>
          <w:b w:val="false"/>
          <w:i w:val="false"/>
          <w:color w:val="000000"/>
          <w:sz w:val="28"/>
        </w:rPr>
        <w:t xml:space="preserve">
      345. Мононити с размером поперечного сечения более 1 мм; прутки, стержни и фасонные профили пластмассовые (код 3916 ТН ВЭД ЕАЭС). </w:t>
      </w:r>
    </w:p>
    <w:bookmarkEnd w:id="177"/>
    <w:bookmarkStart w:name="z706" w:id="178"/>
    <w:p>
      <w:pPr>
        <w:spacing w:after="0"/>
        <w:ind w:left="0"/>
        <w:jc w:val="both"/>
      </w:pPr>
      <w:r>
        <w:rPr>
          <w:rFonts w:ascii="Times New Roman"/>
          <w:b w:val="false"/>
          <w:i w:val="false"/>
          <w:color w:val="000000"/>
          <w:sz w:val="28"/>
        </w:rPr>
        <w:t>
      346. Предметы одежды и ее аксессуары из вулканизованной резины, кроме твердой резины (эбонита) (из кода 4015 ТН ВЭД ЕАЭС).</w:t>
      </w:r>
    </w:p>
    <w:bookmarkEnd w:id="178"/>
    <w:bookmarkStart w:name="z707" w:id="179"/>
    <w:p>
      <w:pPr>
        <w:spacing w:after="0"/>
        <w:ind w:left="0"/>
        <w:jc w:val="both"/>
      </w:pPr>
      <w:r>
        <w:rPr>
          <w:rFonts w:ascii="Times New Roman"/>
          <w:b w:val="false"/>
          <w:i w:val="false"/>
          <w:color w:val="000000"/>
          <w:sz w:val="28"/>
        </w:rPr>
        <w:t>
      347. Наборы полимерные (контейнеры) стерильные однократного применения для взятия (заготовки), хранения транспортировки крови и ее компонентов с растворами и без (из кода 9018 90 500 ТН ВЭД ЕАЭС).".</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