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56b" w14:textId="7d19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анилина и его солей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января 2026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анилина и его солей, классифицируемых кодом 2921 41 000 0 ТН ВЭД ЕАЭС, в размере 0 процентов от таможенной стоимости с даты вступления в силу настоящего Решения по 31 декабря 2027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2921 41 000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с кодами 5112 20 000 1 и 5515 11 900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61С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113С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28 января 2026 г. № 6 по 31.12.2027 включительно.".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