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73c1" w14:textId="9ee7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высокого уровня по вопросам развития туризма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апреля 2026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абзаца тринадцатого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развития туризма в рамках Евразийского экономического союза, утвержденной Решением Высшего Евразийского экономического совета от 21 декабря 2025 г. № 19: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рабочую группу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высокого уровня по вопросам развития туризма в рамках Евразийского экономического союза и утвердить ее состав (прилагается).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руководителем указанной рабочей группы члена Коллегии (Министра) по экономике и финансовой политике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г. № 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высокого уровня по вопросам развития туризма в рамках Евразийского экономического союза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Турлыханович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Евразийской экономической комиссии (руководитель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Багытжанулы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Лусине Вачеевна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предпринимательской деятельности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Арташовна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туризму Министерства экономики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Болигатова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Беларусь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Машарский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"Национальное агентство по туризму"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 Маратович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туризма и спорта Республики Казахстан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Кубатов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Джумакадырович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агентства по развитию туризма при Кабинете Министров Кыргызской Республики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Евгеньевич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Российской Федерации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многостороннего экономического сотрудничества и специальных проектов Министерства экономического развития Российской Федерации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