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880f3" w14:textId="a688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план мероприятий по формированию и совершенствованию единой системы нормативно-справочной информации Евразийского экономического союза на 2025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3 марта 2026 года № 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единой системе нормативно-справочной информации Евразийского экономического союза, утвержденного Решением Коллегии Евразийской экономической комиссии от 17 ноября 2015 г. № 155: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Дополнить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формированию и совершенствованию единой системы нормативно-справочной информации Евразийского экономического союза на 2025 – 2026 годы, утвержденный распоряжением Коллегии Евразийской экономической комиссии от 23 декабря 2024 г. № 209, пунктом 12 следующего содержания: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"12. Разработка и утверждение справочников и классификаторов в сфере технического регулирования: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причин изменения статуса документа об оценке соответствия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Комиссии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государств-членов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35".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