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b5e" w14:textId="58b1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июля 2026 года № 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статьи 287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310 "Об утверждении Инструкции о порядке использования документов, предусмотренных актами Всемирного почтового союза, в качестве таможенной декларации".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г. № 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документов, предусмотренных актами Всемирного почтового союза и сопровождающих международные почтовые отправления, которые могут использоваться в качестве таможенных деклараций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качестве транзитной декларации могут использоваться накладные сдачи CN 37, CN 38, CN 41 и CN 46, содержащие сведения: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наименованиях мест (учреждений) международного почтового обмена, являющихся отправителем и получателем международных почтовых отправлений;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 наименованиях страны отправления и страны назначения (стран мест (учреждений) международного почтового обмена, являющихся отправителем и получателем международных почтовых отправлений);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перевозчике;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транспортном средстве международной перевозки;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 планируемой перегрузке международных почтовых отправлений или грузовых операциях в пути;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 количестве в килограммах (вес брутто);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 количестве грузовых мест;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 номерах депеш с международными почтовыми отправлениями;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дата составления документа и подпись сотрудника назначенного оператора почтовой связи (в отношении накладных сдачи CN 37, CN 38, CN 41);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дата составления документа и подпись представителя авиаперевозчика (в отношении накладной сдачи CN 46).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качестве декларации на товары могут использоваться таможенные декларации CN 22 (в совокупности со сведениями, указанными на международном почтовом отправлении), CN 23, CN 23ЕМS и бланк-пачка СР72, содержащие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отправителе и получателе, а также их адресах;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наименованиях страны отправления и страны назначения;     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наименованиях и описании товаров*;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6 знаков;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стоимости и наименовании валюты;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 количестве в килограммах (вес брутто) и (или) дополнительных единицах измерения (литрах, штуках);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 наименовании страны происхождения товаров;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дата составления документа и подпись отправителя.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качестве пассажирской таможенной декларации могут использоваться таможенные декларации CN 22 (в совокупности со сведениями, указанными на международном почтовом отправлении), CN 23, CN 23ЕМS и бланк-пачка СР72, содержащие сведения: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отправителе и получателе, а также их адресах;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наименованиях страны отправления и страны назначения;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наименованиях и описании товаров*;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стоимости и наименовании валюты;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 количестве в килограммах (вес брутто) и (или) дополнительных единицах измерения (литрах, штуках);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дата составления документа и подпись отправителя.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