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2bcd6" w14:textId="3e2b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справочнике видов юридически значимых действий при регистрации, правовой охране и использовании товарных знаков Евразийского экономического союза, знаков обслуживания Евразийского экономического союза и наименований мест происхождения товаров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июля 2026 года № 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пунктов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единой системе нормативно-справочной информации Евразийского экономического союза, утвержденным Решением Коллегии Евразийской экономической комиссии от 17 ноября 2015 г. № 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юридически значимых действий при регистрации, правовой охране и использовании товарных знаков Евразийского экономического союза, знаков обслуживания Евразийского экономического союза и наименований мест происхождения товаров Евразийского экономического союза (далее  справочник).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Включить справочник в состав ресурсов единой системы нормативно-справочной информации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применяется с даты вступления настоящего Решения в силу;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кодовых обозначений справочника является обязательным при технологическом проектировании и реализации общих процессов в рамках Евразийского экономического союза в сфере интеллектуальной собственности.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2026 г. № 89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>видов юридически значимых действий при регистрации, правовой охране и использовании товарных знаков Евразийского экономического союза, знаков обслуживания Евразийского экономического союза и наименований мест происхождения товаров Евразийского экономического союза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Детализированные сведения из справочника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юридически значимого 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вида юридически значимого 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пошлины*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Национальное патентное ведомство государства – члена Евразийского экономического союза, в которое уплачивается пошлина**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подача заявки на регистрацию товарного знака, знака обслуживания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подача заявки на регистрацию коллективного знака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продление срока представления ответа на запрос ведомства подачи на стадии предварительной экспертизы заявки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регистрацию товарного знака, знака обслуживания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экспертиза обозначения, заявленного на регистрацию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качестве товарного знака, знака обслуживания (коллективного знака) Евразийского экономического союза (если регистрация испрашивается для одного – трех классов Международной классификации товаров и услуг для регистрации знаков, предусмотренной Ниццким соглашением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Международной классификации товаров и услуг для регистрации знаков от 15 июня 1957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экспертиза обозначения, заявленного на регистрацию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качестве товарного знака, знака обслуживания (коллективного знака) Евразийского экономического союза (если регистрация испрашивается более чем для трех классов Международной классификации товаров и услуг для регистрации знаков, предусмотренной Ниццким соглашением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Международной классификации товаров и услуг для регистрации знаков от 15 июня 1957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преобразование заявки на регистрацию коллективного знака Евразийского экономического союза в заявку на регистрацию товарного знака, знака обслуживания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преобразование заявки на регистрацию товарного знака, знака обслуживания Евразийского экономического союза в заявку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регистрацию коллективного знака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преобразование коллективного знака Евразийского экономического союза в товарный знак, знак обслуживания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преобразование товарного знака, знака обслуживания Евразийского экономического союза в коллективный знак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заявку на регистрацию товарного знака, знака обслуживания Евразийского экономического союза (заявку на регистрацию коллективного знака Евразийского экономического союза)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дополнительного срока для направления доводов и замечаний в связи с уведомлением о результатах экспертизы заявки на регистрацию товарного знака, знака обслуживания Евразийского экономического союза (заявки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регистрацию коллективного знака Евразийского экономического союза)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товарного знака, знака обслуживания (коллективного знака) Евразийского экономического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выдача свидетельства на товарный знак, знак обслуживания (коллективный знак)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сведения Единого реестра товарных знаков, знаков обслуживания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распоряжения исключительным правом на товарный знак, знак обслуживания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действия исключительного права на товарный знак, знак обслуживания (коллективный знак)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дополнительного 6-месячного срока для подачи заявления о продлении срока действия исключительного права на товарный знак, знак обслуживания (коллективный знак)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подача заявки на регистрацию и (или) предоставление права использования наименования места происхождения товара Евразийского экономического союза и экспертиза заявленного обозначения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заявку на регистрацию и (или) предоставление права использования наименования места происхождения товара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(или) выдача свидетельства о праве использования наименования места происхождения товара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сведения Единого реестра наименований мест происхождения товаров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действия свидетельства о праве использования наименования места происхождения товара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дополнительного 6-месячного срока для подачи заявления о продлении срока действия свидетельства о праве использования наименования места происхождения товара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свидетельства о праве использования наименования места происхождения товара Евразийского экономического союза (в отношении наименований мест происхождения товаров, зарегистрированных до вступления в силу Договора о товарных знаках, знаках обслуживания и наименованиях мест происхождения товаров Евразийского экономического союза от 3 февраля 2020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Значение кода вида пошлины указывается в соответствии со справочником видов пошлин, уплачиваемых при совершении юридически значимых действий, связанных с регистрацией, правовой охраной и использованием товарных знаков, знаков обслуживания и (или) наименований мест происхождения товаров Евразийского экономического союза, утвержденным Решением Коллегии Евразийской экономической комиссии от 6 декабря 2022 г. №190.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Для национального патентного ведомства государства – члена Евразийского экономического союза, в которое уплачивается пошлина, указывается кодовое обозначение в соответствии с таблицей 2 настоящего справочника.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Детализированные сведения из справочника в части, касающейся национального патентного ведомства государства – члена Евразийского экономического союза, в которое уплачивается пошлина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Национальное патентное ведомство государства – члена Евразийского экономического союза, в которое уплачивается пошлина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национальное патентное ведомство государства – члена Евразийского экономического союза, в которое подается заявка на регистрацию товарного знака, знака обслуживания Евразийского экономического союза или заявка на регистрацию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предоставление права использования наименования места происхождения товара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патентные ведомства всех государств – членов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национальное патентное ведомство государства – члена Евразийского экономического союза, в котором осуществляется регистрация распоряжения исключительным правом на товарный знак, знак обслуживания Евразийского экономического союза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Паспорт справочника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справочник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справочник видов юридически значимых действий при регистрации, правовой охране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использовании товарных знаков Евразийского экономического союза, знаков обслуживания Евразийского экономического союза и наименований мест происхождения товаров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СВЮЗДТЗНМПТ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081-2026 (ред.1)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Евразийской экономической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2026 г. № 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(начала применения)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августа 2026 г.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справочник предназначен для обеспечения систематизации и кодирования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видах юридически значимых действий при регистрации, правовой охране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использовании товарных знаков Евразийского экономического союза, знаков обслуживания Евразийского экономического союза и наименований мест происхождения товаров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Аннотация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(область применения)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используется при формировании электронных документов (сведений) для обеспечения информационного взаимодействия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реализации общих процессов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значимое действие, товарный знак, знак обслуживания Евразийского экономического союза, коллективный знак Евразийского экономического союза, наименование места происхождения товара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интеллектуальная собственность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при разработке справочника международные (межгосударственные, региональные) классификаторы и (или) стандарты не применялись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государственных справочников (классификаторов)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– справочник не имеет аналогов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порядковый метод систематизации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централизованная процедура ведения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структуре справочника (состав полей справочника, области их значений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правила формирования) указана в разделе III настоящего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из справочника относятся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справочника приведены в разделе I настоящего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Описание структуры справочника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раздел определяет реквизитный состав и структуру справочника, в том числе области значений реквизитов и правила их формирования.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Реквизитный состав и структура справочника приведены в таблице, в которой формируются следующие поля (графы):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реквизита" – устоявшееся или официальное словесное обозначение реквизита;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элемента;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значения реквизита" – текст, уточняющий назначение реквизита и определяющий правила его формирования (заполнения), или словесное описание возможных значений реквизита;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указания множественности реквизитов передаваемых данных используются следующие обозначения: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реквизит обязателен, повторения не допускаются;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реквизит обязателен, должен повторяться n раз (n &gt; 1);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реквизит обязателен, может повторяться без ограничений;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 – реквизит обязателен, должен повторяться не менее n раз (n &gt; 1);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 – реквизит обязателен, должен повторяться не менее n раз и не более m раз (n &gt; 1, m &gt; n);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реквизит опционален, может повторяться без ограничений;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 – реквизит опционален, может повторяться не более m раз (m &gt; 1).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справочника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значения реквизита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 виде юридически значимого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вида юридически значимого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\d{4}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с использованием серийно-порядкового метода кодирования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Описание вида юридически значимого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текста на русском языке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Код вида пошлины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\d{4}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вида пошлины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Решением Коллегии Евразийской экономической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декабря 2022 г. № 190 "О справочнике видов пошлин, уплачиваемых при совершении юридически значимых действий, связанных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регистрацией, правовой охраной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использованием товарных знаков, знаков обслуживания и (или) наименований мест происхождения товаров Евразийского экономического союза"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Национальное патентное ведомство государства – члена Евразийского экономического союза, в которое уплачивается пошлина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[А-Я]{2}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формируется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таблицей 2 настоящего справочника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Сведения о записи справочника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1.5.1. Дата начала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серией стандартов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 или дате внесения изменений, указанной в акте органа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1.5.2. Сведения об акте, регламентирующем начало действия записи справочника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1.5.2.1. Код вида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вида акта органа Евразийского экономического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со справочником видов актов органов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1.5.2.2. Номер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1.5.2.3. Дата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серией стандартов ИСО 8601 в формате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1.5.3. Дата окончания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серией стандартов ИСО 8601 в формате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1.5.4. Сведения об акте, регламентирующем окончание действия записи справочника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1.5.4.1. Код вида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вида акта органа Евразийского экономического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со справочником видов актов органов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1.5.4.2. Номер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1.5.4.3. Дата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серией стандартов ИСО 8601 в формате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