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76c9" w14:textId="8947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внесения в Евразийскую экономическую комиссию предложений государств – членов Евразийского экономического союза о введении или отмене единых мер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2026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в Евразийскую экономическую комиссию предложений государств – членов Евразийского экономического союза о введении или отмене единых мер нетарифного регулирования, утвержденный Решением Коллегии Евразийской экономической комиссии от 31 марта 2015 г. № 23,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2026 г. № 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внесения в Евразийскую экономическую комиссию предложений государств – членов Евразийского экономического союза о введении или отмене единых мер нетарифного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"Предложение" дополнить словами ", за исключением случая, указанного в пункте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Предложение в целях внесения изменений в раздел 2.12 приложения № 2 к Решению Коллегии Евразийской экономической комиссии от 21 апреля 2015 г. № 30 в отношении наркотических средств, психотропных веществ и их прекурсоров, включенных в списки, предусмотренные Единой конвенцией о наркотических средствах от 1961 года с поправками, внесенными в нее в соответствии с Протоколом 1972 года о поправках к Единой конвенции о наркотических средствах 1961 года, Конвенцией о психотропных веществах от 27 февраля 1971 года и Конвенцией Организации Объединенных Наций о борьбе против незаконного оборота наркотических средств и психотропных веществ от 20 декабря 1988 года (далее – списки конвенций), направляется в Комиссию не позднее 90 рабочих дней с даты получения соответствующим уполномоченным органом государства-члена решения Комиссии по наркотическим средствам Экономического и Социального совета Организации Объединенных Наций об изменении списков конвенций.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должны прилагаться следующие документы и материалы: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Комиссии по наркотическим средствам Экономического и Социального совета Организации Объединенных Наций об изменении списков конвенций на русском языке или с приложением перевода на русский язык;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Коллегии Комиссии о внесении изменений в раздел 2.12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и материалы, относящиеся к предложению (при наличии).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государства-члена, предусмотренное настоящим пунктом, не направляется в Комиссию в случае, если ранее этим государством-членом в соответствии с пунктом 5 настоящего Порядка было получено аналогичное предложение другого государства-члена.".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Департамент таможенно-тарифного и нетарифного регулирования в течение 3 рабочих дней с даты поступления в Комиссию предложения в соответствии с пунктом 3 настоящего Порядка проводит проверку этого предложения на предмет комплектности представленных документов и материалов. При наличии всех документов и материалов предложение рассматривается Комиссией в соответствии с Регламентом.";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слово "материалов" заменить словами "документов и материалов".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5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 таможенно-тарифного и нетарифного регулирования не позднее 10 рабочих дней с даты поступления в Комиссию предложения в случае, указанном в пункте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обеспечивает направление указанного предложения с прилагаемыми к нему документами и материалами, а также иных материалов (при необходимости) на рассмотрение других государств-членов.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и материалов не в полном объеме органу государственной власти государства-члена, уполномоченному в соответствии с законодательством этого государства на взаимодействие с Комиссией, направляется уведомление об отказе в его рассмотрении (с обоснованием).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не позднее 60 рабочих дней с даты получения от Комиссии предложения с прилагаемыми к нему документами и материалами, а также иных материалов (при наличии) информируют Комиссию об итогах их рассмотрения.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таможенно-тарифного и нетарифного регулирования после получения от государств-членов информации в соответствии с абзацем третьим настоящего пункта осуществляет при необходимости доработку соответствующего проекта решения Коллегии Комиссии в целях представления его для рассмотрения Коллегией Комиссии в порядке, установленном Регламентом.".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