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44d" w14:textId="971d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6 мая 2024 г.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2026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Коллегии Евразийской экономической комиссии от 6 мая 2024 г. № 49 "О порядке представления в Евразийскую экономическую комиссию сведений о резидентах (участниках, субъектах) свободных (специальных, особых) экономических зон"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общего реестра резидентов (участников) свободных (специальных, особых) экономических зон" (далее – общий процесс),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апреля 2025 г. № 36 (для государств-членов, присоединившихся к общему процессу);".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