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7b0e" w14:textId="02e7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17 февраля 2026 года № 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Start w:name="z11"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января 2016 г. № 3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июля 2022 г. № 100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Start w:name="z14"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за исключением абзаца второго пункта 2 настоящего Решения.</w:t>
      </w:r>
    </w:p>
    <w:bookmarkEnd w:id="3"/>
    <w:bookmarkStart w:name="z15" w:id="4"/>
    <w:p>
      <w:pPr>
        <w:spacing w:after="0"/>
        <w:ind w:left="0"/>
        <w:jc w:val="both"/>
      </w:pPr>
      <w:r>
        <w:rPr>
          <w:rFonts w:ascii="Times New Roman"/>
          <w:b w:val="false"/>
          <w:i w:val="false"/>
          <w:color w:val="000000"/>
          <w:sz w:val="28"/>
        </w:rPr>
        <w:t>
      Абзац второй пункта 2 настоящего Решения вступает в силу с 1 сентября 2026 г.</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февраля 2026 г. № 18</w:t>
            </w:r>
          </w:p>
        </w:tc>
      </w:tr>
    </w:tbl>
    <w:bookmarkStart w:name="z18" w:id="5"/>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w:t>
      </w:r>
    </w:p>
    <w:bookmarkEnd w:id="5"/>
    <w:bookmarkStart w:name="z19" w:id="6"/>
    <w:p>
      <w:pPr>
        <w:spacing w:after="0"/>
        <w:ind w:left="0"/>
        <w:jc w:val="left"/>
      </w:pPr>
      <w:r>
        <w:rPr>
          <w:rFonts w:ascii="Times New Roman"/>
          <w:b/>
          <w:i w:val="false"/>
          <w:color w:val="000000"/>
        </w:rPr>
        <w:t xml:space="preserve"> I. Общие положения</w:t>
      </w:r>
    </w:p>
    <w:bookmarkEnd w:id="6"/>
    <w:bookmarkStart w:name="z20"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органов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2" w:id="8"/>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октября 2025 г. № 100 "Об утверждении Правил реализации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Правила реализации общего процесса).</w:t>
      </w:r>
    </w:p>
    <w:bookmarkStart w:name="z29" w:id="9"/>
    <w:p>
      <w:pPr>
        <w:spacing w:after="0"/>
        <w:ind w:left="0"/>
        <w:jc w:val="left"/>
      </w:pPr>
      <w:r>
        <w:rPr>
          <w:rFonts w:ascii="Times New Roman"/>
          <w:b/>
          <w:i w:val="false"/>
          <w:color w:val="000000"/>
        </w:rPr>
        <w:t xml:space="preserve"> II. Область применения</w:t>
      </w:r>
    </w:p>
    <w:bookmarkEnd w:id="9"/>
    <w:bookmarkStart w:name="z30"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включая описание процедур, выполняемых в рамках этого общего процесса.</w:t>
      </w:r>
    </w:p>
    <w:bookmarkEnd w:id="10"/>
    <w:bookmarkStart w:name="z31"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32" w:id="12"/>
    <w:p>
      <w:pPr>
        <w:spacing w:after="0"/>
        <w:ind w:left="0"/>
        <w:jc w:val="left"/>
      </w:pPr>
      <w:r>
        <w:rPr>
          <w:rFonts w:ascii="Times New Roman"/>
          <w:b/>
          <w:i w:val="false"/>
          <w:color w:val="000000"/>
        </w:rPr>
        <w:t xml:space="preserve"> III. Основные понятия</w:t>
      </w:r>
    </w:p>
    <w:bookmarkEnd w:id="12"/>
    <w:bookmarkStart w:name="z33" w:id="13"/>
    <w:p>
      <w:pPr>
        <w:spacing w:after="0"/>
        <w:ind w:left="0"/>
        <w:jc w:val="both"/>
      </w:pPr>
      <w:r>
        <w:rPr>
          <w:rFonts w:ascii="Times New Roman"/>
          <w:b w:val="false"/>
          <w:i w:val="false"/>
          <w:color w:val="000000"/>
          <w:sz w:val="28"/>
        </w:rPr>
        <w:t>
      4. Для целей настоящих Правил используются сокращения и понятия, которые означают следующее:</w:t>
      </w:r>
    </w:p>
    <w:bookmarkEnd w:id="13"/>
    <w:bookmarkStart w:name="z34" w:id="14"/>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4"/>
    <w:bookmarkStart w:name="z35" w:id="15"/>
    <w:p>
      <w:pPr>
        <w:spacing w:after="0"/>
        <w:ind w:left="0"/>
        <w:jc w:val="both"/>
      </w:pPr>
      <w:r>
        <w:rPr>
          <w:rFonts w:ascii="Times New Roman"/>
          <w:b w:val="false"/>
          <w:i w:val="false"/>
          <w:color w:val="000000"/>
          <w:sz w:val="28"/>
        </w:rPr>
        <w:t>
      Понятия "код маркировки", "маркированные товары", "оборот товаров", "средство идентификации", "трансграничная торговля", "участник оборота товаров" и "эмитент", используемые в настоящих Правилах, применяются в значениях, определенных Соглашением и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№19 (далее – базовая модель системы маркировки товаров).</w:t>
      </w:r>
    </w:p>
    <w:bookmarkEnd w:id="15"/>
    <w:bookmarkStart w:name="z36" w:id="16"/>
    <w:p>
      <w:pPr>
        <w:spacing w:after="0"/>
        <w:ind w:left="0"/>
        <w:jc w:val="both"/>
      </w:pPr>
      <w:r>
        <w:rPr>
          <w:rFonts w:ascii="Times New Roman"/>
          <w:b w:val="false"/>
          <w:i w:val="false"/>
          <w:color w:val="000000"/>
          <w:sz w:val="28"/>
        </w:rPr>
        <w:t xml:space="preserve">
      Понятия "заказчик", "производитель", используемые в настоящих Правилах, применяются в значениях, определенных </w:t>
      </w:r>
      <w:r>
        <w:rPr>
          <w:rFonts w:ascii="Times New Roman"/>
          <w:b w:val="false"/>
          <w:i w:val="false"/>
          <w:color w:val="000000"/>
          <w:sz w:val="28"/>
        </w:rPr>
        <w:t>Правилами</w:t>
      </w:r>
      <w:r>
        <w:rPr>
          <w:rFonts w:ascii="Times New Roman"/>
          <w:b w:val="false"/>
          <w:i w:val="false"/>
          <w:color w:val="000000"/>
          <w:sz w:val="28"/>
        </w:rPr>
        <w:t xml:space="preserve"> реализации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утвержденными Решением Коллегии Евразийской экономической комиссии от 28 октября 2025 г. № 100.</w:t>
      </w:r>
    </w:p>
    <w:bookmarkEnd w:id="16"/>
    <w:bookmarkStart w:name="z37" w:id="17"/>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7"/>
    <w:bookmarkStart w:name="z38" w:id="18"/>
    <w:p>
      <w:pPr>
        <w:spacing w:after="0"/>
        <w:ind w:left="0"/>
        <w:jc w:val="left"/>
      </w:pPr>
      <w:r>
        <w:rPr>
          <w:rFonts w:ascii="Times New Roman"/>
          <w:b/>
          <w:i w:val="false"/>
          <w:color w:val="000000"/>
        </w:rPr>
        <w:t xml:space="preserve"> IV. Основные сведения об общем процессе</w:t>
      </w:r>
    </w:p>
    <w:bookmarkEnd w:id="18"/>
    <w:bookmarkStart w:name="z39" w:id="19"/>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End w:id="19"/>
    <w:bookmarkStart w:name="z40" w:id="20"/>
    <w:p>
      <w:pPr>
        <w:spacing w:after="0"/>
        <w:ind w:left="0"/>
        <w:jc w:val="both"/>
      </w:pPr>
      <w:r>
        <w:rPr>
          <w:rFonts w:ascii="Times New Roman"/>
          <w:b w:val="false"/>
          <w:i w:val="false"/>
          <w:color w:val="000000"/>
          <w:sz w:val="28"/>
        </w:rPr>
        <w:t>
      6. Кодовое обозначение общего процесса: P.LS.03, версия 1.2.0.</w:t>
      </w:r>
    </w:p>
    <w:bookmarkEnd w:id="20"/>
    <w:bookmarkStart w:name="z41" w:id="21"/>
    <w:p>
      <w:pPr>
        <w:spacing w:after="0"/>
        <w:ind w:left="0"/>
        <w:jc w:val="left"/>
      </w:pPr>
      <w:r>
        <w:rPr>
          <w:rFonts w:ascii="Times New Roman"/>
          <w:b/>
          <w:i w:val="false"/>
          <w:color w:val="000000"/>
        </w:rPr>
        <w:t xml:space="preserve"> 1. Цели и задачи общего процесса</w:t>
      </w:r>
    </w:p>
    <w:bookmarkEnd w:id="21"/>
    <w:bookmarkStart w:name="z42" w:id="22"/>
    <w:p>
      <w:pPr>
        <w:spacing w:after="0"/>
        <w:ind w:left="0"/>
        <w:jc w:val="both"/>
      </w:pPr>
      <w:r>
        <w:rPr>
          <w:rFonts w:ascii="Times New Roman"/>
          <w:b w:val="false"/>
          <w:i w:val="false"/>
          <w:color w:val="000000"/>
          <w:sz w:val="28"/>
        </w:rPr>
        <w:t>
      7. Целями общего процесса являются:</w:t>
      </w:r>
    </w:p>
    <w:bookmarkEnd w:id="22"/>
    <w:bookmarkStart w:name="z43" w:id="23"/>
    <w:p>
      <w:pPr>
        <w:spacing w:after="0"/>
        <w:ind w:left="0"/>
        <w:jc w:val="both"/>
      </w:pPr>
      <w:r>
        <w:rPr>
          <w:rFonts w:ascii="Times New Roman"/>
          <w:b w:val="false"/>
          <w:i w:val="false"/>
          <w:color w:val="000000"/>
          <w:sz w:val="28"/>
        </w:rPr>
        <w:t>
      а) реализация в соответствии с Соглашением и базовой моделью системы маркировки товаров информационного взаимодействия между уполномоченными органами государств – членов Союза (далее – государства-члены), в том числе в целях заказа и выдачи кодов маркировки, передачи сведений о маркированных товарах, перемещаемых между государствами-членами, и средствах идентификации, нанесенных на такие товары, а также в целях обеспечения возможности проверки эмиссии (подлинности) средств идентификации маркированных товаров;</w:t>
      </w:r>
    </w:p>
    <w:bookmarkEnd w:id="23"/>
    <w:bookmarkStart w:name="z44" w:id="24"/>
    <w:p>
      <w:pPr>
        <w:spacing w:after="0"/>
        <w:ind w:left="0"/>
        <w:jc w:val="both"/>
      </w:pPr>
      <w:r>
        <w:rPr>
          <w:rFonts w:ascii="Times New Roman"/>
          <w:b w:val="false"/>
          <w:i w:val="false"/>
          <w:color w:val="000000"/>
          <w:sz w:val="28"/>
        </w:rPr>
        <w:t>
      б) создание условий для обеспечения реализации Евразийской экономической комиссией (далее – Комиссия) полномочий по мониторингу и контролю исполнения Соглашения;</w:t>
      </w:r>
    </w:p>
    <w:bookmarkEnd w:id="24"/>
    <w:bookmarkStart w:name="z45" w:id="25"/>
    <w:p>
      <w:pPr>
        <w:spacing w:after="0"/>
        <w:ind w:left="0"/>
        <w:jc w:val="both"/>
      </w:pPr>
      <w:r>
        <w:rPr>
          <w:rFonts w:ascii="Times New Roman"/>
          <w:b w:val="false"/>
          <w:i w:val="false"/>
          <w:color w:val="000000"/>
          <w:sz w:val="28"/>
        </w:rPr>
        <w:t>
      в) создание условий для обеспечения защиты прав потребителей маркированных товаров на территориях государств-членов.</w:t>
      </w:r>
    </w:p>
    <w:bookmarkEnd w:id="25"/>
    <w:bookmarkStart w:name="z46" w:id="26"/>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6"/>
    <w:bookmarkStart w:name="z47" w:id="27"/>
    <w:p>
      <w:pPr>
        <w:spacing w:after="0"/>
        <w:ind w:left="0"/>
        <w:jc w:val="both"/>
      </w:pPr>
      <w:r>
        <w:rPr>
          <w:rFonts w:ascii="Times New Roman"/>
          <w:b w:val="false"/>
          <w:i w:val="false"/>
          <w:color w:val="000000"/>
          <w:sz w:val="28"/>
        </w:rPr>
        <w:t>
      а) обеспечить информационное взаимодействие между уполномоченными органами государств-членов в целях:</w:t>
      </w:r>
    </w:p>
    <w:bookmarkEnd w:id="27"/>
    <w:bookmarkStart w:name="z48" w:id="28"/>
    <w:p>
      <w:pPr>
        <w:spacing w:after="0"/>
        <w:ind w:left="0"/>
        <w:jc w:val="both"/>
      </w:pPr>
      <w:r>
        <w:rPr>
          <w:rFonts w:ascii="Times New Roman"/>
          <w:b w:val="false"/>
          <w:i w:val="false"/>
          <w:color w:val="000000"/>
          <w:sz w:val="28"/>
        </w:rPr>
        <w:t>
      представления сведений о реализованных в рамках трансграничной торговли маркированных товарах, а также средствах идентификации, нанесенных на такие товары, в случаях, предусмотренных Соглашением (в том числе пунктом 4 статьи 7), пунктами 18, 25 и абзацем седьмым пункта 29 базовой модели системы маркировки товаров;</w:t>
      </w:r>
    </w:p>
    <w:bookmarkEnd w:id="28"/>
    <w:bookmarkStart w:name="z49" w:id="29"/>
    <w:p>
      <w:pPr>
        <w:spacing w:after="0"/>
        <w:ind w:left="0"/>
        <w:jc w:val="both"/>
      </w:pPr>
      <w:r>
        <w:rPr>
          <w:rFonts w:ascii="Times New Roman"/>
          <w:b w:val="false"/>
          <w:i w:val="false"/>
          <w:color w:val="000000"/>
          <w:sz w:val="28"/>
        </w:rPr>
        <w:t>
      представления сведений о маркированных товарах, а также средствах идентификации, нанесенных на такие товары, при обороте товаров, не связанном с трансграничной торговлей, в случаях, предусмотренных пунктами 19 и 27 базовой модели системы маркировки товаров;</w:t>
      </w:r>
    </w:p>
    <w:bookmarkEnd w:id="29"/>
    <w:bookmarkStart w:name="z50" w:id="30"/>
    <w:p>
      <w:pPr>
        <w:spacing w:after="0"/>
        <w:ind w:left="0"/>
        <w:jc w:val="both"/>
      </w:pPr>
      <w:r>
        <w:rPr>
          <w:rFonts w:ascii="Times New Roman"/>
          <w:b w:val="false"/>
          <w:i w:val="false"/>
          <w:color w:val="000000"/>
          <w:sz w:val="28"/>
        </w:rPr>
        <w:t>
      представления сведений о маркированных товарах, а также средствах идентификации, нанесенных на такие товары, в случаях, связанных с производством товаров, подлежащих маркировке производителями одного государства-члена на основании договоров с заказчиками другого государства-члена с использованием сырья и (или) товарных знаков заказчиков, в соответствии с пунктом 29 (за исключением абзаца седьмого) базовой модели системы маркировки товаров;</w:t>
      </w:r>
    </w:p>
    <w:bookmarkEnd w:id="30"/>
    <w:bookmarkStart w:name="z51" w:id="31"/>
    <w:p>
      <w:pPr>
        <w:spacing w:after="0"/>
        <w:ind w:left="0"/>
        <w:jc w:val="both"/>
      </w:pPr>
      <w:r>
        <w:rPr>
          <w:rFonts w:ascii="Times New Roman"/>
          <w:b w:val="false"/>
          <w:i w:val="false"/>
          <w:color w:val="000000"/>
          <w:sz w:val="28"/>
        </w:rPr>
        <w:t>
      представления сведений (измененных сведений) о характеристиках товаров, подлежащих маркировке средствами идентификации, включенных в национальный компонент информационной системы маркировки;</w:t>
      </w:r>
    </w:p>
    <w:bookmarkEnd w:id="31"/>
    <w:bookmarkStart w:name="z52" w:id="32"/>
    <w:p>
      <w:pPr>
        <w:spacing w:after="0"/>
        <w:ind w:left="0"/>
        <w:jc w:val="both"/>
      </w:pPr>
      <w:r>
        <w:rPr>
          <w:rFonts w:ascii="Times New Roman"/>
          <w:b w:val="false"/>
          <w:i w:val="false"/>
          <w:color w:val="000000"/>
          <w:sz w:val="28"/>
        </w:rPr>
        <w:t>
      заказа и выдачи кодов маркировки, а также представления информации о товарах и об использовании выданных кодов маркировки в соответствии с запросами, поступающими от хозяйствующих субъектов, осуществляющих реализацию маркированных товаров в рамках трансграничной торговли, либо оборот товаров, не связанный с их реализацией в рамках трансграничной торговли, либо производство товаров, подлежащих маркировке, на основании договора с заказчиком;</w:t>
      </w:r>
    </w:p>
    <w:bookmarkEnd w:id="32"/>
    <w:bookmarkStart w:name="z53" w:id="33"/>
    <w:p>
      <w:pPr>
        <w:spacing w:after="0"/>
        <w:ind w:left="0"/>
        <w:jc w:val="both"/>
      </w:pPr>
      <w:r>
        <w:rPr>
          <w:rFonts w:ascii="Times New Roman"/>
          <w:b w:val="false"/>
          <w:i w:val="false"/>
          <w:color w:val="000000"/>
          <w:sz w:val="28"/>
        </w:rPr>
        <w:t>
      б) обеспечить получение Комиссией от уполномоченных органов государств-членов сведений об обороте маркированных товаров в целях осуществления контроля и мониторинга исполнения Соглашения;</w:t>
      </w:r>
    </w:p>
    <w:bookmarkEnd w:id="33"/>
    <w:bookmarkStart w:name="z54" w:id="34"/>
    <w:p>
      <w:pPr>
        <w:spacing w:after="0"/>
        <w:ind w:left="0"/>
        <w:jc w:val="both"/>
      </w:pPr>
      <w:r>
        <w:rPr>
          <w:rFonts w:ascii="Times New Roman"/>
          <w:b w:val="false"/>
          <w:i w:val="false"/>
          <w:color w:val="000000"/>
          <w:sz w:val="28"/>
        </w:rPr>
        <w:t>
      в) обеспечить представление заинтересованным лицам сведений о маркированных товарах;</w:t>
      </w:r>
    </w:p>
    <w:bookmarkEnd w:id="34"/>
    <w:bookmarkStart w:name="z55" w:id="35"/>
    <w:p>
      <w:pPr>
        <w:spacing w:after="0"/>
        <w:ind w:left="0"/>
        <w:jc w:val="both"/>
      </w:pPr>
      <w:r>
        <w:rPr>
          <w:rFonts w:ascii="Times New Roman"/>
          <w:b w:val="false"/>
          <w:i w:val="false"/>
          <w:color w:val="000000"/>
          <w:sz w:val="28"/>
        </w:rPr>
        <w:t>
      г) обеспечить возможность подтверждения эмиссии (подлинности) средств идентификации, в том числе с целью возможности ввода в оборот товаров, импортируемых из третьих стран и маркированных средствами идентификации, эмитированными в одном из государств-членов.</w:t>
      </w:r>
    </w:p>
    <w:bookmarkEnd w:id="35"/>
    <w:bookmarkStart w:name="z56" w:id="36"/>
    <w:p>
      <w:pPr>
        <w:spacing w:after="0"/>
        <w:ind w:left="0"/>
        <w:jc w:val="left"/>
      </w:pPr>
      <w:r>
        <w:rPr>
          <w:rFonts w:ascii="Times New Roman"/>
          <w:b/>
          <w:i w:val="false"/>
          <w:color w:val="000000"/>
        </w:rPr>
        <w:t xml:space="preserve"> 2. Участники общего процесса</w:t>
      </w:r>
    </w:p>
    <w:bookmarkEnd w:id="36"/>
    <w:bookmarkStart w:name="z57" w:id="3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9" w:id="38"/>
    <w:p>
      <w:pPr>
        <w:spacing w:after="0"/>
        <w:ind w:left="0"/>
        <w:jc w:val="left"/>
      </w:pPr>
      <w:r>
        <w:rPr>
          <w:rFonts w:ascii="Times New Roman"/>
          <w:b/>
          <w:i w:val="false"/>
          <w:color w:val="000000"/>
        </w:rPr>
        <w:t xml:space="preserve"> Перечень участников общего процесса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структурные подразделения Комиссии, отвечающие </w:t>
            </w:r>
          </w:p>
          <w:p>
            <w:pPr>
              <w:spacing w:after="20"/>
              <w:ind w:left="20"/>
              <w:jc w:val="both"/>
            </w:pPr>
            <w:r>
              <w:rPr>
                <w:rFonts w:ascii="Times New Roman"/>
                <w:b w:val="false"/>
                <w:i w:val="false"/>
                <w:color w:val="000000"/>
                <w:sz w:val="20"/>
              </w:rPr>
              <w:t>за обеспечение функционирования интеграционного компонента информационной системы маркировки товаров, а также мониторинг и контроль исполнения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на территорию которого осуществляется ввоз маркированных товаров в рамках трансграничной торговли или в случаях, не связанных </w:t>
            </w:r>
          </w:p>
          <w:p>
            <w:pPr>
              <w:spacing w:after="20"/>
              <w:ind w:left="20"/>
              <w:jc w:val="both"/>
            </w:pPr>
            <w:r>
              <w:rPr>
                <w:rFonts w:ascii="Times New Roman"/>
                <w:b w:val="false"/>
                <w:i w:val="false"/>
                <w:color w:val="000000"/>
                <w:sz w:val="20"/>
              </w:rPr>
              <w:t xml:space="preserve">с реализацией товаров в рамках трансграничной торговли, либо уполномоченный орган </w:t>
            </w:r>
          </w:p>
          <w:p>
            <w:pPr>
              <w:spacing w:after="20"/>
              <w:ind w:left="20"/>
              <w:jc w:val="both"/>
            </w:pPr>
            <w:r>
              <w:rPr>
                <w:rFonts w:ascii="Times New Roman"/>
                <w:b w:val="false"/>
                <w:i w:val="false"/>
                <w:color w:val="000000"/>
                <w:sz w:val="20"/>
              </w:rPr>
              <w:t xml:space="preserve">государства-члена, на территории которого производятся товары, подлежащие маркировке на основании договора с участником оборота товаров (заказчиком) другого государства-члена, получающие сведения о таких товарах и средствах их идентификации, включенные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p>
            <w:pPr>
              <w:spacing w:after="20"/>
              <w:ind w:left="20"/>
              <w:jc w:val="both"/>
            </w:pPr>
            <w:r>
              <w:rPr>
                <w:rFonts w:ascii="Times New Roman"/>
                <w:b w:val="false"/>
                <w:i w:val="false"/>
                <w:color w:val="000000"/>
                <w:sz w:val="20"/>
              </w:rPr>
              <w:t xml:space="preserve">государства-члена, с территории которого осуществляется вывоз маркированных товаров в целях их реализации в рамках трансграничной торговли или в случаях, не связанных </w:t>
            </w:r>
          </w:p>
          <w:p>
            <w:pPr>
              <w:spacing w:after="20"/>
              <w:ind w:left="20"/>
              <w:jc w:val="both"/>
            </w:pPr>
            <w:r>
              <w:rPr>
                <w:rFonts w:ascii="Times New Roman"/>
                <w:b w:val="false"/>
                <w:i w:val="false"/>
                <w:color w:val="000000"/>
                <w:sz w:val="20"/>
              </w:rPr>
              <w:t xml:space="preserve">с реализацией маркированных товаров в рамках трансграничной торговли, либо уполномоченный орган государства-члена, </w:t>
            </w:r>
          </w:p>
          <w:p>
            <w:pPr>
              <w:spacing w:after="20"/>
              <w:ind w:left="20"/>
              <w:jc w:val="both"/>
            </w:pPr>
            <w:r>
              <w:rPr>
                <w:rFonts w:ascii="Times New Roman"/>
                <w:b w:val="false"/>
                <w:i w:val="false"/>
                <w:color w:val="000000"/>
                <w:sz w:val="20"/>
              </w:rPr>
              <w:t xml:space="preserve">на территории которого находится участник оборота товаров, заключивший договор </w:t>
            </w:r>
          </w:p>
          <w:p>
            <w:pPr>
              <w:spacing w:after="20"/>
              <w:ind w:left="20"/>
              <w:jc w:val="both"/>
            </w:pPr>
            <w:r>
              <w:rPr>
                <w:rFonts w:ascii="Times New Roman"/>
                <w:b w:val="false"/>
                <w:i w:val="false"/>
                <w:color w:val="000000"/>
                <w:sz w:val="20"/>
              </w:rPr>
              <w:t xml:space="preserve">о производстве маркированных товаров на территории другого государства-члена </w:t>
            </w:r>
          </w:p>
          <w:p>
            <w:pPr>
              <w:spacing w:after="20"/>
              <w:ind w:left="20"/>
              <w:jc w:val="both"/>
            </w:pPr>
            <w:r>
              <w:rPr>
                <w:rFonts w:ascii="Times New Roman"/>
                <w:b w:val="false"/>
                <w:i w:val="false"/>
                <w:color w:val="000000"/>
                <w:sz w:val="20"/>
              </w:rPr>
              <w:t xml:space="preserve">и осуществляющий реализацию таких товаров на территории государства-члена производителя </w:t>
            </w:r>
          </w:p>
          <w:p>
            <w:pPr>
              <w:spacing w:after="20"/>
              <w:ind w:left="20"/>
              <w:jc w:val="both"/>
            </w:pPr>
            <w:r>
              <w:rPr>
                <w:rFonts w:ascii="Times New Roman"/>
                <w:b w:val="false"/>
                <w:i w:val="false"/>
                <w:color w:val="000000"/>
                <w:sz w:val="20"/>
              </w:rPr>
              <w:t>(в том числе без их физического перемещения с территории государства-члена производителя) или иного государства-члена, где введена маркировка таких товаров, представляющие сведения о таких товарах и средствах их идентификации в национальный компонент информационной системы маркировки товаров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представляющий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p>
            <w:pPr>
              <w:spacing w:after="20"/>
              <w:ind w:left="20"/>
              <w:jc w:val="both"/>
            </w:pPr>
            <w:r>
              <w:rPr>
                <w:rFonts w:ascii="Times New Roman"/>
                <w:b w:val="false"/>
                <w:i w:val="false"/>
                <w:color w:val="000000"/>
                <w:sz w:val="20"/>
              </w:rPr>
              <w:t xml:space="preserve">государства-члена, обеспечивающий представление сведений </w:t>
            </w:r>
          </w:p>
          <w:p>
            <w:pPr>
              <w:spacing w:after="20"/>
              <w:ind w:left="20"/>
              <w:jc w:val="both"/>
            </w:pPr>
            <w:r>
              <w:rPr>
                <w:rFonts w:ascii="Times New Roman"/>
                <w:b w:val="false"/>
                <w:i w:val="false"/>
                <w:color w:val="000000"/>
                <w:sz w:val="20"/>
              </w:rPr>
              <w:t xml:space="preserve">о маркированном товаре по запросу уполномоченного органа другого государства-члена или представление сведений об обороте маркированных товаров в целях мониторинга </w:t>
            </w:r>
          </w:p>
          <w:p>
            <w:pPr>
              <w:spacing w:after="20"/>
              <w:ind w:left="20"/>
              <w:jc w:val="both"/>
            </w:pPr>
            <w:r>
              <w:rPr>
                <w:rFonts w:ascii="Times New Roman"/>
                <w:b w:val="false"/>
                <w:i w:val="false"/>
                <w:color w:val="000000"/>
                <w:sz w:val="20"/>
              </w:rPr>
              <w:t>и контроля исполнения Соглашения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xml:space="preserve">
уполномоченный орган </w:t>
            </w:r>
          </w:p>
          <w:bookmarkEnd w:id="39"/>
          <w:p>
            <w:pPr>
              <w:spacing w:after="20"/>
              <w:ind w:left="20"/>
              <w:jc w:val="both"/>
            </w:pPr>
            <w:r>
              <w:rPr>
                <w:rFonts w:ascii="Times New Roman"/>
                <w:b w:val="false"/>
                <w:i w:val="false"/>
                <w:color w:val="000000"/>
                <w:sz w:val="20"/>
              </w:rPr>
              <w:t>государства-члена, обеспечивающий: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и обработку запроса в целях заказа генерации кодов маркировки </w:t>
            </w:r>
          </w:p>
          <w:p>
            <w:pPr>
              <w:spacing w:after="20"/>
              <w:ind w:left="20"/>
              <w:jc w:val="both"/>
            </w:pPr>
            <w:r>
              <w:rPr>
                <w:rFonts w:ascii="Times New Roman"/>
                <w:b w:val="false"/>
                <w:i w:val="false"/>
                <w:color w:val="000000"/>
                <w:sz w:val="20"/>
              </w:rPr>
              <w:t xml:space="preserve">и представление сведений </w:t>
            </w:r>
          </w:p>
          <w:p>
            <w:pPr>
              <w:spacing w:after="20"/>
              <w:ind w:left="20"/>
              <w:jc w:val="both"/>
            </w:pPr>
            <w:r>
              <w:rPr>
                <w:rFonts w:ascii="Times New Roman"/>
                <w:b w:val="false"/>
                <w:i w:val="false"/>
                <w:color w:val="000000"/>
                <w:sz w:val="20"/>
              </w:rPr>
              <w:t>о сгенерированных кодах маркировки;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и обработку сведений </w:t>
            </w:r>
          </w:p>
          <w:p>
            <w:pPr>
              <w:spacing w:after="20"/>
              <w:ind w:left="20"/>
              <w:jc w:val="both"/>
            </w:pPr>
            <w:r>
              <w:rPr>
                <w:rFonts w:ascii="Times New Roman"/>
                <w:b w:val="false"/>
                <w:i w:val="false"/>
                <w:color w:val="000000"/>
                <w:sz w:val="20"/>
              </w:rPr>
              <w:t>о регистрации кодов маркировки;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и обработку сведений </w:t>
            </w:r>
          </w:p>
          <w:p>
            <w:pPr>
              <w:spacing w:after="20"/>
              <w:ind w:left="20"/>
              <w:jc w:val="both"/>
            </w:pPr>
            <w:r>
              <w:rPr>
                <w:rFonts w:ascii="Times New Roman"/>
                <w:b w:val="false"/>
                <w:i w:val="false"/>
                <w:color w:val="000000"/>
                <w:sz w:val="20"/>
              </w:rPr>
              <w:t>об использовании кодов маркировки;</w:t>
            </w:r>
          </w:p>
          <w:p>
            <w:pPr>
              <w:spacing w:after="20"/>
              <w:ind w:left="20"/>
              <w:jc w:val="both"/>
            </w:pPr>
            <w:r>
              <w:rPr>
                <w:rFonts w:ascii="Times New Roman"/>
                <w:b w:val="false"/>
                <w:i w:val="false"/>
                <w:color w:val="000000"/>
                <w:sz w:val="20"/>
              </w:rPr>
              <w:t xml:space="preserve">
представление в ответ на запрос сведений о подтверждении эмиссии средств идентификации и сведений </w:t>
            </w:r>
          </w:p>
          <w:p>
            <w:pPr>
              <w:spacing w:after="20"/>
              <w:ind w:left="20"/>
              <w:jc w:val="both"/>
            </w:pPr>
            <w:r>
              <w:rPr>
                <w:rFonts w:ascii="Times New Roman"/>
                <w:b w:val="false"/>
                <w:i w:val="false"/>
                <w:color w:val="000000"/>
                <w:sz w:val="20"/>
              </w:rPr>
              <w:t>о подтверждении подлинности средств идентификации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p>
            <w:pPr>
              <w:spacing w:after="20"/>
              <w:ind w:left="20"/>
              <w:jc w:val="both"/>
            </w:pPr>
            <w:r>
              <w:rPr>
                <w:rFonts w:ascii="Times New Roman"/>
                <w:b w:val="false"/>
                <w:i w:val="false"/>
                <w:color w:val="000000"/>
                <w:sz w:val="20"/>
              </w:rPr>
              <w:t xml:space="preserve">государства-члена, запрашивающий </w:t>
            </w:r>
          </w:p>
          <w:p>
            <w:pPr>
              <w:spacing w:after="20"/>
              <w:ind w:left="20"/>
              <w:jc w:val="both"/>
            </w:pPr>
            <w:r>
              <w:rPr>
                <w:rFonts w:ascii="Times New Roman"/>
                <w:b w:val="false"/>
                <w:i w:val="false"/>
                <w:color w:val="000000"/>
                <w:sz w:val="20"/>
              </w:rPr>
              <w:t xml:space="preserve">и получающий от уполномоченного орган другого государства-члена сведения о подтверждении эмиссии средств идентификации, сведения </w:t>
            </w:r>
          </w:p>
          <w:p>
            <w:pPr>
              <w:spacing w:after="20"/>
              <w:ind w:left="20"/>
              <w:jc w:val="both"/>
            </w:pPr>
            <w:r>
              <w:rPr>
                <w:rFonts w:ascii="Times New Roman"/>
                <w:b w:val="false"/>
                <w:i w:val="false"/>
                <w:color w:val="000000"/>
                <w:sz w:val="20"/>
              </w:rPr>
              <w:t xml:space="preserve">о подтверждении подлинности средств идентификации, сведения </w:t>
            </w:r>
          </w:p>
          <w:p>
            <w:pPr>
              <w:spacing w:after="20"/>
              <w:ind w:left="20"/>
              <w:jc w:val="both"/>
            </w:pPr>
            <w:r>
              <w:rPr>
                <w:rFonts w:ascii="Times New Roman"/>
                <w:b w:val="false"/>
                <w:i w:val="false"/>
                <w:color w:val="000000"/>
                <w:sz w:val="20"/>
              </w:rPr>
              <w:t xml:space="preserve">о маркированном товаре в целях </w:t>
            </w:r>
          </w:p>
          <w:p>
            <w:pPr>
              <w:spacing w:after="20"/>
              <w:ind w:left="20"/>
              <w:jc w:val="both"/>
            </w:pPr>
            <w:r>
              <w:rPr>
                <w:rFonts w:ascii="Times New Roman"/>
                <w:b w:val="false"/>
                <w:i w:val="false"/>
                <w:color w:val="000000"/>
                <w:sz w:val="20"/>
              </w:rPr>
              <w:t>их представления в ответ на запрос заинтересованного лица, а также принимающий и обрабатывающий запросы сведений о маркированном товаре от заинтересованного лица посредством информационных сервисов национального компонента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участник оборота, осуществляющий заказ средств идентификации, которые эмитируются уполномоченным органом другого государства-члена</w:t>
            </w:r>
          </w:p>
        </w:tc>
      </w:tr>
    </w:tbl>
    <w:bookmarkStart w:name="z64" w:id="40"/>
    <w:p>
      <w:pPr>
        <w:spacing w:after="0"/>
        <w:ind w:left="0"/>
        <w:jc w:val="left"/>
      </w:pPr>
      <w:r>
        <w:rPr>
          <w:rFonts w:ascii="Times New Roman"/>
          <w:b/>
          <w:i w:val="false"/>
          <w:color w:val="000000"/>
        </w:rPr>
        <w:t xml:space="preserve"> 3. Структура общего процесса</w:t>
      </w:r>
    </w:p>
    <w:bookmarkEnd w:id="40"/>
    <w:bookmarkStart w:name="z65" w:id="4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1"/>
    <w:bookmarkStart w:name="z66" w:id="42"/>
    <w:p>
      <w:pPr>
        <w:spacing w:after="0"/>
        <w:ind w:left="0"/>
        <w:jc w:val="both"/>
      </w:pPr>
      <w:r>
        <w:rPr>
          <w:rFonts w:ascii="Times New Roman"/>
          <w:b w:val="false"/>
          <w:i w:val="false"/>
          <w:color w:val="000000"/>
          <w:sz w:val="28"/>
        </w:rPr>
        <w:t>
      а) процедуры представления сведений об обороте маркированных товаров;</w:t>
      </w:r>
    </w:p>
    <w:bookmarkEnd w:id="42"/>
    <w:bookmarkStart w:name="z67" w:id="43"/>
    <w:p>
      <w:pPr>
        <w:spacing w:after="0"/>
        <w:ind w:left="0"/>
        <w:jc w:val="both"/>
      </w:pPr>
      <w:r>
        <w:rPr>
          <w:rFonts w:ascii="Times New Roman"/>
          <w:b w:val="false"/>
          <w:i w:val="false"/>
          <w:color w:val="000000"/>
          <w:sz w:val="28"/>
        </w:rPr>
        <w:t>
      б) процедуры синхронизации сведений о товарах в национальных компонентах информационной системы маркировки товаров;</w:t>
      </w:r>
    </w:p>
    <w:bookmarkEnd w:id="43"/>
    <w:bookmarkStart w:name="z68" w:id="44"/>
    <w:p>
      <w:pPr>
        <w:spacing w:after="0"/>
        <w:ind w:left="0"/>
        <w:jc w:val="both"/>
      </w:pPr>
      <w:r>
        <w:rPr>
          <w:rFonts w:ascii="Times New Roman"/>
          <w:b w:val="false"/>
          <w:i w:val="false"/>
          <w:color w:val="000000"/>
          <w:sz w:val="28"/>
        </w:rPr>
        <w:t>
      в) процедуры представления сведений о кодах маркировки;</w:t>
      </w:r>
    </w:p>
    <w:bookmarkEnd w:id="44"/>
    <w:bookmarkStart w:name="z69" w:id="45"/>
    <w:p>
      <w:pPr>
        <w:spacing w:after="0"/>
        <w:ind w:left="0"/>
        <w:jc w:val="both"/>
      </w:pPr>
      <w:r>
        <w:rPr>
          <w:rFonts w:ascii="Times New Roman"/>
          <w:b w:val="false"/>
          <w:i w:val="false"/>
          <w:color w:val="000000"/>
          <w:sz w:val="28"/>
        </w:rPr>
        <w:t>
      г) процедуры получения Комиссией сведений о маркированных товарах и средствах их идентификации в целях мониторинга и контроля исполнения Соглашения;</w:t>
      </w:r>
    </w:p>
    <w:bookmarkEnd w:id="45"/>
    <w:bookmarkStart w:name="z70" w:id="46"/>
    <w:p>
      <w:pPr>
        <w:spacing w:after="0"/>
        <w:ind w:left="0"/>
        <w:jc w:val="both"/>
      </w:pPr>
      <w:r>
        <w:rPr>
          <w:rFonts w:ascii="Times New Roman"/>
          <w:b w:val="false"/>
          <w:i w:val="false"/>
          <w:color w:val="000000"/>
          <w:sz w:val="28"/>
        </w:rPr>
        <w:t>
      д) процедуры представления заинтересованному лицу сведений о маркированном товаре и средстве идентификации;</w:t>
      </w:r>
    </w:p>
    <w:bookmarkEnd w:id="46"/>
    <w:bookmarkStart w:name="z71" w:id="47"/>
    <w:p>
      <w:pPr>
        <w:spacing w:after="0"/>
        <w:ind w:left="0"/>
        <w:jc w:val="both"/>
      </w:pPr>
      <w:r>
        <w:rPr>
          <w:rFonts w:ascii="Times New Roman"/>
          <w:b w:val="false"/>
          <w:i w:val="false"/>
          <w:color w:val="000000"/>
          <w:sz w:val="28"/>
        </w:rPr>
        <w:t>
      е) процедуры подтверждения эмиссии и подлинности средств идентификации.</w:t>
      </w:r>
    </w:p>
    <w:bookmarkEnd w:id="47"/>
    <w:bookmarkStart w:name="z72" w:id="48"/>
    <w:p>
      <w:pPr>
        <w:spacing w:after="0"/>
        <w:ind w:left="0"/>
        <w:jc w:val="both"/>
      </w:pPr>
      <w:r>
        <w:rPr>
          <w:rFonts w:ascii="Times New Roman"/>
          <w:b w:val="false"/>
          <w:i w:val="false"/>
          <w:color w:val="000000"/>
          <w:sz w:val="28"/>
        </w:rPr>
        <w:t>
      11. С целью представления сведений об обороте маркированных товаров в зависимости от вида представляемых сведений выполняются следующие процедуры общего процесса, включенные в группу процедур представления сведений об обороте маркированных товаров:</w:t>
      </w:r>
    </w:p>
    <w:bookmarkEnd w:id="48"/>
    <w:bookmarkStart w:name="z73" w:id="49"/>
    <w:p>
      <w:pPr>
        <w:spacing w:after="0"/>
        <w:ind w:left="0"/>
        <w:jc w:val="both"/>
      </w:pPr>
      <w:r>
        <w:rPr>
          <w:rFonts w:ascii="Times New Roman"/>
          <w:b w:val="false"/>
          <w:i w:val="false"/>
          <w:color w:val="000000"/>
          <w:sz w:val="28"/>
        </w:rPr>
        <w:t>
      запрос и представление сведений о маркированных товарах;</w:t>
      </w:r>
    </w:p>
    <w:bookmarkEnd w:id="49"/>
    <w:bookmarkStart w:name="z74" w:id="50"/>
    <w:p>
      <w:pPr>
        <w:spacing w:after="0"/>
        <w:ind w:left="0"/>
        <w:jc w:val="both"/>
      </w:pPr>
      <w:r>
        <w:rPr>
          <w:rFonts w:ascii="Times New Roman"/>
          <w:b w:val="false"/>
          <w:i w:val="false"/>
          <w:color w:val="000000"/>
          <w:sz w:val="28"/>
        </w:rPr>
        <w:t>
      представление сведений о маркированных товарах, принимаемых к учету;</w:t>
      </w:r>
    </w:p>
    <w:bookmarkEnd w:id="50"/>
    <w:bookmarkStart w:name="z75" w:id="51"/>
    <w:p>
      <w:pPr>
        <w:spacing w:after="0"/>
        <w:ind w:left="0"/>
        <w:jc w:val="both"/>
      </w:pPr>
      <w:r>
        <w:rPr>
          <w:rFonts w:ascii="Times New Roman"/>
          <w:b w:val="false"/>
          <w:i w:val="false"/>
          <w:color w:val="000000"/>
          <w:sz w:val="28"/>
        </w:rPr>
        <w:t>
      представление сведений об отказе в приеме к учету маркированных товаров;</w:t>
      </w:r>
    </w:p>
    <w:bookmarkEnd w:id="51"/>
    <w:bookmarkStart w:name="z76" w:id="52"/>
    <w:p>
      <w:pPr>
        <w:spacing w:after="0"/>
        <w:ind w:left="0"/>
        <w:jc w:val="both"/>
      </w:pPr>
      <w:r>
        <w:rPr>
          <w:rFonts w:ascii="Times New Roman"/>
          <w:b w:val="false"/>
          <w:i w:val="false"/>
          <w:color w:val="000000"/>
          <w:sz w:val="28"/>
        </w:rPr>
        <w:t>
      представление сведений о вывозимых или реализованных (возвращенных) маркированных товарах;</w:t>
      </w:r>
    </w:p>
    <w:bookmarkEnd w:id="52"/>
    <w:bookmarkStart w:name="z77" w:id="53"/>
    <w:p>
      <w:pPr>
        <w:spacing w:after="0"/>
        <w:ind w:left="0"/>
        <w:jc w:val="both"/>
      </w:pPr>
      <w:r>
        <w:rPr>
          <w:rFonts w:ascii="Times New Roman"/>
          <w:b w:val="false"/>
          <w:i w:val="false"/>
          <w:color w:val="000000"/>
          <w:sz w:val="28"/>
        </w:rPr>
        <w:t>
      аннулирование представленных сведений о вывозимых или реализованных (возвращенных) маркированных товарах.</w:t>
      </w:r>
    </w:p>
    <w:bookmarkEnd w:id="53"/>
    <w:bookmarkStart w:name="z78" w:id="54"/>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утвержденным Решением Коллегии Евразийской экономической комиссии от 17 февраля 2026 г. № 18 (далее – Регламент информационного взаимодействия между уполномоченными органами государств-членов).</w:t>
      </w:r>
    </w:p>
    <w:bookmarkEnd w:id="54"/>
    <w:bookmarkStart w:name="z79" w:id="55"/>
    <w:p>
      <w:pPr>
        <w:spacing w:after="0"/>
        <w:ind w:left="0"/>
        <w:jc w:val="both"/>
      </w:pPr>
      <w:r>
        <w:rPr>
          <w:rFonts w:ascii="Times New Roman"/>
          <w:b w:val="false"/>
          <w:i w:val="false"/>
          <w:color w:val="000000"/>
          <w:sz w:val="28"/>
        </w:rPr>
        <w:t>
      С целью синхронизации сведений о товарах, включенных в национальные компоненты информационной системы маркировки товаров, в зависимости от вида представляемых сведений выполняются следующие процедуры общего процесса, включенные в группу процедур синхронизации сведений о товарах в национальных компонентах информационной системы маркировки товаров:</w:t>
      </w:r>
    </w:p>
    <w:bookmarkEnd w:id="55"/>
    <w:bookmarkStart w:name="z80" w:id="56"/>
    <w:p>
      <w:pPr>
        <w:spacing w:after="0"/>
        <w:ind w:left="0"/>
        <w:jc w:val="both"/>
      </w:pPr>
      <w:r>
        <w:rPr>
          <w:rFonts w:ascii="Times New Roman"/>
          <w:b w:val="false"/>
          <w:i w:val="false"/>
          <w:color w:val="000000"/>
          <w:sz w:val="28"/>
        </w:rPr>
        <w:t>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w:t>
      </w:r>
    </w:p>
    <w:bookmarkEnd w:id="56"/>
    <w:bookmarkStart w:name="z81" w:id="57"/>
    <w:p>
      <w:pPr>
        <w:spacing w:after="0"/>
        <w:ind w:left="0"/>
        <w:jc w:val="both"/>
      </w:pPr>
      <w:r>
        <w:rPr>
          <w:rFonts w:ascii="Times New Roman"/>
          <w:b w:val="false"/>
          <w:i w:val="false"/>
          <w:color w:val="000000"/>
          <w:sz w:val="28"/>
        </w:rPr>
        <w:t>
      представление измененных сведений о товаре, включенном в национальный компонент информационной системы маркировки товаров, уполномоченным органам других государств-членов.</w:t>
      </w:r>
    </w:p>
    <w:bookmarkEnd w:id="57"/>
    <w:bookmarkStart w:name="z82" w:id="58"/>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государств-членов.</w:t>
      </w:r>
    </w:p>
    <w:bookmarkEnd w:id="58"/>
    <w:bookmarkStart w:name="z83" w:id="59"/>
    <w:p>
      <w:pPr>
        <w:spacing w:after="0"/>
        <w:ind w:left="0"/>
        <w:jc w:val="both"/>
      </w:pPr>
      <w:r>
        <w:rPr>
          <w:rFonts w:ascii="Times New Roman"/>
          <w:b w:val="false"/>
          <w:i w:val="false"/>
          <w:color w:val="000000"/>
          <w:sz w:val="28"/>
        </w:rPr>
        <w:t>
      С целью заказа (регистрации) в соответствии с запросами, поступающими от хозяйствующих субъектов, осуществляющих реализацию маркированных товаров в рамках трансграничной торговли, либо оборот товаров, не связанный с их реализацией в рамках трансграничной торговли, либо производство товаров, подлежащих маркировке, на основании договора с заказчиком другого государства-члена с использованием сырья и (или) товарных знаков заказчиков, а также последующего представления информации об использовании указанных кодов маркировки и их нанесении на товары выполняются следующие процедуры общего процесса, включенные в группу процедур представления сведений о кодах маркировки:</w:t>
      </w:r>
    </w:p>
    <w:bookmarkEnd w:id="59"/>
    <w:bookmarkStart w:name="z84" w:id="60"/>
    <w:p>
      <w:pPr>
        <w:spacing w:after="0"/>
        <w:ind w:left="0"/>
        <w:jc w:val="both"/>
      </w:pPr>
      <w:r>
        <w:rPr>
          <w:rFonts w:ascii="Times New Roman"/>
          <w:b w:val="false"/>
          <w:i w:val="false"/>
          <w:color w:val="000000"/>
          <w:sz w:val="28"/>
        </w:rPr>
        <w:t>
      представление сведений для заказа генерации кодов маркировки и получения сведений о сгенерированных кодах маркировки;</w:t>
      </w:r>
    </w:p>
    <w:bookmarkEnd w:id="60"/>
    <w:bookmarkStart w:name="z85" w:id="61"/>
    <w:p>
      <w:pPr>
        <w:spacing w:after="0"/>
        <w:ind w:left="0"/>
        <w:jc w:val="both"/>
      </w:pPr>
      <w:r>
        <w:rPr>
          <w:rFonts w:ascii="Times New Roman"/>
          <w:b w:val="false"/>
          <w:i w:val="false"/>
          <w:color w:val="000000"/>
          <w:sz w:val="28"/>
        </w:rPr>
        <w:t>
      представление сведений для регистрации кодов маркировки и получения сведений о зарегистрированных кодах маркировки;</w:t>
      </w:r>
    </w:p>
    <w:bookmarkEnd w:id="61"/>
    <w:bookmarkStart w:name="z86" w:id="62"/>
    <w:p>
      <w:pPr>
        <w:spacing w:after="0"/>
        <w:ind w:left="0"/>
        <w:jc w:val="both"/>
      </w:pPr>
      <w:r>
        <w:rPr>
          <w:rFonts w:ascii="Times New Roman"/>
          <w:b w:val="false"/>
          <w:i w:val="false"/>
          <w:color w:val="000000"/>
          <w:sz w:val="28"/>
        </w:rPr>
        <w:t>
      представление информации об использовании кодов маркировки хозяйствующим субъектом.</w:t>
      </w:r>
    </w:p>
    <w:bookmarkEnd w:id="62"/>
    <w:bookmarkStart w:name="z87" w:id="63"/>
    <w:p>
      <w:pPr>
        <w:spacing w:after="0"/>
        <w:ind w:left="0"/>
        <w:jc w:val="both"/>
      </w:pPr>
      <w:r>
        <w:rPr>
          <w:rFonts w:ascii="Times New Roman"/>
          <w:b w:val="false"/>
          <w:i w:val="false"/>
          <w:color w:val="000000"/>
          <w:sz w:val="28"/>
        </w:rPr>
        <w:t>
      Процедуры, включенные в группу процедур представления сведений о кодах маркировки, могут также выполняться в случае отсутствия взаимного признания средств идентификации при взаимодействии между государствами-членами, которые ввели на своих территориях маркировку товаров.</w:t>
      </w:r>
    </w:p>
    <w:bookmarkEnd w:id="63"/>
    <w:bookmarkStart w:name="z88" w:id="64"/>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государств-членов.</w:t>
      </w:r>
    </w:p>
    <w:bookmarkEnd w:id="64"/>
    <w:bookmarkStart w:name="z89" w:id="65"/>
    <w:p>
      <w:pPr>
        <w:spacing w:after="0"/>
        <w:ind w:left="0"/>
        <w:jc w:val="both"/>
      </w:pPr>
      <w:r>
        <w:rPr>
          <w:rFonts w:ascii="Times New Roman"/>
          <w:b w:val="false"/>
          <w:i w:val="false"/>
          <w:color w:val="000000"/>
          <w:sz w:val="28"/>
        </w:rPr>
        <w:t>
      При необходимости получения Комиссией сведений об обороте маркированных товаров в целях мониторинга и контроля исполнения Соглашения выполняется процедура получение Комиссией сведений о маркированных товарах и средствах их идентификации в целях мониторинга и контроля исполнения Соглашения, включенная в группу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65"/>
    <w:bookmarkStart w:name="z90" w:id="66"/>
    <w:p>
      <w:pPr>
        <w:spacing w:after="0"/>
        <w:ind w:left="0"/>
        <w:jc w:val="both"/>
      </w:pPr>
      <w:r>
        <w:rPr>
          <w:rFonts w:ascii="Times New Roman"/>
          <w:b w:val="false"/>
          <w:i w:val="false"/>
          <w:color w:val="000000"/>
          <w:sz w:val="28"/>
        </w:rPr>
        <w:t>
      Получение Комиссией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утвержденным Решением Коллегии Евразийской экономической комиссии от 17 февраля 2026 г. № 18 (далее – Регламент информационного взаимодействия между уполномоченными органами государств-членов и Комиссией).</w:t>
      </w:r>
    </w:p>
    <w:bookmarkEnd w:id="66"/>
    <w:bookmarkStart w:name="z91" w:id="67"/>
    <w:p>
      <w:pPr>
        <w:spacing w:after="0"/>
        <w:ind w:left="0"/>
        <w:jc w:val="both"/>
      </w:pPr>
      <w:r>
        <w:rPr>
          <w:rFonts w:ascii="Times New Roman"/>
          <w:b w:val="false"/>
          <w:i w:val="false"/>
          <w:color w:val="000000"/>
          <w:sz w:val="28"/>
        </w:rPr>
        <w:t>
      При представлении заинтересованному лицу сведений о маркированном товаре и средстве его идентификации используются информационные сервисы национального компонента информационной системы маркировки товаров.</w:t>
      </w:r>
    </w:p>
    <w:bookmarkEnd w:id="67"/>
    <w:bookmarkStart w:name="z92" w:id="68"/>
    <w:p>
      <w:pPr>
        <w:spacing w:after="0"/>
        <w:ind w:left="0"/>
        <w:jc w:val="both"/>
      </w:pPr>
      <w:r>
        <w:rPr>
          <w:rFonts w:ascii="Times New Roman"/>
          <w:b w:val="false"/>
          <w:i w:val="false"/>
          <w:color w:val="000000"/>
          <w:sz w:val="28"/>
        </w:rPr>
        <w:t xml:space="preserve">
      При этом, при необходимости взаимодействия между национальными компонентами информационных систем маркировки товаров государств-членов выполняется процедура запрос сведений о маркированном товаре и средстве идентификации, включенная в группу процедур представления заинтересованному лицу сведений о маркированном товаре и средстве идентификации. </w:t>
      </w:r>
    </w:p>
    <w:bookmarkEnd w:id="68"/>
    <w:bookmarkStart w:name="z93" w:id="69"/>
    <w:p>
      <w:pPr>
        <w:spacing w:after="0"/>
        <w:ind w:left="0"/>
        <w:jc w:val="both"/>
      </w:pPr>
      <w:r>
        <w:rPr>
          <w:rFonts w:ascii="Times New Roman"/>
          <w:b w:val="false"/>
          <w:i w:val="false"/>
          <w:color w:val="000000"/>
          <w:sz w:val="28"/>
        </w:rPr>
        <w:t xml:space="preserve">
      Представление заинтересованному лицу сведений о маркированном товаре и средстве его идентификации осуществляется в соответствии с Регламентом информационного взаимодействия между уполномоченными органами государств-членов. </w:t>
      </w:r>
    </w:p>
    <w:bookmarkEnd w:id="69"/>
    <w:bookmarkStart w:name="z94" w:id="70"/>
    <w:p>
      <w:pPr>
        <w:spacing w:after="0"/>
        <w:ind w:left="0"/>
        <w:jc w:val="both"/>
      </w:pPr>
      <w:r>
        <w:rPr>
          <w:rFonts w:ascii="Times New Roman"/>
          <w:b w:val="false"/>
          <w:i w:val="false"/>
          <w:color w:val="000000"/>
          <w:sz w:val="28"/>
        </w:rPr>
        <w:t>
      С целью обеспечения возможности подтверждения эмиссии средств идентификации, в том числе в целях возможности ввода в оборот товаров, импортируемых из третьих стран и маркированных средствами идентификации, эмитированными в другом государстве-члене, а также при необходимости проверки подлинности средств идентификации маркированных товаров, выполняются следующие процедуры общего процесса, включенные в группу процедур подтверждения эмиссии и подлинности средств идентификации:</w:t>
      </w:r>
    </w:p>
    <w:bookmarkEnd w:id="70"/>
    <w:bookmarkStart w:name="z95" w:id="71"/>
    <w:p>
      <w:pPr>
        <w:spacing w:after="0"/>
        <w:ind w:left="0"/>
        <w:jc w:val="both"/>
      </w:pPr>
      <w:r>
        <w:rPr>
          <w:rFonts w:ascii="Times New Roman"/>
          <w:b w:val="false"/>
          <w:i w:val="false"/>
          <w:color w:val="000000"/>
          <w:sz w:val="28"/>
        </w:rPr>
        <w:t>
      подтверждение эмиссии средств идентификации;</w:t>
      </w:r>
    </w:p>
    <w:bookmarkEnd w:id="71"/>
    <w:bookmarkStart w:name="z96" w:id="72"/>
    <w:p>
      <w:pPr>
        <w:spacing w:after="0"/>
        <w:ind w:left="0"/>
        <w:jc w:val="both"/>
      </w:pPr>
      <w:r>
        <w:rPr>
          <w:rFonts w:ascii="Times New Roman"/>
          <w:b w:val="false"/>
          <w:i w:val="false"/>
          <w:color w:val="000000"/>
          <w:sz w:val="28"/>
        </w:rPr>
        <w:t xml:space="preserve">
      подтверждение подлинности средств идентификации. </w:t>
      </w:r>
    </w:p>
    <w:bookmarkEnd w:id="72"/>
    <w:bookmarkStart w:name="z97" w:id="73"/>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государств-членов.</w:t>
      </w:r>
    </w:p>
    <w:bookmarkEnd w:id="73"/>
    <w:bookmarkStart w:name="z98" w:id="74"/>
    <w:p>
      <w:pPr>
        <w:spacing w:after="0"/>
        <w:ind w:left="0"/>
        <w:jc w:val="both"/>
      </w:pPr>
      <w:r>
        <w:rPr>
          <w:rFonts w:ascii="Times New Roman"/>
          <w:b w:val="false"/>
          <w:i w:val="false"/>
          <w:color w:val="000000"/>
          <w:sz w:val="28"/>
        </w:rPr>
        <w:t>
      Формат и структура сведений, представляемых при выполнении процедур общего процесса,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утвержденному Решением Коллегии Евразийской экономической комиссии от 17 февраля 2026 г. № 18 (далее – Описание форматов и структур электронных документов и сведений).</w:t>
      </w:r>
    </w:p>
    <w:bookmarkEnd w:id="74"/>
    <w:bookmarkStart w:name="z99" w:id="7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7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76"/>
    <w:bookmarkStart w:name="z102" w:id="7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77"/>
    <w:bookmarkStart w:name="z103" w:id="78"/>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78"/>
    <w:bookmarkStart w:name="z104" w:id="79"/>
    <w:p>
      <w:pPr>
        <w:spacing w:after="0"/>
        <w:ind w:left="0"/>
        <w:jc w:val="left"/>
      </w:pPr>
      <w:r>
        <w:rPr>
          <w:rFonts w:ascii="Times New Roman"/>
          <w:b/>
          <w:i w:val="false"/>
          <w:color w:val="000000"/>
        </w:rPr>
        <w:t xml:space="preserve"> 4. Группа процедур представления сведений об обороте маркированных товаров</w:t>
      </w:r>
    </w:p>
    <w:bookmarkEnd w:id="79"/>
    <w:bookmarkStart w:name="z105" w:id="80"/>
    <w:p>
      <w:pPr>
        <w:spacing w:after="0"/>
        <w:ind w:left="0"/>
        <w:jc w:val="both"/>
      </w:pPr>
      <w:r>
        <w:rPr>
          <w:rFonts w:ascii="Times New Roman"/>
          <w:b w:val="false"/>
          <w:i w:val="false"/>
          <w:color w:val="000000"/>
          <w:sz w:val="28"/>
        </w:rPr>
        <w:t>
      15. В случае поступления (в соответствии с абзацем четыре Статьи 9 Соглашения) от хозяйствующего субъекта в национальный компонент информационной системы маркировки товаров государства-члена информации, содержащей сведения о средствах идентификации, нанесенных на приобретенные в рамках трансграничной торговли товары и (или) на их единичную потребительскую упаковку, групповые или транспортные упаковки, и при условии отсутствия сведений о таких товарах в национальном компоненте информационной системы маркировки товаров, уполномоченный орган государства-члена импорта (ввоза) товара направляет запрос, содержащий сведения о средствах идентификации, нанесенных на приобретенные товары и (или) на единичную потребительскую упаковку, групповые или транспортные упаковки, в уполномоченный орган государства-члена экспорта (вывоза) товара. Уполномоченный орган государства-члена экспорта (вывоза) товара формирует и представляет в уполномоченный орган государства-члена импорта (ввоза) товара ответ, содержащий сведения о товарах, маркированных средствами идентификации, указанными в запросе, в том числе сведения о товарах, включенных в единичную потребительскую упаковку товара и (или) в групповые или транспортные упаковки, а также сведения о статусе таких товаров, либо информацию об отсутствии запрашиваемых сведений. При осуществлении информационного взаимодействия выполняется процедура "Запрос и представление сведений о маркированных товарах" (P.LS.03.PRC.010).</w:t>
      </w:r>
    </w:p>
    <w:bookmarkEnd w:id="80"/>
    <w:bookmarkStart w:name="z106" w:id="81"/>
    <w:p>
      <w:pPr>
        <w:spacing w:after="0"/>
        <w:ind w:left="0"/>
        <w:jc w:val="both"/>
      </w:pPr>
      <w:r>
        <w:rPr>
          <w:rFonts w:ascii="Times New Roman"/>
          <w:b w:val="false"/>
          <w:i w:val="false"/>
          <w:color w:val="000000"/>
          <w:sz w:val="28"/>
        </w:rPr>
        <w:t>
      В случае поступления от хозяйствующего субъекта в национальный компонент информационной системы маркировки товаров государства-члена сведений о приеме к учету приобретенных в рамках трансграничной торговли маркированных товаров, уполномоченный орган государства-члена импорта (ввоза) товара формирует и направляет сведения о принятых к учету маркированных товарах и средствах их идентификации в уполномоченный орган государства-члена экспорта (вывоза) товара. Уполномоченный орган государства-члена экспорта (вывоза) товара, осуществляет прием и обработку полученных сведений. При осуществлении информационного взаимодействия выполняется процедура "Представление сведений о маркированных товарах, принимаемых к учету" (P.LS.03.PRC.011).</w:t>
      </w:r>
    </w:p>
    <w:bookmarkEnd w:id="81"/>
    <w:bookmarkStart w:name="z107" w:id="82"/>
    <w:p>
      <w:pPr>
        <w:spacing w:after="0"/>
        <w:ind w:left="0"/>
        <w:jc w:val="both"/>
      </w:pPr>
      <w:r>
        <w:rPr>
          <w:rFonts w:ascii="Times New Roman"/>
          <w:b w:val="false"/>
          <w:i w:val="false"/>
          <w:color w:val="000000"/>
          <w:sz w:val="28"/>
        </w:rPr>
        <w:t>
      В случае поступления от хозяйствующего субъекта в национальный компонент информационной системы маркировки товаров государства-члена сведений об отказе в приеме к учету приобретенных в рамках трансграничной торговли маркированных товаров, уполномоченный орган государства-члена импорта (ввоза) товара, формирует и направляет сведения о маркированных товарах и средствах их идентификации, в приеме к учету которых было отказано, в уполномоченный орган государства-члена экспорта (вывоза) товара. Уполномоченный орган государства-члена экспорта (вывоза) товара осуществляет прием и обработку полученных сведений. При осуществлении информационного взаимодействия выполняется процедура "Представление сведений об отказе в приеме к учету маркированных товаров" (P.LS.03.PRC.012).</w:t>
      </w:r>
    </w:p>
    <w:bookmarkEnd w:id="82"/>
    <w:bookmarkStart w:name="z108" w:id="83"/>
    <w:p>
      <w:pPr>
        <w:spacing w:after="0"/>
        <w:ind w:left="0"/>
        <w:jc w:val="both"/>
      </w:pPr>
      <w:r>
        <w:rPr>
          <w:rFonts w:ascii="Times New Roman"/>
          <w:b w:val="false"/>
          <w:i w:val="false"/>
          <w:color w:val="000000"/>
          <w:sz w:val="28"/>
        </w:rPr>
        <w:t>
      В случае поступления от хозяйствующего субъекта в национальный компонент информационной системы маркировки товаров одного из следующих видов сведений:</w:t>
      </w:r>
    </w:p>
    <w:bookmarkEnd w:id="83"/>
    <w:bookmarkStart w:name="z109" w:id="84"/>
    <w:p>
      <w:pPr>
        <w:spacing w:after="0"/>
        <w:ind w:left="0"/>
        <w:jc w:val="both"/>
      </w:pPr>
      <w:r>
        <w:rPr>
          <w:rFonts w:ascii="Times New Roman"/>
          <w:b w:val="false"/>
          <w:i w:val="false"/>
          <w:color w:val="000000"/>
          <w:sz w:val="28"/>
        </w:rPr>
        <w:t>
      о вывозимых с территории государства-члена в другое государство-член маркированных товарах и нанесенных на них средствах идентификации (пункты 18 и 25 базовой модели системы маркировки товаров);</w:t>
      </w:r>
    </w:p>
    <w:bookmarkEnd w:id="84"/>
    <w:bookmarkStart w:name="z110" w:id="85"/>
    <w:p>
      <w:pPr>
        <w:spacing w:after="0"/>
        <w:ind w:left="0"/>
        <w:jc w:val="both"/>
      </w:pPr>
      <w:r>
        <w:rPr>
          <w:rFonts w:ascii="Times New Roman"/>
          <w:b w:val="false"/>
          <w:i w:val="false"/>
          <w:color w:val="000000"/>
          <w:sz w:val="28"/>
        </w:rPr>
        <w:t>
      о реализованных (возвращенных) маркированных товарах и нанесенных на них средствах идентификации, ранее вывезенных с территории государства-члена в целях, не связанных с их реализацией в рамках трансграничной торговли (пункт 27 базовой модели системы маркировки товаров);</w:t>
      </w:r>
    </w:p>
    <w:bookmarkEnd w:id="85"/>
    <w:bookmarkStart w:name="z111" w:id="86"/>
    <w:p>
      <w:pPr>
        <w:spacing w:after="0"/>
        <w:ind w:left="0"/>
        <w:jc w:val="both"/>
      </w:pPr>
      <w:r>
        <w:rPr>
          <w:rFonts w:ascii="Times New Roman"/>
          <w:b w:val="false"/>
          <w:i w:val="false"/>
          <w:color w:val="000000"/>
          <w:sz w:val="28"/>
        </w:rPr>
        <w:t>
      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и реализованных на территории государства-члена производителя без их физического перемещения с территории государства-члена производителя (абзац шесть пункта 29 базовой модели системы маркировки товаров);</w:t>
      </w:r>
    </w:p>
    <w:bookmarkEnd w:id="86"/>
    <w:bookmarkStart w:name="z112" w:id="87"/>
    <w:p>
      <w:pPr>
        <w:spacing w:after="0"/>
        <w:ind w:left="0"/>
        <w:jc w:val="both"/>
      </w:pPr>
      <w:r>
        <w:rPr>
          <w:rFonts w:ascii="Times New Roman"/>
          <w:b w:val="false"/>
          <w:i w:val="false"/>
          <w:color w:val="000000"/>
          <w:sz w:val="28"/>
        </w:rPr>
        <w:t>
      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и вывозимых с территории государства-члена производителя товара в целях их реализации на территории иного государства-члена, за исключением территории государства-члена заказчика (абзац седьмой пункта 29 базовой модели системы маркировки товаров);</w:t>
      </w:r>
    </w:p>
    <w:bookmarkEnd w:id="87"/>
    <w:bookmarkStart w:name="z113" w:id="88"/>
    <w:p>
      <w:pPr>
        <w:spacing w:after="0"/>
        <w:ind w:left="0"/>
        <w:jc w:val="both"/>
      </w:pPr>
      <w:r>
        <w:rPr>
          <w:rFonts w:ascii="Times New Roman"/>
          <w:b w:val="false"/>
          <w:i w:val="false"/>
          <w:color w:val="000000"/>
          <w:sz w:val="28"/>
        </w:rPr>
        <w:t>
      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и вывозимых с территории государства-члена производителя товара на территорию государства-члена заказчика,</w:t>
      </w:r>
    </w:p>
    <w:bookmarkEnd w:id="88"/>
    <w:bookmarkStart w:name="z114" w:id="89"/>
    <w:p>
      <w:pPr>
        <w:spacing w:after="0"/>
        <w:ind w:left="0"/>
        <w:jc w:val="both"/>
      </w:pPr>
      <w:r>
        <w:rPr>
          <w:rFonts w:ascii="Times New Roman"/>
          <w:b w:val="false"/>
          <w:i w:val="false"/>
          <w:color w:val="000000"/>
          <w:sz w:val="28"/>
        </w:rPr>
        <w:t>
      уполномоченный орган государства-члена экспорта (вывоза) товара направляет полученную информацию уполномоченному органу государства-члена импорта (ввоза) товара. Уполномоченный орган государства-члена импорта (ввоза) товара осуществляет прием и обработку таких сведений. При осуществлении информационного взаимодействия выполняется процедура "Представление сведений о вывозимых или реализованных (возвращенных) маркированных товарах" (P.LS.03.PRC.013).</w:t>
      </w:r>
    </w:p>
    <w:bookmarkEnd w:id="89"/>
    <w:bookmarkStart w:name="z115" w:id="90"/>
    <w:p>
      <w:pPr>
        <w:spacing w:after="0"/>
        <w:ind w:left="0"/>
        <w:jc w:val="both"/>
      </w:pPr>
      <w:r>
        <w:rPr>
          <w:rFonts w:ascii="Times New Roman"/>
          <w:b w:val="false"/>
          <w:i w:val="false"/>
          <w:color w:val="000000"/>
          <w:sz w:val="28"/>
        </w:rPr>
        <w:t>
      В случае поступления от хозяйствующего субъекта в национальный компонент информационной системы маркировки товаров информации о необходимости аннулирования ранее представленной информации о вывозимых маркированных товарах и нанесенных на них средствах идентификации и в случае, если ранее уполномоченным органом государства-члена экспорта (вывоза) товара была выполнена в отношении указанной информации процедура "Представление сведений о вывозимых или реализованных (возвращенных) маркированных товарах" (P.LS.03.PRC.013), уполномоченный орган государства-члена экспорта (вывоза) товара направляет полученную информацию уполномоченному органу государства-члена импорта (ввоза) товара. Уполномоченный орган государства-члена импорта (ввоза) товара осуществляет прием и обработку полученных сведений. При осуществлении информационного взаимодействия выполняется процедура "Аннулирование представленных сведений о вывозимых или реализованных (возвращенных) маркированных товарах" (P.LS.03.PRC.014).</w:t>
      </w:r>
    </w:p>
    <w:bookmarkEnd w:id="90"/>
    <w:bookmarkStart w:name="z116" w:id="91"/>
    <w:p>
      <w:pPr>
        <w:spacing w:after="0"/>
        <w:ind w:left="0"/>
        <w:jc w:val="both"/>
      </w:pPr>
      <w:r>
        <w:rPr>
          <w:rFonts w:ascii="Times New Roman"/>
          <w:b w:val="false"/>
          <w:i w:val="false"/>
          <w:color w:val="000000"/>
          <w:sz w:val="28"/>
        </w:rPr>
        <w:t>
      16. Приведенное описание группы процедур представления сведений об обороте маркированных товаров представлено на рисунке 2.</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обороте</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товаров</w:t>
      </w:r>
    </w:p>
    <w:bookmarkEnd w:id="92"/>
    <w:bookmarkStart w:name="z119" w:id="93"/>
    <w:p>
      <w:pPr>
        <w:spacing w:after="0"/>
        <w:ind w:left="0"/>
        <w:jc w:val="both"/>
      </w:pPr>
      <w:r>
        <w:rPr>
          <w:rFonts w:ascii="Times New Roman"/>
          <w:b w:val="false"/>
          <w:i w:val="false"/>
          <w:color w:val="000000"/>
          <w:sz w:val="28"/>
        </w:rPr>
        <w:t>
      17. Перечень процедур общего процесса, входящих в группу процедур представления сведений об обороте маркированных товаров, приведен в таблице 2.</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121" w:id="94"/>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об обороте маркированных товаров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представление сведений о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уполномоченным органом государства-члена импорта (ввоза) товара (по запросу) сведений о товарах, маркированных средствами идентификации, указанными в запросе, и (или) товаров, включенных в единичную потребительскую упаковку товара, групповые или транспортные упаковки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сведений </w:t>
            </w:r>
          </w:p>
          <w:p>
            <w:pPr>
              <w:spacing w:after="20"/>
              <w:ind w:left="20"/>
              <w:jc w:val="both"/>
            </w:pPr>
            <w:r>
              <w:rPr>
                <w:rFonts w:ascii="Times New Roman"/>
                <w:b w:val="false"/>
                <w:i w:val="false"/>
                <w:color w:val="000000"/>
                <w:sz w:val="20"/>
              </w:rPr>
              <w:t>о маркированных товарах, принятых к учету импортером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об отказе в приеме к учету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сведений </w:t>
            </w:r>
          </w:p>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в принятии к учету которых импортером было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вывозимых или реализованных (возвращенных)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xml:space="preserve">
процедура предназначена </w:t>
            </w:r>
          </w:p>
          <w:bookmarkEnd w:id="95"/>
          <w:p>
            <w:pPr>
              <w:spacing w:after="20"/>
              <w:ind w:left="20"/>
              <w:jc w:val="both"/>
            </w:pPr>
            <w:r>
              <w:rPr>
                <w:rFonts w:ascii="Times New Roman"/>
                <w:b w:val="false"/>
                <w:i w:val="false"/>
                <w:color w:val="000000"/>
                <w:sz w:val="20"/>
              </w:rPr>
              <w:t xml:space="preserve">для представления сведений </w:t>
            </w:r>
          </w:p>
          <w:p>
            <w:pPr>
              <w:spacing w:after="20"/>
              <w:ind w:left="20"/>
              <w:jc w:val="both"/>
            </w:pPr>
            <w:r>
              <w:rPr>
                <w:rFonts w:ascii="Times New Roman"/>
                <w:b w:val="false"/>
                <w:i w:val="false"/>
                <w:color w:val="000000"/>
                <w:sz w:val="20"/>
              </w:rPr>
              <w:t xml:space="preserve">о вывозимых маркированных товарах и нанесенных на них средствах идентификации, </w:t>
            </w:r>
          </w:p>
          <w:p>
            <w:pPr>
              <w:spacing w:after="20"/>
              <w:ind w:left="20"/>
              <w:jc w:val="both"/>
            </w:pPr>
            <w:r>
              <w:rPr>
                <w:rFonts w:ascii="Times New Roman"/>
                <w:b w:val="false"/>
                <w:i w:val="false"/>
                <w:color w:val="000000"/>
                <w:sz w:val="20"/>
              </w:rPr>
              <w:t xml:space="preserve">либо сведений о реализации маркированных товаров, ранее вывезенных в целях не связанных </w:t>
            </w:r>
          </w:p>
          <w:p>
            <w:pPr>
              <w:spacing w:after="20"/>
              <w:ind w:left="20"/>
              <w:jc w:val="both"/>
            </w:pPr>
            <w:r>
              <w:rPr>
                <w:rFonts w:ascii="Times New Roman"/>
                <w:b w:val="false"/>
                <w:i w:val="false"/>
                <w:color w:val="000000"/>
                <w:sz w:val="20"/>
              </w:rPr>
              <w:t xml:space="preserve">с их реализацией в рамках трансграничной торговли, либо сведений о маркированных товарах и средствах их идентификации, произведенных производителем одного государства-члена </w:t>
            </w:r>
          </w:p>
          <w:p>
            <w:pPr>
              <w:spacing w:after="20"/>
              <w:ind w:left="20"/>
              <w:jc w:val="both"/>
            </w:pPr>
            <w:r>
              <w:rPr>
                <w:rFonts w:ascii="Times New Roman"/>
                <w:b w:val="false"/>
                <w:i w:val="false"/>
                <w:color w:val="000000"/>
                <w:sz w:val="20"/>
              </w:rPr>
              <w:t xml:space="preserve">на основании договора </w:t>
            </w:r>
          </w:p>
          <w:p>
            <w:pPr>
              <w:spacing w:after="20"/>
              <w:ind w:left="20"/>
              <w:jc w:val="both"/>
            </w:pPr>
            <w:r>
              <w:rPr>
                <w:rFonts w:ascii="Times New Roman"/>
                <w:b w:val="false"/>
                <w:i w:val="false"/>
                <w:color w:val="000000"/>
                <w:sz w:val="20"/>
              </w:rPr>
              <w:t xml:space="preserve">с участником оборота товаров (заказчиком) другого </w:t>
            </w:r>
          </w:p>
          <w:p>
            <w:pPr>
              <w:spacing w:after="20"/>
              <w:ind w:left="20"/>
              <w:jc w:val="both"/>
            </w:pPr>
            <w:r>
              <w:rPr>
                <w:rFonts w:ascii="Times New Roman"/>
                <w:b w:val="false"/>
                <w:i w:val="false"/>
                <w:color w:val="000000"/>
                <w:sz w:val="20"/>
              </w:rPr>
              <w:t xml:space="preserve">государства-члена </w:t>
            </w:r>
          </w:p>
          <w:p>
            <w:pPr>
              <w:spacing w:after="20"/>
              <w:ind w:left="20"/>
              <w:jc w:val="both"/>
            </w:pPr>
            <w:r>
              <w:rPr>
                <w:rFonts w:ascii="Times New Roman"/>
                <w:b w:val="false"/>
                <w:i w:val="false"/>
                <w:color w:val="000000"/>
                <w:sz w:val="20"/>
              </w:rPr>
              <w:t xml:space="preserve">с использованием сырья и (или) товарного знака заказчика </w:t>
            </w:r>
          </w:p>
          <w:p>
            <w:pPr>
              <w:spacing w:after="20"/>
              <w:ind w:left="20"/>
              <w:jc w:val="both"/>
            </w:pPr>
            <w:r>
              <w:rPr>
                <w:rFonts w:ascii="Times New Roman"/>
                <w:b w:val="false"/>
                <w:i w:val="false"/>
                <w:color w:val="000000"/>
                <w:sz w:val="20"/>
              </w:rPr>
              <w:t xml:space="preserve">и реализуемых на территории государства-члена производителя (без физического перемещения товаров с территории </w:t>
            </w:r>
          </w:p>
          <w:p>
            <w:pPr>
              <w:spacing w:after="20"/>
              <w:ind w:left="20"/>
              <w:jc w:val="both"/>
            </w:pPr>
            <w:r>
              <w:rPr>
                <w:rFonts w:ascii="Times New Roman"/>
                <w:b w:val="false"/>
                <w:i w:val="false"/>
                <w:color w:val="000000"/>
                <w:sz w:val="20"/>
              </w:rPr>
              <w:t xml:space="preserve">государства-члена производителя) или иного государства-члена, </w:t>
            </w:r>
          </w:p>
          <w:p>
            <w:pPr>
              <w:spacing w:after="20"/>
              <w:ind w:left="20"/>
              <w:jc w:val="both"/>
            </w:pPr>
            <w:r>
              <w:rPr>
                <w:rFonts w:ascii="Times New Roman"/>
                <w:b w:val="false"/>
                <w:i w:val="false"/>
                <w:color w:val="000000"/>
                <w:sz w:val="20"/>
              </w:rPr>
              <w:t>за исключением территории государства-члена заказчика, либо</w:t>
            </w:r>
          </w:p>
          <w:p>
            <w:pPr>
              <w:spacing w:after="20"/>
              <w:ind w:left="20"/>
              <w:jc w:val="both"/>
            </w:pPr>
            <w:r>
              <w:rPr>
                <w:rFonts w:ascii="Times New Roman"/>
                <w:b w:val="false"/>
                <w:i w:val="false"/>
                <w:color w:val="000000"/>
                <w:sz w:val="20"/>
              </w:rPr>
              <w:t xml:space="preserve">
сведений о маркированных товарах и средствах их идентификации, произведенных производителем одного государства-члена </w:t>
            </w:r>
          </w:p>
          <w:p>
            <w:pPr>
              <w:spacing w:after="20"/>
              <w:ind w:left="20"/>
              <w:jc w:val="both"/>
            </w:pPr>
            <w:r>
              <w:rPr>
                <w:rFonts w:ascii="Times New Roman"/>
                <w:b w:val="false"/>
                <w:i w:val="false"/>
                <w:color w:val="000000"/>
                <w:sz w:val="20"/>
              </w:rPr>
              <w:t xml:space="preserve">на основании договора </w:t>
            </w:r>
          </w:p>
          <w:p>
            <w:pPr>
              <w:spacing w:after="20"/>
              <w:ind w:left="20"/>
              <w:jc w:val="both"/>
            </w:pPr>
            <w:r>
              <w:rPr>
                <w:rFonts w:ascii="Times New Roman"/>
                <w:b w:val="false"/>
                <w:i w:val="false"/>
                <w:color w:val="000000"/>
                <w:sz w:val="20"/>
              </w:rPr>
              <w:t xml:space="preserve">с участником оборота товаров (заказчиком) другого </w:t>
            </w:r>
          </w:p>
          <w:p>
            <w:pPr>
              <w:spacing w:after="20"/>
              <w:ind w:left="20"/>
              <w:jc w:val="both"/>
            </w:pPr>
            <w:r>
              <w:rPr>
                <w:rFonts w:ascii="Times New Roman"/>
                <w:b w:val="false"/>
                <w:i w:val="false"/>
                <w:color w:val="000000"/>
                <w:sz w:val="20"/>
              </w:rPr>
              <w:t xml:space="preserve">государства-члена </w:t>
            </w:r>
          </w:p>
          <w:p>
            <w:pPr>
              <w:spacing w:after="20"/>
              <w:ind w:left="20"/>
              <w:jc w:val="both"/>
            </w:pPr>
            <w:r>
              <w:rPr>
                <w:rFonts w:ascii="Times New Roman"/>
                <w:b w:val="false"/>
                <w:i w:val="false"/>
                <w:color w:val="000000"/>
                <w:sz w:val="20"/>
              </w:rPr>
              <w:t xml:space="preserve">с использованием сырья и (или) товарного знака заказчика </w:t>
            </w:r>
          </w:p>
          <w:p>
            <w:pPr>
              <w:spacing w:after="20"/>
              <w:ind w:left="20"/>
              <w:jc w:val="both"/>
            </w:pPr>
            <w:r>
              <w:rPr>
                <w:rFonts w:ascii="Times New Roman"/>
                <w:b w:val="false"/>
                <w:i w:val="false"/>
                <w:color w:val="000000"/>
                <w:sz w:val="20"/>
              </w:rPr>
              <w:t>и вывозимых на территорию государства-члена заказчика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представленных сведений </w:t>
            </w:r>
          </w:p>
          <w:p>
            <w:pPr>
              <w:spacing w:after="20"/>
              <w:ind w:left="20"/>
              <w:jc w:val="both"/>
            </w:pPr>
            <w:r>
              <w:rPr>
                <w:rFonts w:ascii="Times New Roman"/>
                <w:b w:val="false"/>
                <w:i w:val="false"/>
                <w:color w:val="000000"/>
                <w:sz w:val="20"/>
              </w:rPr>
              <w:t>о вывозимых или реализованных (возвращенных)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xml:space="preserve">
процедура предназначена </w:t>
            </w:r>
          </w:p>
          <w:bookmarkEnd w:id="96"/>
          <w:p>
            <w:pPr>
              <w:spacing w:after="20"/>
              <w:ind w:left="20"/>
              <w:jc w:val="both"/>
            </w:pPr>
            <w:r>
              <w:rPr>
                <w:rFonts w:ascii="Times New Roman"/>
                <w:b w:val="false"/>
                <w:i w:val="false"/>
                <w:color w:val="000000"/>
                <w:sz w:val="20"/>
              </w:rPr>
              <w:t xml:space="preserve">для представления сведений </w:t>
            </w:r>
          </w:p>
          <w:p>
            <w:pPr>
              <w:spacing w:after="20"/>
              <w:ind w:left="20"/>
              <w:jc w:val="both"/>
            </w:pPr>
            <w:r>
              <w:rPr>
                <w:rFonts w:ascii="Times New Roman"/>
                <w:b w:val="false"/>
                <w:i w:val="false"/>
                <w:color w:val="000000"/>
                <w:sz w:val="20"/>
              </w:rPr>
              <w:t xml:space="preserve">об аннулировании ранее представленных сведений </w:t>
            </w:r>
          </w:p>
          <w:p>
            <w:pPr>
              <w:spacing w:after="20"/>
              <w:ind w:left="20"/>
              <w:jc w:val="both"/>
            </w:pPr>
            <w:r>
              <w:rPr>
                <w:rFonts w:ascii="Times New Roman"/>
                <w:b w:val="false"/>
                <w:i w:val="false"/>
                <w:color w:val="000000"/>
                <w:sz w:val="20"/>
              </w:rPr>
              <w:t xml:space="preserve">о вывозимых маркированных товарах и нанесенных на них средствах идентификации, </w:t>
            </w:r>
          </w:p>
          <w:p>
            <w:pPr>
              <w:spacing w:after="20"/>
              <w:ind w:left="20"/>
              <w:jc w:val="both"/>
            </w:pPr>
            <w:r>
              <w:rPr>
                <w:rFonts w:ascii="Times New Roman"/>
                <w:b w:val="false"/>
                <w:i w:val="false"/>
                <w:color w:val="000000"/>
                <w:sz w:val="20"/>
              </w:rPr>
              <w:t xml:space="preserve">либо сведений о реализации маркированных товаров, ранее вывезенных в целях не связанных </w:t>
            </w:r>
          </w:p>
          <w:p>
            <w:pPr>
              <w:spacing w:after="20"/>
              <w:ind w:left="20"/>
              <w:jc w:val="both"/>
            </w:pPr>
            <w:r>
              <w:rPr>
                <w:rFonts w:ascii="Times New Roman"/>
                <w:b w:val="false"/>
                <w:i w:val="false"/>
                <w:color w:val="000000"/>
                <w:sz w:val="20"/>
              </w:rPr>
              <w:t xml:space="preserve">с их реализацией в рамках трансграничной торговли, либо сведений о маркированных товарах и средствах их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w:t>
            </w:r>
          </w:p>
          <w:p>
            <w:pPr>
              <w:spacing w:after="20"/>
              <w:ind w:left="20"/>
              <w:jc w:val="both"/>
            </w:pPr>
            <w:r>
              <w:rPr>
                <w:rFonts w:ascii="Times New Roman"/>
                <w:b w:val="false"/>
                <w:i w:val="false"/>
                <w:color w:val="000000"/>
                <w:sz w:val="20"/>
              </w:rPr>
              <w:t xml:space="preserve">с использованием сырья и (или) товарного знака заказчика </w:t>
            </w:r>
          </w:p>
          <w:p>
            <w:pPr>
              <w:spacing w:after="20"/>
              <w:ind w:left="20"/>
              <w:jc w:val="both"/>
            </w:pPr>
            <w:r>
              <w:rPr>
                <w:rFonts w:ascii="Times New Roman"/>
                <w:b w:val="false"/>
                <w:i w:val="false"/>
                <w:color w:val="000000"/>
                <w:sz w:val="20"/>
              </w:rPr>
              <w:t xml:space="preserve">и реализуемых на территории государства-члена производителя (без физического перемещения товаров с территории </w:t>
            </w:r>
          </w:p>
          <w:p>
            <w:pPr>
              <w:spacing w:after="20"/>
              <w:ind w:left="20"/>
              <w:jc w:val="both"/>
            </w:pPr>
            <w:r>
              <w:rPr>
                <w:rFonts w:ascii="Times New Roman"/>
                <w:b w:val="false"/>
                <w:i w:val="false"/>
                <w:color w:val="000000"/>
                <w:sz w:val="20"/>
              </w:rPr>
              <w:t xml:space="preserve">государства-члена производителя) или иного государства-члена, </w:t>
            </w:r>
          </w:p>
          <w:p>
            <w:pPr>
              <w:spacing w:after="20"/>
              <w:ind w:left="20"/>
              <w:jc w:val="both"/>
            </w:pPr>
            <w:r>
              <w:rPr>
                <w:rFonts w:ascii="Times New Roman"/>
                <w:b w:val="false"/>
                <w:i w:val="false"/>
                <w:color w:val="000000"/>
                <w:sz w:val="20"/>
              </w:rPr>
              <w:t>за исключением территории государства-члена заказчика, либо</w:t>
            </w:r>
          </w:p>
          <w:p>
            <w:pPr>
              <w:spacing w:after="20"/>
              <w:ind w:left="20"/>
              <w:jc w:val="both"/>
            </w:pPr>
            <w:r>
              <w:rPr>
                <w:rFonts w:ascii="Times New Roman"/>
                <w:b w:val="false"/>
                <w:i w:val="false"/>
                <w:color w:val="000000"/>
                <w:sz w:val="20"/>
              </w:rPr>
              <w:t xml:space="preserve">
сведений о маркированных товарах и средствах их идентификации, произведенных производителем одного государства-члена </w:t>
            </w:r>
          </w:p>
          <w:p>
            <w:pPr>
              <w:spacing w:after="20"/>
              <w:ind w:left="20"/>
              <w:jc w:val="both"/>
            </w:pPr>
            <w:r>
              <w:rPr>
                <w:rFonts w:ascii="Times New Roman"/>
                <w:b w:val="false"/>
                <w:i w:val="false"/>
                <w:color w:val="000000"/>
                <w:sz w:val="20"/>
              </w:rPr>
              <w:t xml:space="preserve">на основании договора </w:t>
            </w:r>
          </w:p>
          <w:p>
            <w:pPr>
              <w:spacing w:after="20"/>
              <w:ind w:left="20"/>
              <w:jc w:val="both"/>
            </w:pPr>
            <w:r>
              <w:rPr>
                <w:rFonts w:ascii="Times New Roman"/>
                <w:b w:val="false"/>
                <w:i w:val="false"/>
                <w:color w:val="000000"/>
                <w:sz w:val="20"/>
              </w:rPr>
              <w:t xml:space="preserve">с участником оборота товаров (заказчиком) другого </w:t>
            </w:r>
          </w:p>
          <w:p>
            <w:pPr>
              <w:spacing w:after="20"/>
              <w:ind w:left="20"/>
              <w:jc w:val="both"/>
            </w:pPr>
            <w:r>
              <w:rPr>
                <w:rFonts w:ascii="Times New Roman"/>
                <w:b w:val="false"/>
                <w:i w:val="false"/>
                <w:color w:val="000000"/>
                <w:sz w:val="20"/>
              </w:rPr>
              <w:t xml:space="preserve">государства-члена </w:t>
            </w:r>
          </w:p>
          <w:p>
            <w:pPr>
              <w:spacing w:after="20"/>
              <w:ind w:left="20"/>
              <w:jc w:val="both"/>
            </w:pPr>
            <w:r>
              <w:rPr>
                <w:rFonts w:ascii="Times New Roman"/>
                <w:b w:val="false"/>
                <w:i w:val="false"/>
                <w:color w:val="000000"/>
                <w:sz w:val="20"/>
              </w:rPr>
              <w:t xml:space="preserve">с использованием сырья и (или) товарного знака заказчика </w:t>
            </w:r>
          </w:p>
          <w:p>
            <w:pPr>
              <w:spacing w:after="20"/>
              <w:ind w:left="20"/>
              <w:jc w:val="both"/>
            </w:pPr>
            <w:r>
              <w:rPr>
                <w:rFonts w:ascii="Times New Roman"/>
                <w:b w:val="false"/>
                <w:i w:val="false"/>
                <w:color w:val="000000"/>
                <w:sz w:val="20"/>
              </w:rPr>
              <w:t>и вывозимых на территорию государства-члена заказчика</w:t>
            </w:r>
          </w:p>
        </w:tc>
      </w:tr>
    </w:tbl>
    <w:bookmarkStart w:name="z124" w:id="97"/>
    <w:p>
      <w:pPr>
        <w:spacing w:after="0"/>
        <w:ind w:left="0"/>
        <w:jc w:val="left"/>
      </w:pPr>
      <w:r>
        <w:rPr>
          <w:rFonts w:ascii="Times New Roman"/>
          <w:b/>
          <w:i w:val="false"/>
          <w:color w:val="000000"/>
        </w:rPr>
        <w:t xml:space="preserve"> 5. Группа процедур синхронизации сведений о товарах в национальных компонентах информационной системы маркировки товаров</w:t>
      </w:r>
    </w:p>
    <w:bookmarkEnd w:id="97"/>
    <w:bookmarkStart w:name="z125" w:id="98"/>
    <w:p>
      <w:pPr>
        <w:spacing w:after="0"/>
        <w:ind w:left="0"/>
        <w:jc w:val="both"/>
      </w:pPr>
      <w:r>
        <w:rPr>
          <w:rFonts w:ascii="Times New Roman"/>
          <w:b w:val="false"/>
          <w:i w:val="false"/>
          <w:color w:val="000000"/>
          <w:sz w:val="28"/>
        </w:rPr>
        <w:t>
      18. В случае поступления в национальный компонент информационной системы маркировки товаров информации о товаре, маркировка которого осуществляется в государствах-членах в соответствии с правом Союза или национальным законодательством и который может быть вывезен на территорию другого государства-члена, уполномоченный орган государства-члена экспорта (вывоза) товара направляет полученные сведения о товаре в уполномоченный орган государства-члена импорта (ввоза) товара. Уполномоченный орган государства-члена импорта (ввоза) товара осуществляет прием и обработку таких сведений. При осуществлении информационного взаимодействия выполняется процедура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w:t>
      </w:r>
    </w:p>
    <w:bookmarkEnd w:id="98"/>
    <w:bookmarkStart w:name="z126" w:id="99"/>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измененной информации о товаре, сведения о котором ранее были переданы в уполномоченный орган государства-члена импорта (ввоза) товара в рамках реализации процедуры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 уполномоченный орган государства-члена экспорта (вывоза) товара направляет полученные измененные сведения о товаре в уполномоченный орган государства-члена импорта (ввоза) товара. Уполномоченный орган государства-члена импорта (ввоза) товара осуществляет прием и обработку таких сведений. При осуществлении информационного взаимодействия выполняется процедура "Представление измененных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(P.LS.03.PRC.016).</w:t>
      </w:r>
    </w:p>
    <w:bookmarkEnd w:id="99"/>
    <w:bookmarkStart w:name="z127" w:id="100"/>
    <w:p>
      <w:pPr>
        <w:spacing w:after="0"/>
        <w:ind w:left="0"/>
        <w:jc w:val="both"/>
      </w:pPr>
      <w:r>
        <w:rPr>
          <w:rFonts w:ascii="Times New Roman"/>
          <w:b w:val="false"/>
          <w:i w:val="false"/>
          <w:color w:val="000000"/>
          <w:sz w:val="28"/>
        </w:rPr>
        <w:t>
      19. Приведенное описание группы процедур синхронизации сведений о товарах в национальных компонентах информационной системы маркировки товаров представлено на рисунке 3.</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синхронизации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национальных</w:t>
      </w:r>
      <w:r>
        <w:rPr>
          <w:rFonts w:ascii="Times New Roman"/>
          <w:b w:val="false"/>
          <w:i w:val="false"/>
          <w:color w:val="000000"/>
          <w:sz w:val="28"/>
        </w:rPr>
        <w:t xml:space="preserve"> </w:t>
      </w:r>
      <w:r>
        <w:rPr>
          <w:rFonts w:ascii="Times New Roman"/>
          <w:b/>
          <w:i w:val="false"/>
          <w:color w:val="000000"/>
          <w:sz w:val="28"/>
        </w:rPr>
        <w:t>компонентах</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товаров</w:t>
      </w:r>
    </w:p>
    <w:bookmarkEnd w:id="101"/>
    <w:bookmarkStart w:name="z130" w:id="102"/>
    <w:p>
      <w:pPr>
        <w:spacing w:after="0"/>
        <w:ind w:left="0"/>
        <w:jc w:val="both"/>
      </w:pPr>
      <w:r>
        <w:rPr>
          <w:rFonts w:ascii="Times New Roman"/>
          <w:b w:val="false"/>
          <w:i w:val="false"/>
          <w:color w:val="000000"/>
          <w:sz w:val="28"/>
        </w:rPr>
        <w:t>
      20. Перечень процедур общего процесса, входящих в группу процедур синхронизации сведений о товарах в национальных компонентах информационной системы маркировки товаров, приведен в таблице 3.</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32" w:id="103"/>
    <w:p>
      <w:pPr>
        <w:spacing w:after="0"/>
        <w:ind w:left="0"/>
        <w:jc w:val="left"/>
      </w:pPr>
      <w:r>
        <w:rPr>
          <w:rFonts w:ascii="Times New Roman"/>
          <w:b/>
          <w:i w:val="false"/>
          <w:color w:val="000000"/>
        </w:rPr>
        <w:t xml:space="preserve"> Перечень процедур общего процесса, входящих в группу процедур синхронизации сведений о товарах в национальных компонентах информационной системы маркировки товаров</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уполномоченным органам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w:t>
            </w:r>
          </w:p>
          <w:p>
            <w:pPr>
              <w:spacing w:after="20"/>
              <w:ind w:left="20"/>
              <w:jc w:val="both"/>
            </w:pPr>
            <w:r>
              <w:rPr>
                <w:rFonts w:ascii="Times New Roman"/>
                <w:b w:val="false"/>
                <w:i w:val="false"/>
                <w:color w:val="000000"/>
                <w:sz w:val="20"/>
              </w:rPr>
              <w:t xml:space="preserve">в уполномоченные органы других государств-членов сведений </w:t>
            </w:r>
          </w:p>
          <w:p>
            <w:pPr>
              <w:spacing w:after="20"/>
              <w:ind w:left="20"/>
              <w:jc w:val="both"/>
            </w:pPr>
            <w:r>
              <w:rPr>
                <w:rFonts w:ascii="Times New Roman"/>
                <w:b w:val="false"/>
                <w:i w:val="false"/>
                <w:color w:val="000000"/>
                <w:sz w:val="20"/>
              </w:rPr>
              <w:t xml:space="preserve">о товаре, маркировка которого осуществляется в соответствии </w:t>
            </w:r>
          </w:p>
          <w:p>
            <w:pPr>
              <w:spacing w:after="20"/>
              <w:ind w:left="20"/>
              <w:jc w:val="both"/>
            </w:pPr>
            <w:r>
              <w:rPr>
                <w:rFonts w:ascii="Times New Roman"/>
                <w:b w:val="false"/>
                <w:i w:val="false"/>
                <w:color w:val="000000"/>
                <w:sz w:val="20"/>
              </w:rPr>
              <w:t>с правом Союза и (или) национальным законодательством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измененных сведений о товаре, включенном в национальный компонент информационной системы маркировки товаров, уполномоченным органам других </w:t>
            </w:r>
          </w:p>
          <w:p>
            <w:pPr>
              <w:spacing w:after="20"/>
              <w:ind w:left="20"/>
              <w:jc w:val="both"/>
            </w:pPr>
            <w:r>
              <w:rPr>
                <w:rFonts w:ascii="Times New Roman"/>
                <w:b w:val="false"/>
                <w:i w:val="false"/>
                <w:color w:val="000000"/>
                <w:sz w:val="20"/>
              </w:rPr>
              <w:t>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w:t>
            </w:r>
          </w:p>
          <w:p>
            <w:pPr>
              <w:spacing w:after="20"/>
              <w:ind w:left="20"/>
              <w:jc w:val="both"/>
            </w:pPr>
            <w:r>
              <w:rPr>
                <w:rFonts w:ascii="Times New Roman"/>
                <w:b w:val="false"/>
                <w:i w:val="false"/>
                <w:color w:val="000000"/>
                <w:sz w:val="20"/>
              </w:rPr>
              <w:t xml:space="preserve">в уполномоченные органы других государств-членов измененных сведений о товаре, маркировка которого осуществляется </w:t>
            </w:r>
          </w:p>
          <w:p>
            <w:pPr>
              <w:spacing w:after="20"/>
              <w:ind w:left="20"/>
              <w:jc w:val="both"/>
            </w:pPr>
            <w:r>
              <w:rPr>
                <w:rFonts w:ascii="Times New Roman"/>
                <w:b w:val="false"/>
                <w:i w:val="false"/>
                <w:color w:val="000000"/>
                <w:sz w:val="20"/>
              </w:rPr>
              <w:t xml:space="preserve">в соответствии с правом Союза </w:t>
            </w:r>
          </w:p>
          <w:p>
            <w:pPr>
              <w:spacing w:after="20"/>
              <w:ind w:left="20"/>
              <w:jc w:val="both"/>
            </w:pPr>
            <w:r>
              <w:rPr>
                <w:rFonts w:ascii="Times New Roman"/>
                <w:b w:val="false"/>
                <w:i w:val="false"/>
                <w:color w:val="000000"/>
                <w:sz w:val="20"/>
              </w:rPr>
              <w:t>и (или) национальным законодательством</w:t>
            </w:r>
          </w:p>
        </w:tc>
      </w:tr>
    </w:tbl>
    <w:bookmarkStart w:name="z133" w:id="104"/>
    <w:p>
      <w:pPr>
        <w:spacing w:after="0"/>
        <w:ind w:left="0"/>
        <w:jc w:val="left"/>
      </w:pPr>
      <w:r>
        <w:rPr>
          <w:rFonts w:ascii="Times New Roman"/>
          <w:b/>
          <w:i w:val="false"/>
          <w:color w:val="000000"/>
        </w:rPr>
        <w:t xml:space="preserve"> 6. Группа процедур представления сведений о кодах маркировки</w:t>
      </w:r>
    </w:p>
    <w:bookmarkEnd w:id="104"/>
    <w:bookmarkStart w:name="z134" w:id="105"/>
    <w:p>
      <w:pPr>
        <w:spacing w:after="0"/>
        <w:ind w:left="0"/>
        <w:jc w:val="both"/>
      </w:pPr>
      <w:r>
        <w:rPr>
          <w:rFonts w:ascii="Times New Roman"/>
          <w:b w:val="false"/>
          <w:i w:val="false"/>
          <w:color w:val="000000"/>
          <w:sz w:val="28"/>
        </w:rPr>
        <w:t>
      21. При реализации взаимодействия, определенного в пункте 17 раздела III и абзаце первом пункта 29 раздела IV базовой модели системы маркировки товаров, в случае поступления в национальный компонент информационной системы маркировки товаров от хозяйствующего субъекта запроса генерации кодов маркировки, уполномоченный орган государства-члена заказчика средств идентификации, направляет полученные от хозяйствующего субъекта сведения для заказа генерации кодов маркировки в уполномоченный орган государства-члена эмитента. Уполномоченный орган государства-члена эмитента осуществляет прием и обработку таких сведений и представляет в уполномоченный орган государства-члена заказчика средств идентификации ответ, содержащий сведения о кодах маркировки, сгенерированных в соответствии с полученными сведениями, либо информацию об отказе в генерации кодов маркировки. При осуществлении информационного взаимодействия выполняется процедура "Представление сведений для заказа генерации кодов маркировки и получение сведений о сгенерированных кодах маркировки и" (P.LS.03.PRC.017).</w:t>
      </w:r>
    </w:p>
    <w:bookmarkEnd w:id="105"/>
    <w:bookmarkStart w:name="z135" w:id="106"/>
    <w:p>
      <w:pPr>
        <w:spacing w:after="0"/>
        <w:ind w:left="0"/>
        <w:jc w:val="both"/>
      </w:pPr>
      <w:r>
        <w:rPr>
          <w:rFonts w:ascii="Times New Roman"/>
          <w:b w:val="false"/>
          <w:i w:val="false"/>
          <w:color w:val="000000"/>
          <w:sz w:val="28"/>
        </w:rPr>
        <w:t>
      При реализации взаимодействия, определенного в пункте 17 раздела III и абзаце первом пункта 29 раздела IV базовой модели системы маркировки товаров, в случае поступления в национальный компонент информационной системы маркировки товаров от хозяйствующего субъекта запроса регистрации кодов маркировки, уполномоченный орган государства-члена заказчика средств идентификации направляет полученные от хозяйствующего субъекта сведения в уполномоченный орган государства-члена эмитента. Уполномоченный орган государства-члена эмитента осуществляет прием и обработку таких сведений и представляет ответ, содержащий сведения о зарегистрированных кодах маркировки, либо информацию об отказе в регистрации кодов маркировки. При осуществлении информационного взаимодействия выполняется процедура "Представление сведений для регистрации кодов маркировки и получение сведений о зарегистрированных кодах маркировки" (P.LS.03.PRC.018).</w:t>
      </w:r>
    </w:p>
    <w:bookmarkEnd w:id="106"/>
    <w:bookmarkStart w:name="z136" w:id="107"/>
    <w:p>
      <w:pPr>
        <w:spacing w:after="0"/>
        <w:ind w:left="0"/>
        <w:jc w:val="both"/>
      </w:pPr>
      <w:r>
        <w:rPr>
          <w:rFonts w:ascii="Times New Roman"/>
          <w:b w:val="false"/>
          <w:i w:val="false"/>
          <w:color w:val="000000"/>
          <w:sz w:val="28"/>
        </w:rPr>
        <w:t>
      В случае использования хозяйствующим субъектом кодов маркировки, полученных по результатам выполнения процедур "Представление сведений для заказа генерации кодов маркировки и получение сведений о сгенерированных кодах маркировки" (P.LS.03.PRC.017) или "Представление сведений для регистрации кодов маркировки и получение сведений о зарегистрированных кодах маркировки" (P.LS.03.PRC.018), их нанесении на маркированные товары и представлении информации об использованных кодах маркировки в национальный компонент информационной системы маркировки товаров, уполномоченный орган государства-члена заказчика средств идентификации направляет полученную от хозяйствующего субъекта информацию об использовании кодов маркировки в уполномоченный орган государства-члена эмитента. Уполномоченный орган государства-члена эмитента осуществляет прием и обработку такой информации и представляет в уполномоченный орган государства-члена заказчика средств идентификации уведомление о результатах обработки. При осуществлении информационного взаимодействия выполняется процедура "Представление информации об использовании кодов маркировки хозяйствующим субъектом" (P.LS.03.PRC.019).</w:t>
      </w:r>
    </w:p>
    <w:bookmarkEnd w:id="107"/>
    <w:bookmarkStart w:name="z137" w:id="108"/>
    <w:p>
      <w:pPr>
        <w:spacing w:after="0"/>
        <w:ind w:left="0"/>
        <w:jc w:val="both"/>
      </w:pPr>
      <w:r>
        <w:rPr>
          <w:rFonts w:ascii="Times New Roman"/>
          <w:b w:val="false"/>
          <w:i w:val="false"/>
          <w:color w:val="000000"/>
          <w:sz w:val="28"/>
        </w:rPr>
        <w:t>
      22. Приведенное описание группы процедур представления сведений о кодах маркировки представлено на рисунке 4.</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6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9" w:id="10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кодах</w:t>
      </w:r>
      <w:r>
        <w:rPr>
          <w:rFonts w:ascii="Times New Roman"/>
          <w:b w:val="false"/>
          <w:i w:val="false"/>
          <w:color w:val="000000"/>
          <w:sz w:val="28"/>
        </w:rPr>
        <w:t xml:space="preserve"> </w:t>
      </w:r>
      <w:r>
        <w:rPr>
          <w:rFonts w:ascii="Times New Roman"/>
          <w:b/>
          <w:i w:val="false"/>
          <w:color w:val="000000"/>
          <w:sz w:val="28"/>
        </w:rPr>
        <w:t>маркировки</w:t>
      </w:r>
    </w:p>
    <w:bookmarkEnd w:id="109"/>
    <w:bookmarkStart w:name="z140" w:id="110"/>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сведений о кодах маркировки, приведен в таблице 4.</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42" w:id="111"/>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кодах маркировки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генерации кодов маркировки и получение сведений о сгенерированных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сведений, для генерации кодов маркировки, </w:t>
            </w:r>
          </w:p>
          <w:p>
            <w:pPr>
              <w:spacing w:after="20"/>
              <w:ind w:left="20"/>
              <w:jc w:val="both"/>
            </w:pPr>
            <w:r>
              <w:rPr>
                <w:rFonts w:ascii="Times New Roman"/>
                <w:b w:val="false"/>
                <w:i w:val="false"/>
                <w:color w:val="000000"/>
                <w:sz w:val="20"/>
              </w:rPr>
              <w:t xml:space="preserve">и получения сгенерированных на их основании кодов маркировки </w:t>
            </w:r>
          </w:p>
          <w:p>
            <w:pPr>
              <w:spacing w:after="20"/>
              <w:ind w:left="20"/>
              <w:jc w:val="both"/>
            </w:pPr>
            <w:r>
              <w:rPr>
                <w:rFonts w:ascii="Times New Roman"/>
                <w:b w:val="false"/>
                <w:i w:val="false"/>
                <w:color w:val="000000"/>
                <w:sz w:val="20"/>
              </w:rPr>
              <w:t>с целью дальнейшего использования таких кодов маркировки для формирования средств идентификации и нанесения их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регистрации кодов маркировки и получение сведений </w:t>
            </w:r>
          </w:p>
          <w:p>
            <w:pPr>
              <w:spacing w:after="20"/>
              <w:ind w:left="20"/>
              <w:jc w:val="both"/>
            </w:pPr>
            <w:r>
              <w:rPr>
                <w:rFonts w:ascii="Times New Roman"/>
                <w:b w:val="false"/>
                <w:i w:val="false"/>
                <w:color w:val="000000"/>
                <w:sz w:val="20"/>
              </w:rPr>
              <w:t>о зарегистрированных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сведений, необходимых для регистрации кодов маркировки, с целью дальнейшего использования таких кодов маркировки для формирования средств идентификации и нанесения </w:t>
            </w:r>
          </w:p>
          <w:p>
            <w:pPr>
              <w:spacing w:after="20"/>
              <w:ind w:left="20"/>
              <w:jc w:val="both"/>
            </w:pPr>
            <w:r>
              <w:rPr>
                <w:rFonts w:ascii="Times New Roman"/>
                <w:b w:val="false"/>
                <w:i w:val="false"/>
                <w:color w:val="000000"/>
                <w:sz w:val="20"/>
              </w:rPr>
              <w:t>их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 хозяйствующим субъектом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сведений </w:t>
            </w:r>
          </w:p>
          <w:p>
            <w:pPr>
              <w:spacing w:after="20"/>
              <w:ind w:left="20"/>
              <w:jc w:val="both"/>
            </w:pPr>
            <w:r>
              <w:rPr>
                <w:rFonts w:ascii="Times New Roman"/>
                <w:b w:val="false"/>
                <w:i w:val="false"/>
                <w:color w:val="000000"/>
                <w:sz w:val="20"/>
              </w:rPr>
              <w:t>об использовании хозяйствующим субъектом кодов маркировки, которые ранее были сгенерированы или зарегистрированы эмитентом</w:t>
            </w:r>
          </w:p>
        </w:tc>
      </w:tr>
    </w:tbl>
    <w:bookmarkStart w:name="z143" w:id="112"/>
    <w:p>
      <w:pPr>
        <w:spacing w:after="0"/>
        <w:ind w:left="0"/>
        <w:jc w:val="left"/>
      </w:pPr>
      <w:r>
        <w:rPr>
          <w:rFonts w:ascii="Times New Roman"/>
          <w:b/>
          <w:i w:val="false"/>
          <w:color w:val="000000"/>
        </w:rPr>
        <w:t xml:space="preserve"> 7. Группа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112"/>
    <w:bookmarkStart w:name="z144" w:id="113"/>
    <w:p>
      <w:pPr>
        <w:spacing w:after="0"/>
        <w:ind w:left="0"/>
        <w:jc w:val="both"/>
      </w:pPr>
      <w:r>
        <w:rPr>
          <w:rFonts w:ascii="Times New Roman"/>
          <w:b w:val="false"/>
          <w:i w:val="false"/>
          <w:color w:val="000000"/>
          <w:sz w:val="28"/>
        </w:rPr>
        <w:t>
      24. Комиссия в целях осуществления мониторинга и контроля исполнения Соглашения запрашивает в уполномоченном органе государства-члена, представляющем сведения, сведения о маркированных товарах и средствах их идентификации. Уполномоченный орган государства-члена, представляющий сведения, обрабатывает полученный запрос и представляет сведения в соответствии с параметрами, указанными в запросе.</w:t>
      </w:r>
    </w:p>
    <w:bookmarkEnd w:id="113"/>
    <w:bookmarkStart w:name="z145" w:id="114"/>
    <w:p>
      <w:pPr>
        <w:spacing w:after="0"/>
        <w:ind w:left="0"/>
        <w:jc w:val="both"/>
      </w:pPr>
      <w:r>
        <w:rPr>
          <w:rFonts w:ascii="Times New Roman"/>
          <w:b w:val="false"/>
          <w:i w:val="false"/>
          <w:color w:val="000000"/>
          <w:sz w:val="28"/>
        </w:rPr>
        <w:t>
      При осуществлении информационного взаимодействия выполняется процедура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114"/>
    <w:bookmarkStart w:name="z146" w:id="115"/>
    <w:p>
      <w:pPr>
        <w:spacing w:after="0"/>
        <w:ind w:left="0"/>
        <w:jc w:val="both"/>
      </w:pPr>
      <w:r>
        <w:rPr>
          <w:rFonts w:ascii="Times New Roman"/>
          <w:b w:val="false"/>
          <w:i w:val="false"/>
          <w:color w:val="000000"/>
          <w:sz w:val="28"/>
        </w:rPr>
        <w:t>
      25. Приведенное описание группы процедур получения Комиссией сведений о маркированных товарах и средствах их идентификации в целях мониторинга и контроля исполнения Соглашения представлено на рисунке 5.</w:t>
      </w:r>
    </w:p>
    <w:bookmarkEnd w:id="115"/>
    <w:bookmarkStart w:name="z14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средствах</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мониторинга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исполнения</w:t>
      </w:r>
      <w:r>
        <w:rPr>
          <w:rFonts w:ascii="Times New Roman"/>
          <w:b w:val="false"/>
          <w:i w:val="false"/>
          <w:color w:val="000000"/>
          <w:sz w:val="28"/>
        </w:rPr>
        <w:t xml:space="preserve"> </w:t>
      </w:r>
      <w:r>
        <w:rPr>
          <w:rFonts w:ascii="Times New Roman"/>
          <w:b/>
          <w:i w:val="false"/>
          <w:color w:val="000000"/>
          <w:sz w:val="28"/>
        </w:rPr>
        <w:t>Соглашения</w:t>
      </w:r>
    </w:p>
    <w:bookmarkEnd w:id="117"/>
    <w:bookmarkStart w:name="z149" w:id="118"/>
    <w:p>
      <w:pPr>
        <w:spacing w:after="0"/>
        <w:ind w:left="0"/>
        <w:jc w:val="both"/>
      </w:pPr>
      <w:r>
        <w:rPr>
          <w:rFonts w:ascii="Times New Roman"/>
          <w:b w:val="false"/>
          <w:i w:val="false"/>
          <w:color w:val="000000"/>
          <w:sz w:val="28"/>
        </w:rPr>
        <w:t>
      26. Перечень процедур общего процесса, входящих в группу процедур получения Комиссией сведений о маркированных товарах и средствах их идентификации в целях мониторинга и контроля исполнения Соглашения, приведен в таблице 5.</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51" w:id="119"/>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Комиссией сведений о маркированных товарах и средствах </w:t>
            </w:r>
          </w:p>
          <w:p>
            <w:pPr>
              <w:spacing w:after="20"/>
              <w:ind w:left="20"/>
              <w:jc w:val="both"/>
            </w:pPr>
            <w:r>
              <w:rPr>
                <w:rFonts w:ascii="Times New Roman"/>
                <w:b w:val="false"/>
                <w:i w:val="false"/>
                <w:color w:val="000000"/>
                <w:sz w:val="20"/>
              </w:rPr>
              <w:t>их идентификации в целях мониторинга и контроля исполнения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получения Комиссией </w:t>
            </w:r>
          </w:p>
          <w:p>
            <w:pPr>
              <w:spacing w:after="20"/>
              <w:ind w:left="20"/>
              <w:jc w:val="both"/>
            </w:pPr>
            <w:r>
              <w:rPr>
                <w:rFonts w:ascii="Times New Roman"/>
                <w:b w:val="false"/>
                <w:i w:val="false"/>
                <w:color w:val="000000"/>
                <w:sz w:val="20"/>
              </w:rPr>
              <w:t xml:space="preserve">по запросу сведений </w:t>
            </w:r>
          </w:p>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 xml:space="preserve">и средствах их идентификации </w:t>
            </w:r>
          </w:p>
          <w:p>
            <w:pPr>
              <w:spacing w:after="20"/>
              <w:ind w:left="20"/>
              <w:jc w:val="both"/>
            </w:pPr>
            <w:r>
              <w:rPr>
                <w:rFonts w:ascii="Times New Roman"/>
                <w:b w:val="false"/>
                <w:i w:val="false"/>
                <w:color w:val="000000"/>
                <w:sz w:val="20"/>
              </w:rPr>
              <w:t xml:space="preserve">в целях мониторинга </w:t>
            </w:r>
          </w:p>
          <w:p>
            <w:pPr>
              <w:spacing w:after="20"/>
              <w:ind w:left="20"/>
              <w:jc w:val="both"/>
            </w:pPr>
            <w:r>
              <w:rPr>
                <w:rFonts w:ascii="Times New Roman"/>
                <w:b w:val="false"/>
                <w:i w:val="false"/>
                <w:color w:val="000000"/>
                <w:sz w:val="20"/>
              </w:rPr>
              <w:t>и контроля исполнения Соглашения</w:t>
            </w:r>
          </w:p>
        </w:tc>
      </w:tr>
    </w:tbl>
    <w:bookmarkStart w:name="z152" w:id="120"/>
    <w:p>
      <w:pPr>
        <w:spacing w:after="0"/>
        <w:ind w:left="0"/>
        <w:jc w:val="left"/>
      </w:pPr>
      <w:r>
        <w:rPr>
          <w:rFonts w:ascii="Times New Roman"/>
          <w:b/>
          <w:i w:val="false"/>
          <w:color w:val="000000"/>
        </w:rPr>
        <w:t xml:space="preserve"> 8. Группа процедур представления сведений о маркированном товаре и средстве идентификации</w:t>
      </w:r>
    </w:p>
    <w:bookmarkEnd w:id="120"/>
    <w:bookmarkStart w:name="z153" w:id="121"/>
    <w:p>
      <w:pPr>
        <w:spacing w:after="0"/>
        <w:ind w:left="0"/>
        <w:jc w:val="both"/>
      </w:pPr>
      <w:r>
        <w:rPr>
          <w:rFonts w:ascii="Times New Roman"/>
          <w:b w:val="false"/>
          <w:i w:val="false"/>
          <w:color w:val="000000"/>
          <w:sz w:val="28"/>
        </w:rPr>
        <w:t>
      27. Заинтересованное лицо может получить сведения о маркированном товаре и средстве идентификации посредством использования информационных сервисов национального компонента информационной системы маркировки товаров.</w:t>
      </w:r>
    </w:p>
    <w:bookmarkEnd w:id="121"/>
    <w:bookmarkStart w:name="z154" w:id="122"/>
    <w:p>
      <w:pPr>
        <w:spacing w:after="0"/>
        <w:ind w:left="0"/>
        <w:jc w:val="both"/>
      </w:pPr>
      <w:r>
        <w:rPr>
          <w:rFonts w:ascii="Times New Roman"/>
          <w:b w:val="false"/>
          <w:i w:val="false"/>
          <w:color w:val="000000"/>
          <w:sz w:val="28"/>
        </w:rPr>
        <w:t>
      При представлении заинтересованному лицу сведений о маркированном товаре и средстве идентификации уполномоченный орган государства-члена, получивший от заинтересованного лица запрос сведений о маркированном товаре и средстве идентификации, в случае, если сведения о средстве идентификации отсутствуют в национальном компоненте информационной системы маркировки товаров, и если средство было эмитировано в другом государстве-члене, формирует и направляет в уполномоченный орган государства-члена, эмитировавшего средство идентификации, запрос на представление сведений о маркированном товаре и средстве идентификации. При получении от уполномоченного органа государства-члена, представляющего сведения, запрошенных сведений, уполномоченный орган государства-члена, запрашивающий сведения, представляет сведения заинтересованному лицу.</w:t>
      </w:r>
    </w:p>
    <w:bookmarkEnd w:id="122"/>
    <w:bookmarkStart w:name="z155" w:id="123"/>
    <w:p>
      <w:pPr>
        <w:spacing w:after="0"/>
        <w:ind w:left="0"/>
        <w:jc w:val="both"/>
      </w:pPr>
      <w:r>
        <w:rPr>
          <w:rFonts w:ascii="Times New Roman"/>
          <w:b w:val="false"/>
          <w:i w:val="false"/>
          <w:color w:val="000000"/>
          <w:sz w:val="28"/>
        </w:rPr>
        <w:t xml:space="preserve">
      При осуществлении информационного взаимодействия между уполномоченными органами государств-членов выполняется процедура "Запрос и представление сведений о маркированном товаре и средстве идентификации" (P.LS.03.PRC.021). </w:t>
      </w:r>
    </w:p>
    <w:bookmarkEnd w:id="123"/>
    <w:bookmarkStart w:name="z156" w:id="124"/>
    <w:p>
      <w:pPr>
        <w:spacing w:after="0"/>
        <w:ind w:left="0"/>
        <w:jc w:val="both"/>
      </w:pPr>
      <w:r>
        <w:rPr>
          <w:rFonts w:ascii="Times New Roman"/>
          <w:b w:val="false"/>
          <w:i w:val="false"/>
          <w:color w:val="000000"/>
          <w:sz w:val="28"/>
        </w:rPr>
        <w:t>
      28. Приведенное описание группы процедур представления сведений о маркированном товаре и средстве идентификации представлено на рисунке 6.</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3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58" w:id="12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маркированном</w:t>
      </w:r>
      <w:r>
        <w:rPr>
          <w:rFonts w:ascii="Times New Roman"/>
          <w:b w:val="false"/>
          <w:i w:val="false"/>
          <w:color w:val="000000"/>
          <w:sz w:val="28"/>
        </w:rPr>
        <w:t xml:space="preserve"> </w:t>
      </w:r>
      <w:r>
        <w:rPr>
          <w:rFonts w:ascii="Times New Roman"/>
          <w:b/>
          <w:i w:val="false"/>
          <w:color w:val="000000"/>
          <w:sz w:val="28"/>
        </w:rPr>
        <w:t>товаре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средстве</w:t>
      </w:r>
      <w:r>
        <w:rPr>
          <w:rFonts w:ascii="Times New Roman"/>
          <w:b w:val="false"/>
          <w:i w:val="false"/>
          <w:color w:val="000000"/>
          <w:sz w:val="28"/>
        </w:rPr>
        <w:t xml:space="preserve"> </w:t>
      </w:r>
      <w:r>
        <w:rPr>
          <w:rFonts w:ascii="Times New Roman"/>
          <w:b/>
          <w:i w:val="false"/>
          <w:color w:val="000000"/>
          <w:sz w:val="28"/>
        </w:rPr>
        <w:t>идентификации</w:t>
      </w:r>
    </w:p>
    <w:bookmarkEnd w:id="125"/>
    <w:bookmarkStart w:name="z159" w:id="126"/>
    <w:p>
      <w:pPr>
        <w:spacing w:after="0"/>
        <w:ind w:left="0"/>
        <w:jc w:val="both"/>
      </w:pPr>
      <w:r>
        <w:rPr>
          <w:rFonts w:ascii="Times New Roman"/>
          <w:b w:val="false"/>
          <w:i w:val="false"/>
          <w:color w:val="000000"/>
          <w:sz w:val="28"/>
        </w:rPr>
        <w:t>
      29. Перечень процедур общего процесса, входящих в группу процедур представления сведений о маркированном товаре и средстве идентификации, приведен в таблице 6.</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61" w:id="127"/>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маркированном товаре и средстве идентификации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представление сведений о маркированном товаре и средстве идентификации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получения сведений </w:t>
            </w:r>
          </w:p>
          <w:p>
            <w:pPr>
              <w:spacing w:after="20"/>
              <w:ind w:left="20"/>
              <w:jc w:val="both"/>
            </w:pPr>
            <w:r>
              <w:rPr>
                <w:rFonts w:ascii="Times New Roman"/>
                <w:b w:val="false"/>
                <w:i w:val="false"/>
                <w:color w:val="000000"/>
                <w:sz w:val="20"/>
              </w:rPr>
              <w:t xml:space="preserve">о маркированном товаре </w:t>
            </w:r>
          </w:p>
          <w:p>
            <w:pPr>
              <w:spacing w:after="20"/>
              <w:ind w:left="20"/>
              <w:jc w:val="both"/>
            </w:pPr>
            <w:r>
              <w:rPr>
                <w:rFonts w:ascii="Times New Roman"/>
                <w:b w:val="false"/>
                <w:i w:val="false"/>
                <w:color w:val="000000"/>
                <w:sz w:val="20"/>
              </w:rPr>
              <w:t>и средстве идентификации</w:t>
            </w:r>
          </w:p>
        </w:tc>
      </w:tr>
    </w:tbl>
    <w:bookmarkStart w:name="z162" w:id="128"/>
    <w:p>
      <w:pPr>
        <w:spacing w:after="0"/>
        <w:ind w:left="0"/>
        <w:jc w:val="left"/>
      </w:pPr>
      <w:r>
        <w:rPr>
          <w:rFonts w:ascii="Times New Roman"/>
          <w:b/>
          <w:i w:val="false"/>
          <w:color w:val="000000"/>
        </w:rPr>
        <w:t xml:space="preserve"> 9. Группа процедур подтверждения эмиссии и подлинности средств идентификации</w:t>
      </w:r>
    </w:p>
    <w:bookmarkEnd w:id="128"/>
    <w:bookmarkStart w:name="z163" w:id="129"/>
    <w:p>
      <w:pPr>
        <w:spacing w:after="0"/>
        <w:ind w:left="0"/>
        <w:jc w:val="both"/>
      </w:pPr>
      <w:r>
        <w:rPr>
          <w:rFonts w:ascii="Times New Roman"/>
          <w:b w:val="false"/>
          <w:i w:val="false"/>
          <w:color w:val="000000"/>
          <w:sz w:val="28"/>
        </w:rPr>
        <w:t>
      30. В случае поступления в национальный компонент информационной системы маркировки товаров от хозяйствующего субъекта сведений о маркированных товарах, произведенных в государстве-члене на основании договора с участником оборота товаров (заказчиком) другого государства-члена с использованием сырья и (или) товарного знака заказчика и маркированных средствами идентификации заказчика, или импортируемых из третьих стран, маркированных средствами идентификации, эмитированными в другом государстве-члене, с которым реализовано взаимное признание средств идентификации, уполномоченный орган государства-члена, запрашивающий сведения, направляет в уполномоченный орган государства-члена эмитента запрос подтверждения эмиссии и возможности ввода в оборот таких товаров. Уполномоченный орган государства-члена эмитента формирует и представляет ответ, содержащий сведения о результатах обработки полученного запроса. При осуществлении информационного взаимодействия выполняется процедура "Подтверждение эмиссии средств идентификации" (P.LS.03.PRC.022).</w:t>
      </w:r>
    </w:p>
    <w:bookmarkEnd w:id="129"/>
    <w:bookmarkStart w:name="z164" w:id="130"/>
    <w:p>
      <w:pPr>
        <w:spacing w:after="0"/>
        <w:ind w:left="0"/>
        <w:jc w:val="both"/>
      </w:pPr>
      <w:r>
        <w:rPr>
          <w:rFonts w:ascii="Times New Roman"/>
          <w:b w:val="false"/>
          <w:i w:val="false"/>
          <w:color w:val="000000"/>
          <w:sz w:val="28"/>
        </w:rPr>
        <w:t>
      При необходимости осуществления проверки подлинности средств идентификации маркированных товаров в случаях, предусмотренных базовой моделью системы маркировки товаров, уполномоченный орган государства-члена, запрашивающий сведения, направляет в уполномоченный орган государства-члена эмитента запрос подтверждения подлинности средств идентификации. Уполномоченный орган государства-члена эмитента формирует и представляет ответ, содержащий сведения о результатах обработки полученного запроса. При осуществлении информационного взаимодействия выполняется процедура "Подтверждение подлинности средств идентификации" (P.LS.03.PRC.023).</w:t>
      </w:r>
    </w:p>
    <w:bookmarkEnd w:id="130"/>
    <w:bookmarkStart w:name="z165" w:id="131"/>
    <w:p>
      <w:pPr>
        <w:spacing w:after="0"/>
        <w:ind w:left="0"/>
        <w:jc w:val="both"/>
      </w:pPr>
      <w:r>
        <w:rPr>
          <w:rFonts w:ascii="Times New Roman"/>
          <w:b w:val="false"/>
          <w:i w:val="false"/>
          <w:color w:val="000000"/>
          <w:sz w:val="28"/>
        </w:rPr>
        <w:t>
      31. Приведенное описание группы процедур подтверждения эмиссии и подлинности средств идентификации представлено на рисунке 7.</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8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67" w:id="13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подтверждения</w:t>
      </w:r>
      <w:r>
        <w:rPr>
          <w:rFonts w:ascii="Times New Roman"/>
          <w:b w:val="false"/>
          <w:i w:val="false"/>
          <w:color w:val="000000"/>
          <w:sz w:val="28"/>
        </w:rPr>
        <w:t xml:space="preserve"> </w:t>
      </w:r>
      <w:r>
        <w:rPr>
          <w:rFonts w:ascii="Times New Roman"/>
          <w:b/>
          <w:i w:val="false"/>
          <w:color w:val="000000"/>
          <w:sz w:val="28"/>
        </w:rPr>
        <w:t>эмиссии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подлинности</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идентификации</w:t>
      </w:r>
    </w:p>
    <w:bookmarkEnd w:id="132"/>
    <w:bookmarkStart w:name="z168" w:id="133"/>
    <w:p>
      <w:pPr>
        <w:spacing w:after="0"/>
        <w:ind w:left="0"/>
        <w:jc w:val="both"/>
      </w:pPr>
      <w:r>
        <w:rPr>
          <w:rFonts w:ascii="Times New Roman"/>
          <w:b w:val="false"/>
          <w:i w:val="false"/>
          <w:color w:val="000000"/>
          <w:sz w:val="28"/>
        </w:rPr>
        <w:t>
      32. Перечень процедур общего процесса, входящих в группу процедур подтверждения эмиссии и подлинности средств идентификации, приведен в таблице 7.</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170" w:id="134"/>
    <w:p>
      <w:pPr>
        <w:spacing w:after="0"/>
        <w:ind w:left="0"/>
        <w:jc w:val="left"/>
      </w:pPr>
      <w:r>
        <w:rPr>
          <w:rFonts w:ascii="Times New Roman"/>
          <w:b/>
          <w:i w:val="false"/>
          <w:color w:val="000000"/>
        </w:rPr>
        <w:t xml:space="preserve"> Перечень процедур общего процесса, входящих в группу процедур подтверждения эмиссии и подлинности средств идентификации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эмиссии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подтверждения (по запросу) эмиссии средств идентификации </w:t>
            </w:r>
          </w:p>
          <w:p>
            <w:pPr>
              <w:spacing w:after="20"/>
              <w:ind w:left="20"/>
              <w:jc w:val="both"/>
            </w:pPr>
            <w:r>
              <w:rPr>
                <w:rFonts w:ascii="Times New Roman"/>
                <w:b w:val="false"/>
                <w:i w:val="false"/>
                <w:color w:val="000000"/>
                <w:sz w:val="20"/>
              </w:rPr>
              <w:t xml:space="preserve">и возможности ввода в оборот товаров, в том числе ввозимых </w:t>
            </w:r>
          </w:p>
          <w:p>
            <w:pPr>
              <w:spacing w:after="20"/>
              <w:ind w:left="20"/>
              <w:jc w:val="both"/>
            </w:pPr>
            <w:r>
              <w:rPr>
                <w:rFonts w:ascii="Times New Roman"/>
                <w:b w:val="false"/>
                <w:i w:val="false"/>
                <w:color w:val="000000"/>
                <w:sz w:val="20"/>
              </w:rPr>
              <w:t>из третьей страны, маркированных средствами идентификации, эмитированными в другом государстве-члене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подтверждения (по запросу) подлинности средств идентификации </w:t>
            </w:r>
          </w:p>
        </w:tc>
      </w:tr>
    </w:tbl>
    <w:bookmarkStart w:name="z171" w:id="135"/>
    <w:p>
      <w:pPr>
        <w:spacing w:after="0"/>
        <w:ind w:left="0"/>
        <w:jc w:val="left"/>
      </w:pPr>
      <w:r>
        <w:rPr>
          <w:rFonts w:ascii="Times New Roman"/>
          <w:b/>
          <w:i w:val="false"/>
          <w:color w:val="000000"/>
        </w:rPr>
        <w:t xml:space="preserve"> V. Информационные объекты общего процесса</w:t>
      </w:r>
    </w:p>
    <w:bookmarkEnd w:id="135"/>
    <w:bookmarkStart w:name="z172" w:id="136"/>
    <w:p>
      <w:pPr>
        <w:spacing w:after="0"/>
        <w:ind w:left="0"/>
        <w:jc w:val="both"/>
      </w:pPr>
      <w:r>
        <w:rPr>
          <w:rFonts w:ascii="Times New Roman"/>
          <w:b w:val="false"/>
          <w:i w:val="false"/>
          <w:color w:val="000000"/>
          <w:sz w:val="28"/>
        </w:rPr>
        <w:t>
      33.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8.</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174" w:id="137"/>
    <w:p>
      <w:pPr>
        <w:spacing w:after="0"/>
        <w:ind w:left="0"/>
        <w:jc w:val="left"/>
      </w:pPr>
      <w:r>
        <w:rPr>
          <w:rFonts w:ascii="Times New Roman"/>
          <w:b/>
          <w:i w:val="false"/>
          <w:color w:val="000000"/>
        </w:rPr>
        <w:t xml:space="preserve"> Перечень информационных объектов</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об обороте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 xml:space="preserve">о средствах идентификации </w:t>
            </w:r>
          </w:p>
          <w:p>
            <w:pPr>
              <w:spacing w:after="20"/>
              <w:ind w:left="20"/>
              <w:jc w:val="both"/>
            </w:pPr>
            <w:r>
              <w:rPr>
                <w:rFonts w:ascii="Times New Roman"/>
                <w:b w:val="false"/>
                <w:i w:val="false"/>
                <w:color w:val="000000"/>
                <w:sz w:val="20"/>
              </w:rPr>
              <w:t>и товаре, на который были нанесены средства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 xml:space="preserve">о товаре, включенном </w:t>
            </w:r>
          </w:p>
          <w:p>
            <w:pPr>
              <w:spacing w:after="20"/>
              <w:ind w:left="20"/>
              <w:jc w:val="both"/>
            </w:pPr>
            <w:r>
              <w:rPr>
                <w:rFonts w:ascii="Times New Roman"/>
                <w:b w:val="false"/>
                <w:i w:val="false"/>
                <w:color w:val="000000"/>
                <w:sz w:val="20"/>
              </w:rPr>
              <w:t>в национальные компоненты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 xml:space="preserve">о кодах маркировки, используемых </w:t>
            </w:r>
          </w:p>
          <w:p>
            <w:pPr>
              <w:spacing w:after="20"/>
              <w:ind w:left="20"/>
              <w:jc w:val="both"/>
            </w:pPr>
            <w:r>
              <w:rPr>
                <w:rFonts w:ascii="Times New Roman"/>
                <w:b w:val="false"/>
                <w:i w:val="false"/>
                <w:color w:val="000000"/>
                <w:sz w:val="20"/>
              </w:rPr>
              <w:t>для формирования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о средствах идентификации, нанесенных на товары</w:t>
            </w:r>
          </w:p>
        </w:tc>
      </w:tr>
    </w:tbl>
    <w:bookmarkStart w:name="z175" w:id="138"/>
    <w:p>
      <w:pPr>
        <w:spacing w:after="0"/>
        <w:ind w:left="0"/>
        <w:jc w:val="left"/>
      </w:pPr>
      <w:r>
        <w:rPr>
          <w:rFonts w:ascii="Times New Roman"/>
          <w:b/>
          <w:i w:val="false"/>
          <w:color w:val="000000"/>
        </w:rPr>
        <w:t xml:space="preserve"> VI. Ответственность участников общего процесса</w:t>
      </w:r>
    </w:p>
    <w:bookmarkEnd w:id="138"/>
    <w:bookmarkStart w:name="z176" w:id="139"/>
    <w:p>
      <w:pPr>
        <w:spacing w:after="0"/>
        <w:ind w:left="0"/>
        <w:jc w:val="both"/>
      </w:pPr>
      <w:r>
        <w:rPr>
          <w:rFonts w:ascii="Times New Roman"/>
          <w:b w:val="false"/>
          <w:i w:val="false"/>
          <w:color w:val="000000"/>
          <w:sz w:val="28"/>
        </w:rPr>
        <w:t xml:space="preserve">
      34.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39"/>
    <w:bookmarkStart w:name="z177" w:id="140"/>
    <w:p>
      <w:pPr>
        <w:spacing w:after="0"/>
        <w:ind w:left="0"/>
        <w:jc w:val="left"/>
      </w:pPr>
      <w:r>
        <w:rPr>
          <w:rFonts w:ascii="Times New Roman"/>
          <w:b/>
          <w:i w:val="false"/>
          <w:color w:val="000000"/>
        </w:rPr>
        <w:t xml:space="preserve"> VII. Справочники и классификаторы общего процесса</w:t>
      </w:r>
    </w:p>
    <w:bookmarkEnd w:id="140"/>
    <w:bookmarkStart w:name="z178" w:id="141"/>
    <w:p>
      <w:pPr>
        <w:spacing w:after="0"/>
        <w:ind w:left="0"/>
        <w:jc w:val="both"/>
      </w:pPr>
      <w:r>
        <w:rPr>
          <w:rFonts w:ascii="Times New Roman"/>
          <w:b w:val="false"/>
          <w:i w:val="false"/>
          <w:color w:val="000000"/>
          <w:sz w:val="28"/>
        </w:rPr>
        <w:t>
      35. Перечень справочников и классификаторов общего процесса приведен в таблице 9.</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9 </w:t>
            </w:r>
          </w:p>
        </w:tc>
      </w:tr>
    </w:tbl>
    <w:bookmarkStart w:name="z180" w:id="142"/>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w:t>
            </w:r>
          </w:p>
          <w:p>
            <w:pPr>
              <w:spacing w:after="20"/>
              <w:ind w:left="20"/>
              <w:jc w:val="both"/>
            </w:pPr>
            <w:r>
              <w:rPr>
                <w:rFonts w:ascii="Times New Roman"/>
                <w:b w:val="false"/>
                <w:i w:val="false"/>
                <w:color w:val="000000"/>
                <w:sz w:val="20"/>
              </w:rPr>
              <w:t xml:space="preserve">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Комиссии Таможенного союза </w:t>
            </w:r>
          </w:p>
          <w:p>
            <w:pPr>
              <w:spacing w:after="20"/>
              <w:ind w:left="20"/>
              <w:jc w:val="both"/>
            </w:pPr>
            <w:r>
              <w:rPr>
                <w:rFonts w:ascii="Times New Roman"/>
                <w:b w:val="false"/>
                <w:i w:val="false"/>
                <w:color w:val="000000"/>
                <w:sz w:val="20"/>
              </w:rPr>
              <w:t xml:space="preserve">от 20 сентября 2010 г. </w:t>
            </w:r>
          </w:p>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документов </w:t>
            </w:r>
          </w:p>
          <w:p>
            <w:pPr>
              <w:spacing w:after="20"/>
              <w:ind w:left="20"/>
              <w:jc w:val="both"/>
            </w:pPr>
            <w:r>
              <w:rPr>
                <w:rFonts w:ascii="Times New Roman"/>
                <w:b w:val="false"/>
                <w:i w:val="false"/>
                <w:color w:val="000000"/>
                <w:sz w:val="20"/>
              </w:rPr>
              <w:t>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используемых </w:t>
            </w:r>
          </w:p>
          <w:p>
            <w:pPr>
              <w:spacing w:after="20"/>
              <w:ind w:left="20"/>
              <w:jc w:val="both"/>
            </w:pPr>
            <w:r>
              <w:rPr>
                <w:rFonts w:ascii="Times New Roman"/>
                <w:b w:val="false"/>
                <w:i w:val="false"/>
                <w:color w:val="000000"/>
                <w:sz w:val="20"/>
              </w:rPr>
              <w:t xml:space="preserve">для заполнения таможенных документов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Комиссии Таможенного союза </w:t>
            </w:r>
          </w:p>
          <w:p>
            <w:pPr>
              <w:spacing w:after="20"/>
              <w:ind w:left="20"/>
              <w:jc w:val="both"/>
            </w:pPr>
            <w:r>
              <w:rPr>
                <w:rFonts w:ascii="Times New Roman"/>
                <w:b w:val="false"/>
                <w:i w:val="false"/>
                <w:color w:val="000000"/>
                <w:sz w:val="20"/>
              </w:rPr>
              <w:t xml:space="preserve">от 20 сентября 2010 г. </w:t>
            </w:r>
          </w:p>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w:t>
            </w:r>
          </w:p>
          <w:p>
            <w:pPr>
              <w:spacing w:after="20"/>
              <w:ind w:left="20"/>
              <w:jc w:val="both"/>
            </w:pPr>
            <w:r>
              <w:rPr>
                <w:rFonts w:ascii="Times New Roman"/>
                <w:b w:val="false"/>
                <w:i w:val="false"/>
                <w:color w:val="000000"/>
                <w:sz w:val="20"/>
              </w:rPr>
              <w:t xml:space="preserve">и их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международных непатентованных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непатентованных наименований лекарственных средств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Комиссии от 10 мая </w:t>
            </w:r>
          </w:p>
          <w:p>
            <w:pPr>
              <w:spacing w:after="20"/>
              <w:ind w:left="20"/>
              <w:jc w:val="both"/>
            </w:pPr>
            <w:r>
              <w:rPr>
                <w:rFonts w:ascii="Times New Roman"/>
                <w:b w:val="false"/>
                <w:i w:val="false"/>
                <w:color w:val="000000"/>
                <w:sz w:val="20"/>
              </w:rPr>
              <w:t>2018 г. №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единиц измерения дозировки </w:t>
            </w:r>
          </w:p>
          <w:p>
            <w:pPr>
              <w:spacing w:after="20"/>
              <w:ind w:left="20"/>
              <w:jc w:val="both"/>
            </w:pPr>
            <w:r>
              <w:rPr>
                <w:rFonts w:ascii="Times New Roman"/>
                <w:b w:val="false"/>
                <w:i w:val="false"/>
                <w:color w:val="000000"/>
                <w:sz w:val="20"/>
              </w:rPr>
              <w:t>и концентрации действующих веществ в составе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единиц измерения дозировки </w:t>
            </w:r>
          </w:p>
          <w:p>
            <w:pPr>
              <w:spacing w:after="20"/>
              <w:ind w:left="20"/>
              <w:jc w:val="both"/>
            </w:pPr>
            <w:r>
              <w:rPr>
                <w:rFonts w:ascii="Times New Roman"/>
                <w:b w:val="false"/>
                <w:i w:val="false"/>
                <w:color w:val="000000"/>
                <w:sz w:val="20"/>
              </w:rPr>
              <w:t xml:space="preserve">и концентрации действующих веществ </w:t>
            </w:r>
          </w:p>
          <w:p>
            <w:pPr>
              <w:spacing w:after="20"/>
              <w:ind w:left="20"/>
              <w:jc w:val="both"/>
            </w:pPr>
            <w:r>
              <w:rPr>
                <w:rFonts w:ascii="Times New Roman"/>
                <w:b w:val="false"/>
                <w:i w:val="false"/>
                <w:color w:val="000000"/>
                <w:sz w:val="20"/>
              </w:rPr>
              <w:t xml:space="preserve">в составе лекарственных препаратов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Комиссии от 7 сентября 2018 г. №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лекарственных форм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первичных упаковок лекарственных средств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Комиссии от 15 января 2019 г.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единиц измерения </w:t>
            </w:r>
          </w:p>
          <w:p>
            <w:pPr>
              <w:spacing w:after="20"/>
              <w:ind w:left="20"/>
              <w:jc w:val="both"/>
            </w:pPr>
            <w:r>
              <w:rPr>
                <w:rFonts w:ascii="Times New Roman"/>
                <w:b w:val="false"/>
                <w:i w:val="false"/>
                <w:color w:val="000000"/>
                <w:sz w:val="20"/>
              </w:rPr>
              <w:t>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условных обозначений </w:t>
            </w:r>
          </w:p>
          <w:p>
            <w:pPr>
              <w:spacing w:after="20"/>
              <w:ind w:left="20"/>
              <w:jc w:val="both"/>
            </w:pPr>
            <w:r>
              <w:rPr>
                <w:rFonts w:ascii="Times New Roman"/>
                <w:b w:val="false"/>
                <w:i w:val="false"/>
                <w:color w:val="000000"/>
                <w:sz w:val="20"/>
              </w:rPr>
              <w:t xml:space="preserve">и наименований единиц измерения и счета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вторичных (потребительских) упаковок лекарственных средств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Комиссии от 15 января 2019 г.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способов выпуска товара </w:t>
            </w:r>
          </w:p>
          <w:p>
            <w:pPr>
              <w:spacing w:after="20"/>
              <w:ind w:left="20"/>
              <w:jc w:val="both"/>
            </w:pPr>
            <w:r>
              <w:rPr>
                <w:rFonts w:ascii="Times New Roman"/>
                <w:b w:val="false"/>
                <w:i w:val="false"/>
                <w:color w:val="000000"/>
                <w:sz w:val="20"/>
              </w:rPr>
              <w:t>в 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способов выпуска товара в оборот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маркированных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статусов маркированных товаров, определяющих состояние товара по отношению </w:t>
            </w:r>
          </w:p>
          <w:p>
            <w:pPr>
              <w:spacing w:after="20"/>
              <w:ind w:left="20"/>
              <w:jc w:val="both"/>
            </w:pPr>
            <w:r>
              <w:rPr>
                <w:rFonts w:ascii="Times New Roman"/>
                <w:b w:val="false"/>
                <w:i w:val="false"/>
                <w:color w:val="000000"/>
                <w:sz w:val="20"/>
              </w:rPr>
              <w:t>к процессу оборота маркированного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средств идентификации, используемых </w:t>
            </w:r>
          </w:p>
          <w:p>
            <w:pPr>
              <w:spacing w:after="20"/>
              <w:ind w:left="20"/>
              <w:jc w:val="both"/>
            </w:pPr>
            <w:r>
              <w:rPr>
                <w:rFonts w:ascii="Times New Roman"/>
                <w:b w:val="false"/>
                <w:i w:val="false"/>
                <w:color w:val="000000"/>
                <w:sz w:val="20"/>
              </w:rPr>
              <w:t>при маркировке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потребительской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потребительской упаковки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материалов потребительской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материалов потребительской упаковки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товаров, подлежащих маркировке средствами идентификации </w:t>
            </w:r>
          </w:p>
          <w:p>
            <w:pPr>
              <w:spacing w:after="20"/>
              <w:ind w:left="20"/>
              <w:jc w:val="both"/>
            </w:pPr>
            <w:r>
              <w:rPr>
                <w:rFonts w:ascii="Times New Roman"/>
                <w:b w:val="false"/>
                <w:i w:val="false"/>
                <w:color w:val="000000"/>
                <w:sz w:val="20"/>
              </w:rPr>
              <w:t>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категорий товаров, подлежащих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3"/>
          <w:p>
            <w:pPr>
              <w:spacing w:after="20"/>
              <w:ind w:left="20"/>
              <w:jc w:val="both"/>
            </w:pPr>
            <w:r>
              <w:rPr>
                <w:rFonts w:ascii="Times New Roman"/>
                <w:b w:val="false"/>
                <w:i w:val="false"/>
                <w:color w:val="000000"/>
                <w:sz w:val="20"/>
              </w:rPr>
              <w:t>
справочник</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типов значений характеристик товаров,</w:t>
            </w:r>
          </w:p>
          <w:p>
            <w:pPr>
              <w:spacing w:after="20"/>
              <w:ind w:left="20"/>
              <w:jc w:val="both"/>
            </w:pPr>
            <w:r>
              <w:rPr>
                <w:rFonts w:ascii="Times New Roman"/>
                <w:b w:val="false"/>
                <w:i w:val="false"/>
                <w:color w:val="000000"/>
                <w:sz w:val="20"/>
              </w:rPr>
              <w:t>
подлежащих маркировке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сведения о типах значений характеристик товаров, подлежащих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4"/>
          <w:p>
            <w:pPr>
              <w:spacing w:after="20"/>
              <w:ind w:left="20"/>
              <w:jc w:val="both"/>
            </w:pPr>
            <w:r>
              <w:rPr>
                <w:rFonts w:ascii="Times New Roman"/>
                <w:b w:val="false"/>
                <w:i w:val="false"/>
                <w:color w:val="000000"/>
                <w:sz w:val="20"/>
              </w:rPr>
              <w:t>
справочник характеристик товаров,</w:t>
            </w:r>
          </w:p>
          <w:bookmarkEnd w:id="144"/>
          <w:p>
            <w:pPr>
              <w:spacing w:after="20"/>
              <w:ind w:left="20"/>
              <w:jc w:val="both"/>
            </w:pPr>
            <w:r>
              <w:rPr>
                <w:rFonts w:ascii="Times New Roman"/>
                <w:b w:val="false"/>
                <w:i w:val="false"/>
                <w:color w:val="000000"/>
                <w:sz w:val="20"/>
              </w:rPr>
              <w:t>
подлежащих маркировке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сведения </w:t>
            </w:r>
          </w:p>
          <w:p>
            <w:pPr>
              <w:spacing w:after="20"/>
              <w:ind w:left="20"/>
              <w:jc w:val="both"/>
            </w:pPr>
            <w:r>
              <w:rPr>
                <w:rFonts w:ascii="Times New Roman"/>
                <w:b w:val="false"/>
                <w:i w:val="false"/>
                <w:color w:val="000000"/>
                <w:sz w:val="20"/>
              </w:rPr>
              <w:t>о характеристиках товаров, подлежащих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адреса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Комиссии от 14 января 2025 г. №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средств (каналов) связи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Комиссии от 6 декабря 2022 г. №192)</w:t>
            </w:r>
          </w:p>
        </w:tc>
      </w:tr>
    </w:tbl>
    <w:bookmarkStart w:name="z184" w:id="145"/>
    <w:p>
      <w:pPr>
        <w:spacing w:after="0"/>
        <w:ind w:left="0"/>
        <w:jc w:val="left"/>
      </w:pPr>
      <w:r>
        <w:rPr>
          <w:rFonts w:ascii="Times New Roman"/>
          <w:b/>
          <w:i w:val="false"/>
          <w:color w:val="000000"/>
        </w:rPr>
        <w:t xml:space="preserve"> VIII. Процедуры общего процесса</w:t>
      </w:r>
    </w:p>
    <w:bookmarkEnd w:id="145"/>
    <w:bookmarkStart w:name="z185" w:id="146"/>
    <w:p>
      <w:pPr>
        <w:spacing w:after="0"/>
        <w:ind w:left="0"/>
        <w:jc w:val="left"/>
      </w:pPr>
      <w:r>
        <w:rPr>
          <w:rFonts w:ascii="Times New Roman"/>
          <w:b/>
          <w:i w:val="false"/>
          <w:color w:val="000000"/>
        </w:rPr>
        <w:t xml:space="preserve"> 1. Процедуры представления сведений об обороте маркированных товаров</w:t>
      </w:r>
    </w:p>
    <w:bookmarkEnd w:id="146"/>
    <w:bookmarkStart w:name="z186" w:id="147"/>
    <w:p>
      <w:pPr>
        <w:spacing w:after="0"/>
        <w:ind w:left="0"/>
        <w:jc w:val="both"/>
      </w:pPr>
      <w:r>
        <w:rPr>
          <w:rFonts w:ascii="Times New Roman"/>
          <w:b w:val="false"/>
          <w:i w:val="false"/>
          <w:color w:val="000000"/>
          <w:sz w:val="28"/>
        </w:rPr>
        <w:t>
      Процедура "Запрос и представление сведений о маркированных товарах" (P.LS.03.PRC.010)</w:t>
      </w:r>
    </w:p>
    <w:bookmarkEnd w:id="147"/>
    <w:bookmarkStart w:name="z187" w:id="148"/>
    <w:p>
      <w:pPr>
        <w:spacing w:after="0"/>
        <w:ind w:left="0"/>
        <w:jc w:val="both"/>
      </w:pPr>
      <w:r>
        <w:rPr>
          <w:rFonts w:ascii="Times New Roman"/>
          <w:b w:val="false"/>
          <w:i w:val="false"/>
          <w:color w:val="000000"/>
          <w:sz w:val="28"/>
        </w:rPr>
        <w:t>
      36. Схема выполнения процедуры "Запрос и представление сведений о маркированных товарах" (P.LS.03.PRC.010) представлена на рисунке 8.</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9" w:id="149"/>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149"/>
    <w:p>
      <w:pPr>
        <w:spacing w:after="0"/>
        <w:ind w:left="0"/>
        <w:jc w:val="both"/>
      </w:pP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(P.LS.03.PRC.010)</w:t>
      </w:r>
    </w:p>
    <w:bookmarkStart w:name="z190" w:id="150"/>
    <w:p>
      <w:pPr>
        <w:spacing w:after="0"/>
        <w:ind w:left="0"/>
        <w:jc w:val="both"/>
      </w:pPr>
      <w:r>
        <w:rPr>
          <w:rFonts w:ascii="Times New Roman"/>
          <w:b w:val="false"/>
          <w:i w:val="false"/>
          <w:color w:val="000000"/>
          <w:sz w:val="28"/>
        </w:rPr>
        <w:t>
      37. Процедура "Запрос и представление сведений о маркированных товарах" (P.LS.03.PRC.010) выполняется при поступлении от хозяйствующего субъекта в национальный компонент информационной системы маркировки товаров государства-члена информации, содержащей сведения о средствах идентификации, нанесенных на приобретенные в рамках трансграничной торговли товары и (или) на их единичную потребительскую упаковку, групповые или транспортные упаковки, при условии отсутствия сведений о таких товарах в национальном компоненте информационной системы маркировки товаров, либо при условии наличия сведений о таких товарах в национальном компоненте информационной системы маркировки товаров со статусом "20" - "товар выведен из оборота" или "00" - "состояние не определено".</w:t>
      </w:r>
    </w:p>
    <w:bookmarkEnd w:id="150"/>
    <w:bookmarkStart w:name="z191" w:id="151"/>
    <w:p>
      <w:pPr>
        <w:spacing w:after="0"/>
        <w:ind w:left="0"/>
        <w:jc w:val="both"/>
      </w:pPr>
      <w:r>
        <w:rPr>
          <w:rFonts w:ascii="Times New Roman"/>
          <w:b w:val="false"/>
          <w:i w:val="false"/>
          <w:color w:val="000000"/>
          <w:sz w:val="28"/>
        </w:rPr>
        <w:t>
      38. Первой выполняется операция "Запрос сведений о маркированных товарах" (P.LS.03.OPR.034), по результатам выполнения которой уполномоченным органом государства-члена импорта (ввоза) товара формируется и направляется в уполномоченный орган государства-члена экспорта (вывоза) товара запрос сведений о маркированных товарах, содержащий сведения о средствах идентификации, нанесенных на товары и (или) на единичную потребительскую упаковку товаров, групповую или транспортную упаковку.</w:t>
      </w:r>
    </w:p>
    <w:bookmarkEnd w:id="151"/>
    <w:bookmarkStart w:name="z192" w:id="152"/>
    <w:p>
      <w:pPr>
        <w:spacing w:after="0"/>
        <w:ind w:left="0"/>
        <w:jc w:val="both"/>
      </w:pPr>
      <w:r>
        <w:rPr>
          <w:rFonts w:ascii="Times New Roman"/>
          <w:b w:val="false"/>
          <w:i w:val="false"/>
          <w:color w:val="000000"/>
          <w:sz w:val="28"/>
        </w:rPr>
        <w:t>
      39. При получении уполномоченным органом государства-члена экспорта (вывоза) товара запроса сведений о маркированных товарах, выполняется операция "Прием и обработка запроса сведений о маркированных товарах" (P.LS.03.OPR.035).</w:t>
      </w:r>
    </w:p>
    <w:bookmarkEnd w:id="152"/>
    <w:bookmarkStart w:name="z193" w:id="153"/>
    <w:p>
      <w:pPr>
        <w:spacing w:after="0"/>
        <w:ind w:left="0"/>
        <w:jc w:val="both"/>
      </w:pPr>
      <w:r>
        <w:rPr>
          <w:rFonts w:ascii="Times New Roman"/>
          <w:b w:val="false"/>
          <w:i w:val="false"/>
          <w:color w:val="000000"/>
          <w:sz w:val="28"/>
        </w:rPr>
        <w:t>
      По результатам выполнения операции "Прием и обработка запроса сведений о маркированном товаре" (P.LS.03.OPR.035) уполномоченный орган государства-члена экспорта (вывоза) товара формирует и направляет в уполномоченный орган государства-члена импорта (ввоза) товара уведомление о результате обработки запроса сведений о маркированных товарах, содержащее сведения о товарах и их статусах в соответствии со сведениями, хранящимися в национальном компоненте информационной системы маркировки товаров, в том числе, сведения о товарах, имеющих единичную потребительскую упаковку и (или) включенных в групповую или транспортную упаковку, на которые нанесены средства идентификации, указанные в полученном запросе.</w:t>
      </w:r>
    </w:p>
    <w:bookmarkEnd w:id="153"/>
    <w:bookmarkStart w:name="z194" w:id="154"/>
    <w:p>
      <w:pPr>
        <w:spacing w:after="0"/>
        <w:ind w:left="0"/>
        <w:jc w:val="both"/>
      </w:pPr>
      <w:r>
        <w:rPr>
          <w:rFonts w:ascii="Times New Roman"/>
          <w:b w:val="false"/>
          <w:i w:val="false"/>
          <w:color w:val="000000"/>
          <w:sz w:val="28"/>
        </w:rPr>
        <w:t>
      40. При поступлении уведомления о результате обработки запроса сведений о маркированных товарах, уполномоченным органом государства-члена импорта (ввоза) товара выполняется операция "Прием и обработка сведений о маркированных товарах" (P.LS.03.OPR.036). В результате выполнения операции сведения о маркированных товарах, их статусе, результатах обработки, в том числе, сведения о товарах, включенных в групповую или транспортную упаковки, представленные уполномоченным органом государства-члена экспорта (вывоза) товара, учитываются в рамках национального компонента информационной системы маркировки товаров уполномоченным органом государства-члена импорта (ввоза) товара.</w:t>
      </w:r>
    </w:p>
    <w:bookmarkEnd w:id="154"/>
    <w:bookmarkStart w:name="z195" w:id="155"/>
    <w:p>
      <w:pPr>
        <w:spacing w:after="0"/>
        <w:ind w:left="0"/>
        <w:jc w:val="both"/>
      </w:pPr>
      <w:r>
        <w:rPr>
          <w:rFonts w:ascii="Times New Roman"/>
          <w:b w:val="false"/>
          <w:i w:val="false"/>
          <w:color w:val="000000"/>
          <w:sz w:val="28"/>
        </w:rPr>
        <w:t>
      41. Результатами выполнения процедуры "Запрос и представление сведений о маркированных товарах" (P.LS.03.PRC.010) являются прием и обработка уполномоченным органом государства-члена импорта (ввоза) товара сведений о маркированных товарах и их статусе, в том числе, сведений о товарах, имеющих единичную потребительскую упаковку, и (или) о товарах, включенных в групповую или транспортную упаковку, на которые нанесены средства идентификации, представленных уполномоченным органом государства-члена экспорта (вывоза) товара, и их учет в национальном компоненте информационной системы маркировки товаров.</w:t>
      </w:r>
    </w:p>
    <w:bookmarkEnd w:id="155"/>
    <w:bookmarkStart w:name="z196" w:id="156"/>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"Запрос и представление сведений о маркированных товарах" (P.LS.03.PRC.010), приведен в таблице 10.</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98" w:id="157"/>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и представление сведений о маркированных товарах" (P.LS.03.PRC.010)</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сведений </w:t>
            </w:r>
          </w:p>
          <w:p>
            <w:pPr>
              <w:spacing w:after="20"/>
              <w:ind w:left="20"/>
              <w:jc w:val="both"/>
            </w:pPr>
            <w:r>
              <w:rPr>
                <w:rFonts w:ascii="Times New Roman"/>
                <w:b w:val="false"/>
                <w:i w:val="false"/>
                <w:color w:val="000000"/>
                <w:sz w:val="20"/>
              </w:rPr>
              <w:t>о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00" w:id="158"/>
    <w:p>
      <w:pPr>
        <w:spacing w:after="0"/>
        <w:ind w:left="0"/>
        <w:jc w:val="left"/>
      </w:pPr>
      <w:r>
        <w:rPr>
          <w:rFonts w:ascii="Times New Roman"/>
          <w:b/>
          <w:i w:val="false"/>
          <w:color w:val="000000"/>
        </w:rPr>
        <w:t xml:space="preserve"> Описание операции "Запрос сведений о маркированных товарах" (P.LS.03.OPR.034)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поступлении </w:t>
            </w:r>
          </w:p>
          <w:p>
            <w:pPr>
              <w:spacing w:after="20"/>
              <w:ind w:left="20"/>
              <w:jc w:val="both"/>
            </w:pPr>
            <w:r>
              <w:rPr>
                <w:rFonts w:ascii="Times New Roman"/>
                <w:b w:val="false"/>
                <w:i w:val="false"/>
                <w:color w:val="000000"/>
                <w:sz w:val="20"/>
              </w:rPr>
              <w:t xml:space="preserve">от хозяйствующего субъекта в национальный компонент информационной системы маркировки товаров государства-члена информации, содержащей сведения о средствах идентификации, нанесенных </w:t>
            </w:r>
          </w:p>
          <w:p>
            <w:pPr>
              <w:spacing w:after="20"/>
              <w:ind w:left="20"/>
              <w:jc w:val="both"/>
            </w:pPr>
            <w:r>
              <w:rPr>
                <w:rFonts w:ascii="Times New Roman"/>
                <w:b w:val="false"/>
                <w:i w:val="false"/>
                <w:color w:val="000000"/>
                <w:sz w:val="20"/>
              </w:rPr>
              <w:t xml:space="preserve">на приобретенные в рамках трансграничной торговли товары и (или) на их единичную потребительскую упаковку, групповые или транспортные упаковки, при условии отсутствия сведений о таких товарах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либо при условии наличия сведений о таких товарах в национальном компоненте информационной системы маркировки товаров со статусом "20" - "товар выведен из оборота" или "00" - "состояние не определено"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в уполномоченный орган государства-члена экспорта (вывоза) товара запрос сведений о маркированных товарах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направлен в уполномоченный орган государства-члена экспорта (вывоза)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02" w:id="159"/>
    <w:p>
      <w:pPr>
        <w:spacing w:after="0"/>
        <w:ind w:left="0"/>
        <w:jc w:val="left"/>
      </w:pPr>
      <w:r>
        <w:rPr>
          <w:rFonts w:ascii="Times New Roman"/>
          <w:b/>
          <w:i w:val="false"/>
          <w:color w:val="000000"/>
        </w:rPr>
        <w:t xml:space="preserve"> Описание операции "Прием и обработка запроса сведений о маркированных товарах" (P.LS.03.OPR.035)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сведений </w:t>
            </w:r>
          </w:p>
          <w:p>
            <w:pPr>
              <w:spacing w:after="20"/>
              <w:ind w:left="20"/>
              <w:jc w:val="both"/>
            </w:pPr>
            <w:r>
              <w:rPr>
                <w:rFonts w:ascii="Times New Roman"/>
                <w:b w:val="false"/>
                <w:i w:val="false"/>
                <w:color w:val="000000"/>
                <w:sz w:val="20"/>
              </w:rPr>
              <w:t>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запроса сведений </w:t>
            </w:r>
          </w:p>
          <w:p>
            <w:pPr>
              <w:spacing w:after="20"/>
              <w:ind w:left="20"/>
              <w:jc w:val="both"/>
            </w:pPr>
            <w:r>
              <w:rPr>
                <w:rFonts w:ascii="Times New Roman"/>
                <w:b w:val="false"/>
                <w:i w:val="false"/>
                <w:color w:val="000000"/>
                <w:sz w:val="20"/>
              </w:rPr>
              <w:t>о маркированных товарах (операция "Запрос сведений о маркированных товарах" (P.LS.03.OPR.034))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0"/>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160"/>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1"/>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выполнения обработки исполнитель формирует и направляет уведомление о результате обработки запроса сведений о маркированных товарах,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формировании указанного уведомления представляются сведения о товарах, их статусах </w:t>
            </w:r>
          </w:p>
          <w:p>
            <w:pPr>
              <w:spacing w:after="20"/>
              <w:ind w:left="20"/>
              <w:jc w:val="both"/>
            </w:pPr>
            <w:r>
              <w:rPr>
                <w:rFonts w:ascii="Times New Roman"/>
                <w:b w:val="false"/>
                <w:i w:val="false"/>
                <w:color w:val="000000"/>
                <w:sz w:val="20"/>
              </w:rPr>
              <w:t xml:space="preserve">и результатах обработки по каждому из средств идентификации, указанному в запросе, если сведения о средствах идентификации присутствуют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этом, в случае если в запрос включены сведения о средствах идентификации, нанесенных </w:t>
            </w:r>
          </w:p>
          <w:p>
            <w:pPr>
              <w:spacing w:after="20"/>
              <w:ind w:left="20"/>
              <w:jc w:val="both"/>
            </w:pPr>
            <w:r>
              <w:rPr>
                <w:rFonts w:ascii="Times New Roman"/>
                <w:b w:val="false"/>
                <w:i w:val="false"/>
                <w:color w:val="000000"/>
                <w:sz w:val="20"/>
              </w:rPr>
              <w:t xml:space="preserve">на групповую или транспортную упаковку, </w:t>
            </w:r>
          </w:p>
          <w:p>
            <w:pPr>
              <w:spacing w:after="20"/>
              <w:ind w:left="20"/>
              <w:jc w:val="both"/>
            </w:pPr>
            <w:r>
              <w:rPr>
                <w:rFonts w:ascii="Times New Roman"/>
                <w:b w:val="false"/>
                <w:i w:val="false"/>
                <w:color w:val="000000"/>
                <w:sz w:val="20"/>
              </w:rPr>
              <w:t xml:space="preserve">то представляются сведения обо всех товарах, включенных в групповую или транспортную упаковку товаров, их статусах </w:t>
            </w:r>
          </w:p>
          <w:p>
            <w:pPr>
              <w:spacing w:after="20"/>
              <w:ind w:left="20"/>
              <w:jc w:val="both"/>
            </w:pPr>
            <w:r>
              <w:rPr>
                <w:rFonts w:ascii="Times New Roman"/>
                <w:b w:val="false"/>
                <w:i w:val="false"/>
                <w:color w:val="000000"/>
                <w:sz w:val="20"/>
              </w:rPr>
              <w:t>и результатах обработки, независимо от уровня агрегации упаковок, на которые нанесены средства идентификации, указанные в запросе.</w:t>
            </w:r>
          </w:p>
          <w:p>
            <w:pPr>
              <w:spacing w:after="20"/>
              <w:ind w:left="20"/>
              <w:jc w:val="both"/>
            </w:pPr>
            <w:r>
              <w:rPr>
                <w:rFonts w:ascii="Times New Roman"/>
                <w:b w:val="false"/>
                <w:i w:val="false"/>
                <w:color w:val="000000"/>
                <w:sz w:val="20"/>
              </w:rPr>
              <w:t xml:space="preserve">
Если в национальном компоненте информационной системы маркировки товаров отсутствуют сведения </w:t>
            </w:r>
          </w:p>
          <w:p>
            <w:pPr>
              <w:spacing w:after="20"/>
              <w:ind w:left="20"/>
              <w:jc w:val="both"/>
            </w:pPr>
            <w:r>
              <w:rPr>
                <w:rFonts w:ascii="Times New Roman"/>
                <w:b w:val="false"/>
                <w:i w:val="false"/>
                <w:color w:val="000000"/>
                <w:sz w:val="20"/>
              </w:rPr>
              <w:t>о маркированных товарах, соответствующие параметрам запроса, то информация об этом также представляется в составе уведомления о результате обработки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обработан, уведомление о результате обработки запроса сведений о маркированных товарах направлено </w:t>
            </w:r>
          </w:p>
          <w:p>
            <w:pPr>
              <w:spacing w:after="20"/>
              <w:ind w:left="20"/>
              <w:jc w:val="both"/>
            </w:pPr>
            <w:r>
              <w:rPr>
                <w:rFonts w:ascii="Times New Roman"/>
                <w:b w:val="false"/>
                <w:i w:val="false"/>
                <w:color w:val="000000"/>
                <w:sz w:val="20"/>
              </w:rPr>
              <w:t>в уполномоченный орган государства-члена импорта (ввоза)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09" w:id="162"/>
    <w:p>
      <w:pPr>
        <w:spacing w:after="0"/>
        <w:ind w:left="0"/>
        <w:jc w:val="left"/>
      </w:pPr>
      <w:r>
        <w:rPr>
          <w:rFonts w:ascii="Times New Roman"/>
          <w:b/>
          <w:i w:val="false"/>
          <w:color w:val="000000"/>
        </w:rPr>
        <w:t xml:space="preserve"> Описание операции "Прием и обработка сведений о маркированных товарах" (P.LS.03.OPR.036)</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сведений о маркированных товарах (операция "Прием и обработка запроса сведений о маркированных товарах" (P.LS.03.OPR.035))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3"/>
          <w:p>
            <w:pPr>
              <w:spacing w:after="20"/>
              <w:ind w:left="20"/>
              <w:jc w:val="both"/>
            </w:pPr>
            <w:r>
              <w:rPr>
                <w:rFonts w:ascii="Times New Roman"/>
                <w:b w:val="false"/>
                <w:i w:val="false"/>
                <w:color w:val="000000"/>
                <w:sz w:val="20"/>
              </w:rPr>
              <w:t xml:space="preserve">
исполнитель выполняет обработку уведомления </w:t>
            </w:r>
          </w:p>
          <w:bookmarkEnd w:id="163"/>
          <w:p>
            <w:pPr>
              <w:spacing w:after="20"/>
              <w:ind w:left="20"/>
              <w:jc w:val="both"/>
            </w:pPr>
            <w:r>
              <w:rPr>
                <w:rFonts w:ascii="Times New Roman"/>
                <w:b w:val="false"/>
                <w:i w:val="false"/>
                <w:color w:val="000000"/>
                <w:sz w:val="20"/>
              </w:rPr>
              <w:t xml:space="preserve">о результате обработки запроса сведений </w:t>
            </w:r>
          </w:p>
          <w:p>
            <w:pPr>
              <w:spacing w:after="20"/>
              <w:ind w:left="20"/>
              <w:jc w:val="both"/>
            </w:pPr>
            <w:r>
              <w:rPr>
                <w:rFonts w:ascii="Times New Roman"/>
                <w:b w:val="false"/>
                <w:i w:val="false"/>
                <w:color w:val="000000"/>
                <w:sz w:val="20"/>
              </w:rPr>
              <w:t xml:space="preserve">о маркированных товарах,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xml:space="preserve">
По результатам обработки исполнитель учитывает сведения о маркированных товарах в рамках национального компонента информационной системы маркировки товаров с учетом результата обработки запроса по каждому из средств идентификации, </w:t>
            </w:r>
          </w:p>
          <w:p>
            <w:pPr>
              <w:spacing w:after="20"/>
              <w:ind w:left="20"/>
              <w:jc w:val="both"/>
            </w:pPr>
            <w:r>
              <w:rPr>
                <w:rFonts w:ascii="Times New Roman"/>
                <w:b w:val="false"/>
                <w:i w:val="false"/>
                <w:color w:val="000000"/>
                <w:sz w:val="20"/>
              </w:rPr>
              <w:t xml:space="preserve">а также статусу маркированного товара и других сведений, указанных в составе уведомления </w:t>
            </w:r>
          </w:p>
          <w:p>
            <w:pPr>
              <w:spacing w:after="20"/>
              <w:ind w:left="20"/>
              <w:jc w:val="both"/>
            </w:pPr>
            <w:r>
              <w:rPr>
                <w:rFonts w:ascii="Times New Roman"/>
                <w:b w:val="false"/>
                <w:i w:val="false"/>
                <w:color w:val="000000"/>
                <w:sz w:val="20"/>
              </w:rPr>
              <w:t xml:space="preserve">о результате обработки запроса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сведений о маркированных товарах обработано</w:t>
            </w:r>
          </w:p>
        </w:tc>
      </w:tr>
    </w:tbl>
    <w:bookmarkStart w:name="z211" w:id="164"/>
    <w:p>
      <w:pPr>
        <w:spacing w:after="0"/>
        <w:ind w:left="0"/>
        <w:jc w:val="both"/>
      </w:pPr>
      <w:r>
        <w:rPr>
          <w:rFonts w:ascii="Times New Roman"/>
          <w:b w:val="false"/>
          <w:i w:val="false"/>
          <w:color w:val="000000"/>
          <w:sz w:val="28"/>
        </w:rPr>
        <w:t>
      Процедура "Представление сведений о маркированных товарах, принимаемых к учету" (P.LS.03.PRC.011)</w:t>
      </w:r>
    </w:p>
    <w:bookmarkEnd w:id="164"/>
    <w:bookmarkStart w:name="z212" w:id="165"/>
    <w:p>
      <w:pPr>
        <w:spacing w:after="0"/>
        <w:ind w:left="0"/>
        <w:jc w:val="both"/>
      </w:pPr>
      <w:r>
        <w:rPr>
          <w:rFonts w:ascii="Times New Roman"/>
          <w:b w:val="false"/>
          <w:i w:val="false"/>
          <w:color w:val="000000"/>
          <w:sz w:val="28"/>
        </w:rPr>
        <w:t>
      43. Схема выполнения процедуры "Представление сведений о маркированных товарах, принимаемых к учету" (P.LS.03.PRC.011) представлена на рисунке 9.</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принимаемых</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учету"</w:t>
      </w:r>
      <w:r>
        <w:rPr>
          <w:rFonts w:ascii="Times New Roman"/>
          <w:b w:val="false"/>
          <w:i w:val="false"/>
          <w:color w:val="000000"/>
          <w:sz w:val="28"/>
        </w:rPr>
        <w:t xml:space="preserve"> </w:t>
      </w:r>
      <w:r>
        <w:rPr>
          <w:rFonts w:ascii="Times New Roman"/>
          <w:b/>
          <w:i w:val="false"/>
          <w:color w:val="000000"/>
          <w:sz w:val="28"/>
        </w:rPr>
        <w:t>(P.LS.03.PRC.011)</w:t>
      </w:r>
    </w:p>
    <w:bookmarkEnd w:id="166"/>
    <w:bookmarkStart w:name="z215" w:id="167"/>
    <w:p>
      <w:pPr>
        <w:spacing w:after="0"/>
        <w:ind w:left="0"/>
        <w:jc w:val="both"/>
      </w:pPr>
      <w:r>
        <w:rPr>
          <w:rFonts w:ascii="Times New Roman"/>
          <w:b w:val="false"/>
          <w:i w:val="false"/>
          <w:color w:val="000000"/>
          <w:sz w:val="28"/>
        </w:rPr>
        <w:t>
      44. Процедура "Представление сведений о маркированных товарах, принимаемых к учету" (P.LS.03.PRC.011) выполняется при поступлении от хозяйствующего субъекта в национальный компонент информационной системы маркировки товаров сведений о приеме к учету приобретенных в рамках трансграничной торговли маркированных товаров при условии, что информация, хранящаяся в национальном компоненте информационной системы маркировки товаров, позволяет осуществить ввод в оборот таких товаров на территории государства-члена импорта (ввоза).</w:t>
      </w:r>
    </w:p>
    <w:bookmarkEnd w:id="167"/>
    <w:bookmarkStart w:name="z216" w:id="168"/>
    <w:p>
      <w:pPr>
        <w:spacing w:after="0"/>
        <w:ind w:left="0"/>
        <w:jc w:val="both"/>
      </w:pPr>
      <w:r>
        <w:rPr>
          <w:rFonts w:ascii="Times New Roman"/>
          <w:b w:val="false"/>
          <w:i w:val="false"/>
          <w:color w:val="000000"/>
          <w:sz w:val="28"/>
        </w:rPr>
        <w:t>
      45. Первой выполняется операция "Представление сведений о маркированных товарах, принимаемых к учету" (P.LS.03.OPR.037), по результатам выполнения которой уполномоченным органом государства-члена импорта (ввоза) товара, формируются и направляются в уполномоченный орган государства-члена экспорта (вывоза) товара, сведения о принимаемых к учету маркированных товарах, с указанием средств идентификации, нанесенных на товары и (или) единичную потребительскую упаковку товаров, групповую или транспортную упаковку таких товаров.</w:t>
      </w:r>
    </w:p>
    <w:bookmarkEnd w:id="168"/>
    <w:bookmarkStart w:name="z217" w:id="169"/>
    <w:p>
      <w:pPr>
        <w:spacing w:after="0"/>
        <w:ind w:left="0"/>
        <w:jc w:val="both"/>
      </w:pPr>
      <w:r>
        <w:rPr>
          <w:rFonts w:ascii="Times New Roman"/>
          <w:b w:val="false"/>
          <w:i w:val="false"/>
          <w:color w:val="000000"/>
          <w:sz w:val="28"/>
        </w:rPr>
        <w:t>
      46. При получении уполномоченным органом государства-члена экспорта (вывоза) товара сведений о принимаемых к учету маркированных товарах, выполняется операция "Прием и обработка сведений о маркированных товарах, принимаемых к учету" (P.LS.03.OPR.038).</w:t>
      </w:r>
    </w:p>
    <w:bookmarkEnd w:id="169"/>
    <w:bookmarkStart w:name="z218" w:id="170"/>
    <w:p>
      <w:pPr>
        <w:spacing w:after="0"/>
        <w:ind w:left="0"/>
        <w:jc w:val="both"/>
      </w:pPr>
      <w:r>
        <w:rPr>
          <w:rFonts w:ascii="Times New Roman"/>
          <w:b w:val="false"/>
          <w:i w:val="false"/>
          <w:color w:val="000000"/>
          <w:sz w:val="28"/>
        </w:rPr>
        <w:t>
      По результатам выполнения операции "Прием и обработка сведений о маркированных товарах, принимаемых к учету" (P.LS.03.OPR.038) уполномоченный орган государства-члена экспорта (вывоза) товара учитывает сведения о принимаемых к учету маркированных товарах в национальном компоненте информационной системы маркировки товаров, формирует и направляет в уполномоченный орган государства-члена импорта (ввоза) товара уведомление о результате обработки сведений о маркированных товарах, принимаемых к учету, содержащее информацию о результатах обработки сведений по каждому из товаров, не включенному в групповую или транспортную упаковку, в том числе, имеющему единичную потребительскую упаковку, или информацию о результате обработки сведений о всех товарах, включенных в групповую или транспортную упаковку, на которые нанесены средства идентификации, указанные в сведениях о маркированных товарах, принимаемых к учету.</w:t>
      </w:r>
    </w:p>
    <w:bookmarkEnd w:id="170"/>
    <w:bookmarkStart w:name="z219" w:id="171"/>
    <w:p>
      <w:pPr>
        <w:spacing w:after="0"/>
        <w:ind w:left="0"/>
        <w:jc w:val="both"/>
      </w:pPr>
      <w:r>
        <w:rPr>
          <w:rFonts w:ascii="Times New Roman"/>
          <w:b w:val="false"/>
          <w:i w:val="false"/>
          <w:color w:val="000000"/>
          <w:sz w:val="28"/>
        </w:rPr>
        <w:t>
      47. При поступлении уведомления о результате обработки сведений о маркированных товарах, принимаемых к учету, уполномоченным органом государства-члена импорта (ввоза) товара выполняется операция "Прием и обработка уведомления о результатах обработки сведений о маркированных товарах, принимаемых к учету" (P.LS.03.OPR.039). В результате выполнения операции сведения из уведомления о результатах обработки сведений о маркированных товарах, принимаемых к учету, учитываются в рамках национального компонента информационной системы маркировки товаров государства-члена импорта (ввоза) товара.</w:t>
      </w:r>
    </w:p>
    <w:bookmarkEnd w:id="171"/>
    <w:bookmarkStart w:name="z220" w:id="172"/>
    <w:p>
      <w:pPr>
        <w:spacing w:after="0"/>
        <w:ind w:left="0"/>
        <w:jc w:val="both"/>
      </w:pPr>
      <w:r>
        <w:rPr>
          <w:rFonts w:ascii="Times New Roman"/>
          <w:b w:val="false"/>
          <w:i w:val="false"/>
          <w:color w:val="000000"/>
          <w:sz w:val="28"/>
        </w:rPr>
        <w:t>
      48. Результатами выполнения процедуры "Представление сведений о маркированных товарах, принимаемых к учету" (P.LS.03.PRC.011) являются учет и обработка в национальном компоненте информационной системы маркировки товаров государства-члена экспорта (вывоза) товара сведений о маркированных товарах или сведений о всех товарах, включенных в групповую или транспортную упаковку товаров, на которые нанесены средства идентификации, принимаемых к учету импортером, а также учет результатов такой обработки в национальном компоненте информационной системы маркировки товаров государства-члена импорта (ввоза) товара.</w:t>
      </w:r>
    </w:p>
    <w:bookmarkEnd w:id="172"/>
    <w:bookmarkStart w:name="z221" w:id="173"/>
    <w:p>
      <w:pPr>
        <w:spacing w:after="0"/>
        <w:ind w:left="0"/>
        <w:jc w:val="both"/>
      </w:pPr>
      <w:r>
        <w:rPr>
          <w:rFonts w:ascii="Times New Roman"/>
          <w:b w:val="false"/>
          <w:i w:val="false"/>
          <w:color w:val="000000"/>
          <w:sz w:val="28"/>
        </w:rPr>
        <w:t>
      В случае если по результатам выполнения процедуры "Представление сведений о маркированных товарах, принимаемых к учету" (P.LS.03.PRC.011) в составе уведомления о результате обработки сведений о маркированных товарах, принимаемых к учету, уполномоченным органом государства-члена импорта (ввоза) товара получена информация, по результатам обработки которой для всех маркированных товаров, включенных в какую-либо групповую или транспортную упаковку, невозможно осуществить ввод товаров в оборот в уполномоченном органе государства-члена импорта (ввоза) товара, то дальнейшее взаимодействие в отношении таких товаров может осуществляться посредством повторной передачи сведений о приеме к учету отдельных единиц товаров (или групповых упаковок), входящих в групповую или транспортную упаковку, в рамках процедуры "Представление сведений о маркированных товарах, принимаемых к учету" (P.LS.03.PRC.011).</w:t>
      </w:r>
    </w:p>
    <w:bookmarkEnd w:id="173"/>
    <w:bookmarkStart w:name="z222" w:id="174"/>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"Представление сведений о маркированных товарах, принимаемых к учету" (P.LS.03.PRC.011), приведен в таблице 14.</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24" w:id="17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маркированных товарах, принимаемых к учету" (P.LS.03.PRC.011)</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маркированных товарах,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маркированных товарах,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уведомления о результатах обработки сведений </w:t>
            </w:r>
          </w:p>
          <w:p>
            <w:pPr>
              <w:spacing w:after="20"/>
              <w:ind w:left="20"/>
              <w:jc w:val="both"/>
            </w:pPr>
            <w:r>
              <w:rPr>
                <w:rFonts w:ascii="Times New Roman"/>
                <w:b w:val="false"/>
                <w:i w:val="false"/>
                <w:color w:val="000000"/>
                <w:sz w:val="20"/>
              </w:rPr>
              <w:t>о маркированных товарах,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26" w:id="176"/>
    <w:p>
      <w:pPr>
        <w:spacing w:after="0"/>
        <w:ind w:left="0"/>
        <w:jc w:val="left"/>
      </w:pPr>
      <w:r>
        <w:rPr>
          <w:rFonts w:ascii="Times New Roman"/>
          <w:b/>
          <w:i w:val="false"/>
          <w:color w:val="000000"/>
        </w:rPr>
        <w:t xml:space="preserve"> Описание операции "Представление сведений о маркированных товарах, принимаемых к учету" (P.LS.03.OPR.037)</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поступлении </w:t>
            </w:r>
          </w:p>
          <w:p>
            <w:pPr>
              <w:spacing w:after="20"/>
              <w:ind w:left="20"/>
              <w:jc w:val="both"/>
            </w:pPr>
            <w:r>
              <w:rPr>
                <w:rFonts w:ascii="Times New Roman"/>
                <w:b w:val="false"/>
                <w:i w:val="false"/>
                <w:color w:val="000000"/>
                <w:sz w:val="20"/>
              </w:rPr>
              <w:t xml:space="preserve">от хозяйствующего субъекта в национальный компонент информационной системы маркировки товаров сведений о приеме к учету приобретенных </w:t>
            </w:r>
          </w:p>
          <w:p>
            <w:pPr>
              <w:spacing w:after="20"/>
              <w:ind w:left="20"/>
              <w:jc w:val="both"/>
            </w:pPr>
            <w:r>
              <w:rPr>
                <w:rFonts w:ascii="Times New Roman"/>
                <w:b w:val="false"/>
                <w:i w:val="false"/>
                <w:color w:val="000000"/>
                <w:sz w:val="20"/>
              </w:rPr>
              <w:t xml:space="preserve">в рамках трансграничной торговли маркированных товаров при условии, что информация, хранящаяся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позволяет осуществить ввод в оборот таких товаров на территории государства-члена импорта (ввоза)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экспорта (вывоза) товара сведения о принимаемых к учету маркированных товарах,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направлены в уполномоченный орган государства-члена экспорта (вывоза)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28" w:id="177"/>
    <w:p>
      <w:pPr>
        <w:spacing w:after="0"/>
        <w:ind w:left="0"/>
        <w:jc w:val="left"/>
      </w:pPr>
      <w:r>
        <w:rPr>
          <w:rFonts w:ascii="Times New Roman"/>
          <w:b/>
          <w:i w:val="false"/>
          <w:color w:val="000000"/>
        </w:rPr>
        <w:t xml:space="preserve"> Описание операции "Прием и обработка сведений о маркированных товарах, принимаемых к учету" (P.LS.03.OPR.038)</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сведений </w:t>
            </w:r>
          </w:p>
          <w:p>
            <w:pPr>
              <w:spacing w:after="20"/>
              <w:ind w:left="20"/>
              <w:jc w:val="both"/>
            </w:pPr>
            <w:r>
              <w:rPr>
                <w:rFonts w:ascii="Times New Roman"/>
                <w:b w:val="false"/>
                <w:i w:val="false"/>
                <w:color w:val="000000"/>
                <w:sz w:val="20"/>
              </w:rPr>
              <w:t xml:space="preserve">о принимаемых к учету маркированных товарах (операция "Представление сведений </w:t>
            </w:r>
          </w:p>
          <w:p>
            <w:pPr>
              <w:spacing w:after="20"/>
              <w:ind w:left="20"/>
              <w:jc w:val="both"/>
            </w:pPr>
            <w:r>
              <w:rPr>
                <w:rFonts w:ascii="Times New Roman"/>
                <w:b w:val="false"/>
                <w:i w:val="false"/>
                <w:color w:val="000000"/>
                <w:sz w:val="20"/>
              </w:rPr>
              <w:t>о маркированных товарах, принимаемых к учету" (P.LS.03.OPR.037))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8"/>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178"/>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9"/>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учитывает сведения о принимаемых к учету маркированных товарах в национальном компоненте информационной системы маркировки товаров, формирует и направляет в уполномоченный орган государства-члена импорта (ввоза) товара уведомление о результате обработки сведений </w:t>
            </w:r>
          </w:p>
          <w:p>
            <w:pPr>
              <w:spacing w:after="20"/>
              <w:ind w:left="20"/>
              <w:jc w:val="both"/>
            </w:pPr>
            <w:r>
              <w:rPr>
                <w:rFonts w:ascii="Times New Roman"/>
                <w:b w:val="false"/>
                <w:i w:val="false"/>
                <w:color w:val="000000"/>
                <w:sz w:val="20"/>
              </w:rPr>
              <w:t xml:space="preserve">о маркированных товарах, принимаемых к учету, содержащее информацию о результатах обработки сведений по каждому из товаров, не включенному </w:t>
            </w:r>
          </w:p>
          <w:p>
            <w:pPr>
              <w:spacing w:after="20"/>
              <w:ind w:left="20"/>
              <w:jc w:val="both"/>
            </w:pPr>
            <w:r>
              <w:rPr>
                <w:rFonts w:ascii="Times New Roman"/>
                <w:b w:val="false"/>
                <w:i w:val="false"/>
                <w:color w:val="000000"/>
                <w:sz w:val="20"/>
              </w:rPr>
              <w:t xml:space="preserve">в групповую или транспортную упаковку, в том числе, имеющему единичную потребительскую упаковку, или информацию о результате обработки сведений о всех товарах, включенных в групповую или транспортную упаковку, на которые нанесены средства идентификации, указанные в сведениях </w:t>
            </w:r>
          </w:p>
          <w:p>
            <w:pPr>
              <w:spacing w:after="20"/>
              <w:ind w:left="20"/>
              <w:jc w:val="both"/>
            </w:pPr>
            <w:r>
              <w:rPr>
                <w:rFonts w:ascii="Times New Roman"/>
                <w:b w:val="false"/>
                <w:i w:val="false"/>
                <w:color w:val="000000"/>
                <w:sz w:val="20"/>
              </w:rPr>
              <w:t>о маркированных товарах, принимаемых к учету.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обработки сведений по каждому из товаров, </w:t>
            </w:r>
          </w:p>
          <w:p>
            <w:pPr>
              <w:spacing w:after="20"/>
              <w:ind w:left="20"/>
              <w:jc w:val="both"/>
            </w:pPr>
            <w:r>
              <w:rPr>
                <w:rFonts w:ascii="Times New Roman"/>
                <w:b w:val="false"/>
                <w:i w:val="false"/>
                <w:color w:val="000000"/>
                <w:sz w:val="20"/>
              </w:rPr>
              <w:t xml:space="preserve">не включенному в групповую или транспортную упаковку, в том числе, имеющему единичную потребительскую упаковку, а также результат обработки сведений о всех товарах, включенных </w:t>
            </w:r>
          </w:p>
          <w:p>
            <w:pPr>
              <w:spacing w:after="20"/>
              <w:ind w:left="20"/>
              <w:jc w:val="both"/>
            </w:pPr>
            <w:r>
              <w:rPr>
                <w:rFonts w:ascii="Times New Roman"/>
                <w:b w:val="false"/>
                <w:i w:val="false"/>
                <w:color w:val="000000"/>
                <w:sz w:val="20"/>
              </w:rPr>
              <w:t xml:space="preserve">в групповую или транспортную упаковку, на которые нанесены средства идентификации, должен содержать сведения о выводе из оборота маркированного товара (всех маркированных товаров, включенных </w:t>
            </w:r>
          </w:p>
          <w:p>
            <w:pPr>
              <w:spacing w:after="20"/>
              <w:ind w:left="20"/>
              <w:jc w:val="both"/>
            </w:pPr>
            <w:r>
              <w:rPr>
                <w:rFonts w:ascii="Times New Roman"/>
                <w:b w:val="false"/>
                <w:i w:val="false"/>
                <w:color w:val="000000"/>
                <w:sz w:val="20"/>
              </w:rPr>
              <w:t xml:space="preserve">в групповую или транспортную упаковку товаров, </w:t>
            </w:r>
          </w:p>
          <w:p>
            <w:pPr>
              <w:spacing w:after="20"/>
              <w:ind w:left="20"/>
              <w:jc w:val="both"/>
            </w:pPr>
            <w:r>
              <w:rPr>
                <w:rFonts w:ascii="Times New Roman"/>
                <w:b w:val="false"/>
                <w:i w:val="false"/>
                <w:color w:val="000000"/>
                <w:sz w:val="20"/>
              </w:rPr>
              <w:t xml:space="preserve">на которую нанесены средства идентификации)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государства-члена экспорта (вывоза) товара в связи с его (их) принятием к учету импортером другого государства-члена (статус: "20" - "товар выведен из оборота", причина установки статуса: "33" - "принятие товара к учету </w:t>
            </w:r>
          </w:p>
          <w:p>
            <w:pPr>
              <w:spacing w:after="20"/>
              <w:ind w:left="20"/>
              <w:jc w:val="both"/>
            </w:pPr>
            <w:r>
              <w:rPr>
                <w:rFonts w:ascii="Times New Roman"/>
                <w:b w:val="false"/>
                <w:i w:val="false"/>
                <w:color w:val="000000"/>
                <w:sz w:val="20"/>
              </w:rPr>
              <w:t xml:space="preserve">в рамках трансграничной торговли (устанавливается </w:t>
            </w:r>
          </w:p>
          <w:p>
            <w:pPr>
              <w:spacing w:after="20"/>
              <w:ind w:left="20"/>
              <w:jc w:val="both"/>
            </w:pPr>
            <w:r>
              <w:rPr>
                <w:rFonts w:ascii="Times New Roman"/>
                <w:b w:val="false"/>
                <w:i w:val="false"/>
                <w:color w:val="000000"/>
                <w:sz w:val="20"/>
              </w:rPr>
              <w:t xml:space="preserve">в системе экспортера)"), либо сведения </w:t>
            </w:r>
          </w:p>
          <w:p>
            <w:pPr>
              <w:spacing w:after="20"/>
              <w:ind w:left="20"/>
              <w:jc w:val="both"/>
            </w:pPr>
            <w:r>
              <w:rPr>
                <w:rFonts w:ascii="Times New Roman"/>
                <w:b w:val="false"/>
                <w:i w:val="false"/>
                <w:color w:val="000000"/>
                <w:sz w:val="20"/>
              </w:rPr>
              <w:t>о невозможности вывода из оборота маркированного товара (товаров) с указанием причины.</w:t>
            </w:r>
          </w:p>
          <w:p>
            <w:pPr>
              <w:spacing w:after="20"/>
              <w:ind w:left="20"/>
              <w:jc w:val="both"/>
            </w:pPr>
            <w:r>
              <w:rPr>
                <w:rFonts w:ascii="Times New Roman"/>
                <w:b w:val="false"/>
                <w:i w:val="false"/>
                <w:color w:val="000000"/>
                <w:sz w:val="20"/>
              </w:rPr>
              <w:t>
В случае, если хотя бы для одного товара, включенного в групповую или транспортную упаковку, вывод из оборота невозможен, то сведения о невозможности вывода товаров из оборота формируются в отношении всех товаров, включенных в групповую или транспортную упаковку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 обработаны, уведомление о результате обработки сведений о маркированных товарах, принимаемых к учету, направлено в уполномоченный орган государства-члена импорта (ввоза)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34" w:id="180"/>
    <w:p>
      <w:pPr>
        <w:spacing w:after="0"/>
        <w:ind w:left="0"/>
        <w:jc w:val="left"/>
      </w:pPr>
      <w:r>
        <w:rPr>
          <w:rFonts w:ascii="Times New Roman"/>
          <w:b/>
          <w:i w:val="false"/>
          <w:color w:val="000000"/>
        </w:rPr>
        <w:t xml:space="preserve"> Описание операции "Прием уведомления о результатах обработки сведений о маркированных товарах, принимаемых к учету" (P.LS.03.OPR.039)</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обработки сведений </w:t>
            </w:r>
          </w:p>
          <w:p>
            <w:pPr>
              <w:spacing w:after="20"/>
              <w:ind w:left="20"/>
              <w:jc w:val="both"/>
            </w:pPr>
            <w:r>
              <w:rPr>
                <w:rFonts w:ascii="Times New Roman"/>
                <w:b w:val="false"/>
                <w:i w:val="false"/>
                <w:color w:val="000000"/>
                <w:sz w:val="20"/>
              </w:rPr>
              <w:t xml:space="preserve">о принимаемых к учету маркированных товарах (операция "Прием и обработка уполномоченным органом экспорта (вывоза) сведений </w:t>
            </w:r>
          </w:p>
          <w:p>
            <w:pPr>
              <w:spacing w:after="20"/>
              <w:ind w:left="20"/>
              <w:jc w:val="both"/>
            </w:pPr>
            <w:r>
              <w:rPr>
                <w:rFonts w:ascii="Times New Roman"/>
                <w:b w:val="false"/>
                <w:i w:val="false"/>
                <w:color w:val="000000"/>
                <w:sz w:val="20"/>
              </w:rPr>
              <w:t>о маркированных товарах, принимаемых к учету" (P.LS.03.OPR.038))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1"/>
          <w:p>
            <w:pPr>
              <w:spacing w:after="20"/>
              <w:ind w:left="20"/>
              <w:jc w:val="both"/>
            </w:pPr>
            <w:r>
              <w:rPr>
                <w:rFonts w:ascii="Times New Roman"/>
                <w:b w:val="false"/>
                <w:i w:val="false"/>
                <w:color w:val="000000"/>
                <w:sz w:val="20"/>
              </w:rPr>
              <w:t xml:space="preserve">
исполнитель выполняет обработку полученного уведомления о результатах обработки сведений </w:t>
            </w:r>
          </w:p>
          <w:bookmarkEnd w:id="181"/>
          <w:p>
            <w:pPr>
              <w:spacing w:after="20"/>
              <w:ind w:left="20"/>
              <w:jc w:val="both"/>
            </w:pPr>
            <w:r>
              <w:rPr>
                <w:rFonts w:ascii="Times New Roman"/>
                <w:b w:val="false"/>
                <w:i w:val="false"/>
                <w:color w:val="000000"/>
                <w:sz w:val="20"/>
              </w:rPr>
              <w:t xml:space="preserve">о маркированных товарах, принимаемых к учету,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результате выполнения операции сведения </w:t>
            </w:r>
          </w:p>
          <w:p>
            <w:pPr>
              <w:spacing w:after="20"/>
              <w:ind w:left="20"/>
              <w:jc w:val="both"/>
            </w:pPr>
            <w:r>
              <w:rPr>
                <w:rFonts w:ascii="Times New Roman"/>
                <w:b w:val="false"/>
                <w:i w:val="false"/>
                <w:color w:val="000000"/>
                <w:sz w:val="20"/>
              </w:rPr>
              <w:t xml:space="preserve">из уведомления о результатах обработки сведений </w:t>
            </w:r>
          </w:p>
          <w:p>
            <w:pPr>
              <w:spacing w:after="20"/>
              <w:ind w:left="20"/>
              <w:jc w:val="both"/>
            </w:pPr>
            <w:r>
              <w:rPr>
                <w:rFonts w:ascii="Times New Roman"/>
                <w:b w:val="false"/>
                <w:i w:val="false"/>
                <w:color w:val="000000"/>
                <w:sz w:val="20"/>
              </w:rPr>
              <w:t xml:space="preserve">о маркированных товарах, принимаемых к учету, учитываются в рамках национального компонента информационной системы маркировки товаров </w:t>
            </w:r>
          </w:p>
          <w:p>
            <w:pPr>
              <w:spacing w:after="20"/>
              <w:ind w:left="20"/>
              <w:jc w:val="both"/>
            </w:pPr>
            <w:r>
              <w:rPr>
                <w:rFonts w:ascii="Times New Roman"/>
                <w:b w:val="false"/>
                <w:i w:val="false"/>
                <w:color w:val="000000"/>
                <w:sz w:val="20"/>
              </w:rPr>
              <w:t>государства-члена импорта (ввоза) товара.</w:t>
            </w:r>
          </w:p>
          <w:p>
            <w:pPr>
              <w:spacing w:after="20"/>
              <w:ind w:left="20"/>
              <w:jc w:val="both"/>
            </w:pPr>
            <w:r>
              <w:rPr>
                <w:rFonts w:ascii="Times New Roman"/>
                <w:b w:val="false"/>
                <w:i w:val="false"/>
                <w:color w:val="000000"/>
                <w:sz w:val="20"/>
              </w:rPr>
              <w:t xml:space="preserve">
При этом, если сведения о маркированном товаре или о всех маркированных товарах, включенных </w:t>
            </w:r>
          </w:p>
          <w:p>
            <w:pPr>
              <w:spacing w:after="20"/>
              <w:ind w:left="20"/>
              <w:jc w:val="both"/>
            </w:pPr>
            <w:r>
              <w:rPr>
                <w:rFonts w:ascii="Times New Roman"/>
                <w:b w:val="false"/>
                <w:i w:val="false"/>
                <w:color w:val="000000"/>
                <w:sz w:val="20"/>
              </w:rPr>
              <w:t xml:space="preserve">в групповую или транспортную упаковку, представленные в составе уведомления о результатах обработки сведений о маркированных товарах, принимаемых к учету, содержат сведения о выводе </w:t>
            </w:r>
          </w:p>
          <w:p>
            <w:pPr>
              <w:spacing w:after="20"/>
              <w:ind w:left="20"/>
              <w:jc w:val="both"/>
            </w:pPr>
            <w:r>
              <w:rPr>
                <w:rFonts w:ascii="Times New Roman"/>
                <w:b w:val="false"/>
                <w:i w:val="false"/>
                <w:color w:val="000000"/>
                <w:sz w:val="20"/>
              </w:rPr>
              <w:t xml:space="preserve">из оборота маркированного товара (всех маркированных товарах, включенных в групповую или транспортную упаковку) в национальном компоненте информационной системы маркировки товаров государства-члена экспорта (вывоза) товара </w:t>
            </w:r>
          </w:p>
          <w:p>
            <w:pPr>
              <w:spacing w:after="20"/>
              <w:ind w:left="20"/>
              <w:jc w:val="both"/>
            </w:pPr>
            <w:r>
              <w:rPr>
                <w:rFonts w:ascii="Times New Roman"/>
                <w:b w:val="false"/>
                <w:i w:val="false"/>
                <w:color w:val="000000"/>
                <w:sz w:val="20"/>
              </w:rPr>
              <w:t xml:space="preserve">в связи с его (их) принятием к учету импортером другого государства-члена (статус: "20" - "товар выведен из оборота", причина установки статуса: "33" - "принятие товара к учету в рамках трансграничной торговли (устанавливается в системе экспортера)"), то в рамках национального компонента информационной системы маркировки товаров </w:t>
            </w:r>
          </w:p>
          <w:p>
            <w:pPr>
              <w:spacing w:after="20"/>
              <w:ind w:left="20"/>
              <w:jc w:val="both"/>
            </w:pPr>
            <w:r>
              <w:rPr>
                <w:rFonts w:ascii="Times New Roman"/>
                <w:b w:val="false"/>
                <w:i w:val="false"/>
                <w:color w:val="000000"/>
                <w:sz w:val="20"/>
              </w:rPr>
              <w:t xml:space="preserve">государства-члена импорта (ввоза) товара сведения учитываются как введенные в оборот в связи </w:t>
            </w:r>
          </w:p>
          <w:p>
            <w:pPr>
              <w:spacing w:after="20"/>
              <w:ind w:left="20"/>
              <w:jc w:val="both"/>
            </w:pPr>
            <w:r>
              <w:rPr>
                <w:rFonts w:ascii="Times New Roman"/>
                <w:b w:val="false"/>
                <w:i w:val="false"/>
                <w:color w:val="000000"/>
                <w:sz w:val="20"/>
              </w:rPr>
              <w:t xml:space="preserve">с принятием к учету импортером товара (всех товаров) (статус: "10" - "товар введен в оборот </w:t>
            </w:r>
          </w:p>
          <w:p>
            <w:pPr>
              <w:spacing w:after="20"/>
              <w:ind w:left="20"/>
              <w:jc w:val="both"/>
            </w:pPr>
            <w:r>
              <w:rPr>
                <w:rFonts w:ascii="Times New Roman"/>
                <w:b w:val="false"/>
                <w:i w:val="false"/>
                <w:color w:val="000000"/>
                <w:sz w:val="20"/>
              </w:rPr>
              <w:t>в государстве-члене", причина установки статуса: "33" - "принятие товара к учету в рамках трансграничной торговли (устанавливается в системе импортера)")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о маркированных товарах, принимаемых к учету, обработано</w:t>
            </w:r>
          </w:p>
        </w:tc>
      </w:tr>
    </w:tbl>
    <w:bookmarkStart w:name="z237" w:id="182"/>
    <w:p>
      <w:pPr>
        <w:spacing w:after="0"/>
        <w:ind w:left="0"/>
        <w:jc w:val="both"/>
      </w:pPr>
      <w:r>
        <w:rPr>
          <w:rFonts w:ascii="Times New Roman"/>
          <w:b w:val="false"/>
          <w:i w:val="false"/>
          <w:color w:val="000000"/>
          <w:sz w:val="28"/>
        </w:rPr>
        <w:t>
      Процедура "Представление сведений об отказе в приеме к учету маркированных товаров" (P.LS.03.PRC.012)</w:t>
      </w:r>
    </w:p>
    <w:bookmarkEnd w:id="182"/>
    <w:bookmarkStart w:name="z238" w:id="183"/>
    <w:p>
      <w:pPr>
        <w:spacing w:after="0"/>
        <w:ind w:left="0"/>
        <w:jc w:val="both"/>
      </w:pPr>
      <w:r>
        <w:rPr>
          <w:rFonts w:ascii="Times New Roman"/>
          <w:b w:val="false"/>
          <w:i w:val="false"/>
          <w:color w:val="000000"/>
          <w:sz w:val="28"/>
        </w:rPr>
        <w:t>
      50. Схема выполнения процедуры "Представление сведений об отказе в приеме к учету маркированных товаров" (P.LS.03.PRC.012) представлена на рисунке 10.</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1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отказе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приеме</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учету</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(P.LS.03.PRC.012)</w:t>
      </w:r>
    </w:p>
    <w:bookmarkEnd w:id="184"/>
    <w:bookmarkStart w:name="z241" w:id="185"/>
    <w:p>
      <w:pPr>
        <w:spacing w:after="0"/>
        <w:ind w:left="0"/>
        <w:jc w:val="both"/>
      </w:pPr>
      <w:r>
        <w:rPr>
          <w:rFonts w:ascii="Times New Roman"/>
          <w:b w:val="false"/>
          <w:i w:val="false"/>
          <w:color w:val="000000"/>
          <w:sz w:val="28"/>
        </w:rPr>
        <w:t>
      51. Процедура "Представление сведений об отказе в приеме к учету маркированных товаров" (P.LS.03.PRC.012) выполняется уполномоченным органом государства-члена импорта (ввоза) товара при поступлении от хозяйствующего субъекта в национальный компонент информационной системы маркировки товаров сведений об отказе в приеме к учету приобретенных в рамках трансграничной торговли маркированных товаров при условии что информация, хранящаяся в национальном компоненте информационной системы маркировки товаров, позволяет совершить операции по отказу в приеме к учету маркированных товаров.</w:t>
      </w:r>
    </w:p>
    <w:bookmarkEnd w:id="185"/>
    <w:bookmarkStart w:name="z242" w:id="186"/>
    <w:p>
      <w:pPr>
        <w:spacing w:after="0"/>
        <w:ind w:left="0"/>
        <w:jc w:val="both"/>
      </w:pPr>
      <w:r>
        <w:rPr>
          <w:rFonts w:ascii="Times New Roman"/>
          <w:b w:val="false"/>
          <w:i w:val="false"/>
          <w:color w:val="000000"/>
          <w:sz w:val="28"/>
        </w:rPr>
        <w:t>
      52. Первой выполняется операция "Представление сведений о маркированных товарах, в приеме к учету которых отказано" (P.LS.03.OPR.040), по результатам выполнения которой уполномоченным органом государства-члена импорта (ввоза) товара формируются и направляются в уполномоченный орган государства-члена экспорта (вывоза) товара сведения об отказе в приеме к учету приобретенных в рамках трансграничной торговли маркированных товаров с указанием средств идентификации, нанесенных на товары и (или) единичную потребительскую упаковку, или на групповую или транспортную упаковку таких товаров.</w:t>
      </w:r>
    </w:p>
    <w:bookmarkEnd w:id="186"/>
    <w:bookmarkStart w:name="z243" w:id="187"/>
    <w:p>
      <w:pPr>
        <w:spacing w:after="0"/>
        <w:ind w:left="0"/>
        <w:jc w:val="both"/>
      </w:pPr>
      <w:r>
        <w:rPr>
          <w:rFonts w:ascii="Times New Roman"/>
          <w:b w:val="false"/>
          <w:i w:val="false"/>
          <w:color w:val="000000"/>
          <w:sz w:val="28"/>
        </w:rPr>
        <w:t>
      53. При получении уполномоченным органом государства-члена экспорта (вывоза) товара сведений об отказе в приеме к учету маркированных товаров выполняется операция "Прием и обработка сведений об отказе в приеме к учету маркированных товаров" (P.LS.03.OPR.041).</w:t>
      </w:r>
    </w:p>
    <w:bookmarkEnd w:id="187"/>
    <w:bookmarkStart w:name="z244" w:id="188"/>
    <w:p>
      <w:pPr>
        <w:spacing w:after="0"/>
        <w:ind w:left="0"/>
        <w:jc w:val="both"/>
      </w:pPr>
      <w:r>
        <w:rPr>
          <w:rFonts w:ascii="Times New Roman"/>
          <w:b w:val="false"/>
          <w:i w:val="false"/>
          <w:color w:val="000000"/>
          <w:sz w:val="28"/>
        </w:rPr>
        <w:t>
      По результатам выполнения операции "Прием и обработка сведений об отказе в приеме к учету маркированных товаров" (P.LS.03.OPR.041) уполномоченный орган государства-члена экспорта (вывоза) товара формирует и направляет в уполномоченный орган государства-члена импорта (ввоза) товара уведомление о результате обработки сведений об отказе в приеме к учету маркированных товаров, содержащее информацию о результатах обработки сведений по каждому из товаров, не включенных в групповые или транспортные упаковки, или информацию о результате обработки сведений о всех товарах, включенных в групповую или транспортную упаковку, сведения о которых представлены уполномоченным органом государства-члена импорта (ввоза) товара.</w:t>
      </w:r>
    </w:p>
    <w:bookmarkEnd w:id="188"/>
    <w:p>
      <w:pPr>
        <w:spacing w:after="0"/>
        <w:ind w:left="0"/>
        <w:jc w:val="both"/>
      </w:pPr>
      <w:bookmarkStart w:name="z245" w:id="189"/>
      <w:r>
        <w:rPr>
          <w:rFonts w:ascii="Times New Roman"/>
          <w:b w:val="false"/>
          <w:i w:val="false"/>
          <w:color w:val="000000"/>
          <w:sz w:val="28"/>
        </w:rPr>
        <w:t xml:space="preserve">
      54. При поступлении уведомления о результате обработки сведений об отказе в приеме к учету маркированных товаров в уполномоченный орган государства-члена импорта (ввоза) товара, выполняется операция "Прием уведомления о результате обработки сведений об отказе в приеме к учету маркированных товаров" (P.LS.03.OPR.042). В результате выполнения операции сведения из уведомления о результате обработки сведений об отказе в приеме к учету маркированных товаров учитываются в рамках национального компонента информационной системы маркировки товаров </w:t>
      </w:r>
    </w:p>
    <w:bookmarkEnd w:id="189"/>
    <w:p>
      <w:pPr>
        <w:spacing w:after="0"/>
        <w:ind w:left="0"/>
        <w:jc w:val="both"/>
      </w:pPr>
      <w:r>
        <w:rPr>
          <w:rFonts w:ascii="Times New Roman"/>
          <w:b w:val="false"/>
          <w:i w:val="false"/>
          <w:color w:val="000000"/>
          <w:sz w:val="28"/>
        </w:rPr>
        <w:t>государства-члена импорта (ввоза) товара.</w:t>
      </w:r>
    </w:p>
    <w:bookmarkStart w:name="z246" w:id="190"/>
    <w:p>
      <w:pPr>
        <w:spacing w:after="0"/>
        <w:ind w:left="0"/>
        <w:jc w:val="both"/>
      </w:pPr>
      <w:r>
        <w:rPr>
          <w:rFonts w:ascii="Times New Roman"/>
          <w:b w:val="false"/>
          <w:i w:val="false"/>
          <w:color w:val="000000"/>
          <w:sz w:val="28"/>
        </w:rPr>
        <w:t>
      55. Результатами выполнения процедуры "Представление сведений об отказе в приеме к учету маркированных товаров" (P.LS.03.PRC.012) являются учет и обработка в национальном компоненте информационной системы маркировки товаров государства-члена экспорта (вывоза) товара сведений об отказе в приеме к учету маркированных товаров, представленных уполномоченным органом государства-члена импорта (ввоза) товара, в том числе, сведений о товарах, имеющих единичную потребительскую упаковку, или сведений о всех товарах, включенных в групповую или транспортную упаковку, на которые нанесены средства идентификации, а также учет результатов такой обработки в национальном компоненте информационной системы маркировки товаров государства-члена импорта (ввоза) товара.</w:t>
      </w:r>
    </w:p>
    <w:bookmarkEnd w:id="190"/>
    <w:bookmarkStart w:name="z247" w:id="191"/>
    <w:p>
      <w:pPr>
        <w:spacing w:after="0"/>
        <w:ind w:left="0"/>
        <w:jc w:val="both"/>
      </w:pPr>
      <w:r>
        <w:rPr>
          <w:rFonts w:ascii="Times New Roman"/>
          <w:b w:val="false"/>
          <w:i w:val="false"/>
          <w:color w:val="000000"/>
          <w:sz w:val="28"/>
        </w:rPr>
        <w:t>
      В случае если по результатам выполнения процедуры "Представление сведений об отказе в приеме к учету маркированных товаров" (P.LS.03.PRC.012) в составе уведомления о результате обработки сведений об отказе в приеме к учету маркированных товаров, уполномоченным органом государства-члена импорта (ввоза) товара получена информация, по результатам обработки которой для всех маркированных товаров, включенных в какую-либо групповую или транспортную упаковку, невозможно установить неопределенное состояние в связи с их возвратом продавцу в рамках трансграничной торговли, то дальнейшее взаимодействие в отношении таких товаров может осуществляться посредством повторной передачи сведений об отказе в приеме к учету маркированных товаров в отношении отдельных единиц товаров (групповых упаковок), входящих групповую (транспортную) упаковку, в рамках процедуры "Представление сведений об отказе в приеме к учету маркированных товаров" (P.LS.03.PRC.012).</w:t>
      </w:r>
    </w:p>
    <w:bookmarkEnd w:id="191"/>
    <w:bookmarkStart w:name="z248" w:id="192"/>
    <w:p>
      <w:pPr>
        <w:spacing w:after="0"/>
        <w:ind w:left="0"/>
        <w:jc w:val="both"/>
      </w:pPr>
      <w:r>
        <w:rPr>
          <w:rFonts w:ascii="Times New Roman"/>
          <w:b w:val="false"/>
          <w:i w:val="false"/>
          <w:color w:val="000000"/>
          <w:sz w:val="28"/>
        </w:rPr>
        <w:t>
      56. Перечень операций общего процесса, выполняемых в рамках процедуры "Представление сведений об отказе в приеме к учету маркированных товаров" (P.LS.03.PRC.012), приведен в таблице 18.</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50" w:id="19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отказе в приеме к учету маркированных товаров" (P.LS.03.PRC.012)</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маркированных товарах, в приеме к учету которых отказано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об отказе в приеме к учету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уведомления о результате обработки сведений об отказе </w:t>
            </w:r>
          </w:p>
          <w:p>
            <w:pPr>
              <w:spacing w:after="20"/>
              <w:ind w:left="20"/>
              <w:jc w:val="both"/>
            </w:pPr>
            <w:r>
              <w:rPr>
                <w:rFonts w:ascii="Times New Roman"/>
                <w:b w:val="false"/>
                <w:i w:val="false"/>
                <w:color w:val="000000"/>
                <w:sz w:val="20"/>
              </w:rPr>
              <w:t>в приеме к учету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52" w:id="194"/>
    <w:p>
      <w:pPr>
        <w:spacing w:after="0"/>
        <w:ind w:left="0"/>
        <w:jc w:val="left"/>
      </w:pPr>
      <w:r>
        <w:rPr>
          <w:rFonts w:ascii="Times New Roman"/>
          <w:b/>
          <w:i w:val="false"/>
          <w:color w:val="000000"/>
        </w:rPr>
        <w:t xml:space="preserve"> Описание операции "Представление сведений о маркированных товарах, в приеме к учету которых отказано" (P.LS.03.OPR.040)</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маркированных товарах, </w:t>
            </w:r>
          </w:p>
          <w:p>
            <w:pPr>
              <w:spacing w:after="20"/>
              <w:ind w:left="20"/>
              <w:jc w:val="both"/>
            </w:pPr>
            <w:r>
              <w:rPr>
                <w:rFonts w:ascii="Times New Roman"/>
                <w:b w:val="false"/>
                <w:i w:val="false"/>
                <w:color w:val="000000"/>
                <w:sz w:val="20"/>
              </w:rPr>
              <w:t>в приеме к учету которых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поступлении </w:t>
            </w:r>
          </w:p>
          <w:p>
            <w:pPr>
              <w:spacing w:after="20"/>
              <w:ind w:left="20"/>
              <w:jc w:val="both"/>
            </w:pPr>
            <w:r>
              <w:rPr>
                <w:rFonts w:ascii="Times New Roman"/>
                <w:b w:val="false"/>
                <w:i w:val="false"/>
                <w:color w:val="000000"/>
                <w:sz w:val="20"/>
              </w:rPr>
              <w:t xml:space="preserve">от хозяйствующего субъекта в национальный компонент информационной системы маркировки товаров сведений об отказе в приеме к учету приобретенных в рамках трансграничной торговли маркированных товаров при условии, что сведения </w:t>
            </w:r>
          </w:p>
          <w:p>
            <w:pPr>
              <w:spacing w:after="20"/>
              <w:ind w:left="20"/>
              <w:jc w:val="both"/>
            </w:pPr>
            <w:r>
              <w:rPr>
                <w:rFonts w:ascii="Times New Roman"/>
                <w:b w:val="false"/>
                <w:i w:val="false"/>
                <w:color w:val="000000"/>
                <w:sz w:val="20"/>
              </w:rPr>
              <w:t xml:space="preserve">о маркированных товарах и их текущем статусе, хранящиеся в национальном компоненте информационной системы маркировки товаров, позволяют совершить операции по отказу в приеме </w:t>
            </w:r>
          </w:p>
          <w:p>
            <w:pPr>
              <w:spacing w:after="20"/>
              <w:ind w:left="20"/>
              <w:jc w:val="both"/>
            </w:pPr>
            <w:r>
              <w:rPr>
                <w:rFonts w:ascii="Times New Roman"/>
                <w:b w:val="false"/>
                <w:i w:val="false"/>
                <w:color w:val="000000"/>
                <w:sz w:val="20"/>
              </w:rPr>
              <w:t>к учету маркированных товаров (статус: "31" - "товар реализован (предназначен для реализации)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экспорта (вывоза) товара сведения об отказе в приеме к учету маркированных товаров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направлены в уполномоченный орган государства-члена экспорта (вывоза)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54" w:id="195"/>
    <w:p>
      <w:pPr>
        <w:spacing w:after="0"/>
        <w:ind w:left="0"/>
        <w:jc w:val="left"/>
      </w:pPr>
      <w:r>
        <w:rPr>
          <w:rFonts w:ascii="Times New Roman"/>
          <w:b/>
          <w:i w:val="false"/>
          <w:color w:val="000000"/>
        </w:rPr>
        <w:t xml:space="preserve"> Описание операции "Прием и обработка сведений об отказе в приеме </w:t>
      </w:r>
      <w:r>
        <w:br/>
      </w:r>
      <w:r>
        <w:rPr>
          <w:rFonts w:ascii="Times New Roman"/>
          <w:b/>
          <w:i w:val="false"/>
          <w:color w:val="000000"/>
        </w:rPr>
        <w:t>к учету маркированных товаров" (P.LS.03.OPR.041)</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отказе в приеме </w:t>
            </w:r>
          </w:p>
          <w:p>
            <w:pPr>
              <w:spacing w:after="20"/>
              <w:ind w:left="20"/>
              <w:jc w:val="both"/>
            </w:pPr>
            <w:r>
              <w:rPr>
                <w:rFonts w:ascii="Times New Roman"/>
                <w:b w:val="false"/>
                <w:i w:val="false"/>
                <w:color w:val="000000"/>
                <w:sz w:val="20"/>
              </w:rPr>
              <w:t xml:space="preserve">к учету маркированных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сведения об отказе </w:t>
            </w:r>
          </w:p>
          <w:p>
            <w:pPr>
              <w:spacing w:after="20"/>
              <w:ind w:left="20"/>
              <w:jc w:val="both"/>
            </w:pPr>
            <w:r>
              <w:rPr>
                <w:rFonts w:ascii="Times New Roman"/>
                <w:b w:val="false"/>
                <w:i w:val="false"/>
                <w:color w:val="000000"/>
                <w:sz w:val="20"/>
              </w:rPr>
              <w:t>в приеме к учету маркированных товаров (операция "Представление сведений о маркированных товарах, в приеме к учету которых отказано" (P.LS.03.OPR.040))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6"/>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196"/>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7"/>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формирует </w:t>
            </w:r>
          </w:p>
          <w:p>
            <w:pPr>
              <w:spacing w:after="20"/>
              <w:ind w:left="20"/>
              <w:jc w:val="both"/>
            </w:pPr>
            <w:r>
              <w:rPr>
                <w:rFonts w:ascii="Times New Roman"/>
                <w:b w:val="false"/>
                <w:i w:val="false"/>
                <w:color w:val="000000"/>
                <w:sz w:val="20"/>
              </w:rPr>
              <w:t xml:space="preserve">и направляет уведомление о результате обработки сведений об отказе в приеме к учету маркированных товаров, содержащее информацию о результатах обработки сведений по каждому из товаров, </w:t>
            </w:r>
          </w:p>
          <w:p>
            <w:pPr>
              <w:spacing w:after="20"/>
              <w:ind w:left="20"/>
              <w:jc w:val="both"/>
            </w:pPr>
            <w:r>
              <w:rPr>
                <w:rFonts w:ascii="Times New Roman"/>
                <w:b w:val="false"/>
                <w:i w:val="false"/>
                <w:color w:val="000000"/>
                <w:sz w:val="20"/>
              </w:rPr>
              <w:t xml:space="preserve">не включенных в групповые или транспортные упаковки, или информацию о результате обработки сведений о всех товарах, включенных в групповую или транспортную упаковку, сведения </w:t>
            </w:r>
          </w:p>
          <w:p>
            <w:pPr>
              <w:spacing w:after="20"/>
              <w:ind w:left="20"/>
              <w:jc w:val="both"/>
            </w:pPr>
            <w:r>
              <w:rPr>
                <w:rFonts w:ascii="Times New Roman"/>
                <w:b w:val="false"/>
                <w:i w:val="false"/>
                <w:color w:val="000000"/>
                <w:sz w:val="20"/>
              </w:rPr>
              <w:t>о которых представлены уполномоченным органом государства-члена импорта (ввоза)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обработки сведений по каждому из товаров, </w:t>
            </w:r>
          </w:p>
          <w:p>
            <w:pPr>
              <w:spacing w:after="20"/>
              <w:ind w:left="20"/>
              <w:jc w:val="both"/>
            </w:pPr>
            <w:r>
              <w:rPr>
                <w:rFonts w:ascii="Times New Roman"/>
                <w:b w:val="false"/>
                <w:i w:val="false"/>
                <w:color w:val="000000"/>
                <w:sz w:val="20"/>
              </w:rPr>
              <w:t xml:space="preserve">не включенному в групповую или транспортную упаковку, в том числе, имеющему единичную потребительскую упаковку, а также результат обработки сведений о всех товарах, включенных </w:t>
            </w:r>
          </w:p>
          <w:p>
            <w:pPr>
              <w:spacing w:after="20"/>
              <w:ind w:left="20"/>
              <w:jc w:val="both"/>
            </w:pPr>
            <w:r>
              <w:rPr>
                <w:rFonts w:ascii="Times New Roman"/>
                <w:b w:val="false"/>
                <w:i w:val="false"/>
                <w:color w:val="000000"/>
                <w:sz w:val="20"/>
              </w:rPr>
              <w:t xml:space="preserve">в групповую или транспортную упаковку, на которые нанесены средства идентификации, должен содержать сведения о вводе в оборот маркированного товара (маркированных товаров) в национальном компоненте информационной системы маркировки товаров государства-члена экспорта (вывоза) товара </w:t>
            </w:r>
          </w:p>
          <w:p>
            <w:pPr>
              <w:spacing w:after="20"/>
              <w:ind w:left="20"/>
              <w:jc w:val="both"/>
            </w:pPr>
            <w:r>
              <w:rPr>
                <w:rFonts w:ascii="Times New Roman"/>
                <w:b w:val="false"/>
                <w:i w:val="false"/>
                <w:color w:val="000000"/>
                <w:sz w:val="20"/>
              </w:rPr>
              <w:t xml:space="preserve">в связи с его (их) возвратом продавцу в рамках трансграничной торговли (статус: "10" - "товар введен в оборот в государстве-члене", причина установки статуса: "34" - "возврат товара продавцу </w:t>
            </w:r>
          </w:p>
          <w:p>
            <w:pPr>
              <w:spacing w:after="20"/>
              <w:ind w:left="20"/>
              <w:jc w:val="both"/>
            </w:pPr>
            <w:r>
              <w:rPr>
                <w:rFonts w:ascii="Times New Roman"/>
                <w:b w:val="false"/>
                <w:i w:val="false"/>
                <w:color w:val="000000"/>
                <w:sz w:val="20"/>
              </w:rPr>
              <w:t xml:space="preserve">в рамках трансграничной торговли (устанавливается </w:t>
            </w:r>
          </w:p>
          <w:p>
            <w:pPr>
              <w:spacing w:after="20"/>
              <w:ind w:left="20"/>
              <w:jc w:val="both"/>
            </w:pPr>
            <w:r>
              <w:rPr>
                <w:rFonts w:ascii="Times New Roman"/>
                <w:b w:val="false"/>
                <w:i w:val="false"/>
                <w:color w:val="000000"/>
                <w:sz w:val="20"/>
              </w:rPr>
              <w:t xml:space="preserve">в системе экспортера)"), либо сведения </w:t>
            </w:r>
          </w:p>
          <w:p>
            <w:pPr>
              <w:spacing w:after="20"/>
              <w:ind w:left="20"/>
              <w:jc w:val="both"/>
            </w:pPr>
            <w:r>
              <w:rPr>
                <w:rFonts w:ascii="Times New Roman"/>
                <w:b w:val="false"/>
                <w:i w:val="false"/>
                <w:color w:val="000000"/>
                <w:sz w:val="20"/>
              </w:rPr>
              <w:t>о невозможности ввода в оборот маркированного товара (маркированных товаров) с указанием причины.</w:t>
            </w:r>
          </w:p>
          <w:p>
            <w:pPr>
              <w:spacing w:after="20"/>
              <w:ind w:left="20"/>
              <w:jc w:val="both"/>
            </w:pPr>
            <w:r>
              <w:rPr>
                <w:rFonts w:ascii="Times New Roman"/>
                <w:b w:val="false"/>
                <w:i w:val="false"/>
                <w:color w:val="000000"/>
                <w:sz w:val="20"/>
              </w:rPr>
              <w:t xml:space="preserve">
В случае, если хотя бы для одного товара, включенного в групповую или транспортную упаковку, ввод в оборот невозможен, то сведения </w:t>
            </w:r>
          </w:p>
          <w:p>
            <w:pPr>
              <w:spacing w:after="20"/>
              <w:ind w:left="20"/>
              <w:jc w:val="both"/>
            </w:pPr>
            <w:r>
              <w:rPr>
                <w:rFonts w:ascii="Times New Roman"/>
                <w:b w:val="false"/>
                <w:i w:val="false"/>
                <w:color w:val="000000"/>
                <w:sz w:val="20"/>
              </w:rPr>
              <w:t>о невозможности ввода товаров в оборот формируются в отношении всех товаров, включенных в групповую или транспортную упаковку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отказе в приеме к учету маркированных товаров, обработаны, уведомление о результате обработки сведений об отказе в приеме к учету маркированных товаров направлено </w:t>
            </w:r>
          </w:p>
          <w:p>
            <w:pPr>
              <w:spacing w:after="20"/>
              <w:ind w:left="20"/>
              <w:jc w:val="both"/>
            </w:pPr>
            <w:r>
              <w:rPr>
                <w:rFonts w:ascii="Times New Roman"/>
                <w:b w:val="false"/>
                <w:i w:val="false"/>
                <w:color w:val="000000"/>
                <w:sz w:val="20"/>
              </w:rPr>
              <w:t>в уполномоченный орган государства-члена импорта (ввоза)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60" w:id="198"/>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об отказе в приеме к учету маркированных товаров" (P.LS.03.OPR.042)</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об отказе в приеме к учету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обработки сведений </w:t>
            </w:r>
          </w:p>
          <w:p>
            <w:pPr>
              <w:spacing w:after="20"/>
              <w:ind w:left="20"/>
              <w:jc w:val="both"/>
            </w:pPr>
            <w:r>
              <w:rPr>
                <w:rFonts w:ascii="Times New Roman"/>
                <w:b w:val="false"/>
                <w:i w:val="false"/>
                <w:color w:val="000000"/>
                <w:sz w:val="20"/>
              </w:rPr>
              <w:t xml:space="preserve">об отказе в приеме к учету маркированных товаров (операция "Прием и обработка сведений об отказе </w:t>
            </w:r>
          </w:p>
          <w:p>
            <w:pPr>
              <w:spacing w:after="20"/>
              <w:ind w:left="20"/>
              <w:jc w:val="both"/>
            </w:pPr>
            <w:r>
              <w:rPr>
                <w:rFonts w:ascii="Times New Roman"/>
                <w:b w:val="false"/>
                <w:i w:val="false"/>
                <w:color w:val="000000"/>
                <w:sz w:val="20"/>
              </w:rPr>
              <w:t>в приеме к учету маркированных товаров" (P.LS.03.OPR.041))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9"/>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w:t>
            </w:r>
          </w:p>
          <w:bookmarkEnd w:id="199"/>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0"/>
          <w:p>
            <w:pPr>
              <w:spacing w:after="20"/>
              <w:ind w:left="20"/>
              <w:jc w:val="both"/>
            </w:pPr>
            <w:r>
              <w:rPr>
                <w:rFonts w:ascii="Times New Roman"/>
                <w:b w:val="false"/>
                <w:i w:val="false"/>
                <w:color w:val="000000"/>
                <w:sz w:val="20"/>
              </w:rPr>
              <w:t xml:space="preserve">
исполнитель выполняет обработку полученного уведомления о результате обработки сведений </w:t>
            </w:r>
          </w:p>
          <w:bookmarkEnd w:id="200"/>
          <w:p>
            <w:pPr>
              <w:spacing w:after="20"/>
              <w:ind w:left="20"/>
              <w:jc w:val="both"/>
            </w:pPr>
            <w:r>
              <w:rPr>
                <w:rFonts w:ascii="Times New Roman"/>
                <w:b w:val="false"/>
                <w:i w:val="false"/>
                <w:color w:val="000000"/>
                <w:sz w:val="20"/>
              </w:rPr>
              <w:t xml:space="preserve">об отказе в приеме к учету маркированных товаров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учитывает сведения из уведомления о результате обработки сведений об отказе в приеме к учету маркированных товаров в рамках национального компонента информационной системы маркировки товаров </w:t>
            </w:r>
          </w:p>
          <w:p>
            <w:pPr>
              <w:spacing w:after="20"/>
              <w:ind w:left="20"/>
              <w:jc w:val="both"/>
            </w:pPr>
            <w:r>
              <w:rPr>
                <w:rFonts w:ascii="Times New Roman"/>
                <w:b w:val="false"/>
                <w:i w:val="false"/>
                <w:color w:val="000000"/>
                <w:sz w:val="20"/>
              </w:rPr>
              <w:t>государства-члена импорта (ввоза) товара.</w:t>
            </w:r>
          </w:p>
          <w:p>
            <w:pPr>
              <w:spacing w:after="20"/>
              <w:ind w:left="20"/>
              <w:jc w:val="both"/>
            </w:pPr>
            <w:r>
              <w:rPr>
                <w:rFonts w:ascii="Times New Roman"/>
                <w:b w:val="false"/>
                <w:i w:val="false"/>
                <w:color w:val="000000"/>
                <w:sz w:val="20"/>
              </w:rPr>
              <w:t xml:space="preserve">
При этом, если сведения о маркированном товаре или о всех маркированных товарах, включенных </w:t>
            </w:r>
          </w:p>
          <w:p>
            <w:pPr>
              <w:spacing w:after="20"/>
              <w:ind w:left="20"/>
              <w:jc w:val="both"/>
            </w:pPr>
            <w:r>
              <w:rPr>
                <w:rFonts w:ascii="Times New Roman"/>
                <w:b w:val="false"/>
                <w:i w:val="false"/>
                <w:color w:val="000000"/>
                <w:sz w:val="20"/>
              </w:rPr>
              <w:t xml:space="preserve">в групповую или транспортную упаковку, представленные в составе уведомления о результате обработки сведений об отказе в приеме к учету маркированных товаров, содержат сведения о вводе </w:t>
            </w:r>
          </w:p>
          <w:p>
            <w:pPr>
              <w:spacing w:after="20"/>
              <w:ind w:left="20"/>
              <w:jc w:val="both"/>
            </w:pPr>
            <w:r>
              <w:rPr>
                <w:rFonts w:ascii="Times New Roman"/>
                <w:b w:val="false"/>
                <w:i w:val="false"/>
                <w:color w:val="000000"/>
                <w:sz w:val="20"/>
              </w:rPr>
              <w:t xml:space="preserve">в оборот маркированного товара (всех маркированных товаров, включенных в групповую или транспортную упаковку) в национальном компоненте информационной системы маркировки товаров государства-члена экспорта (вывоза) товара </w:t>
            </w:r>
          </w:p>
          <w:p>
            <w:pPr>
              <w:spacing w:after="20"/>
              <w:ind w:left="20"/>
              <w:jc w:val="both"/>
            </w:pPr>
            <w:r>
              <w:rPr>
                <w:rFonts w:ascii="Times New Roman"/>
                <w:b w:val="false"/>
                <w:i w:val="false"/>
                <w:color w:val="000000"/>
                <w:sz w:val="20"/>
              </w:rPr>
              <w:t xml:space="preserve">в связи с его (их) возвратом продавцу в рамках трансграничной торговли (статус: "10" - "товар введен в оборот в государстве-члене", причина установки статуса: "34" - "возврат товара продавцу </w:t>
            </w:r>
          </w:p>
          <w:p>
            <w:pPr>
              <w:spacing w:after="20"/>
              <w:ind w:left="20"/>
              <w:jc w:val="both"/>
            </w:pPr>
            <w:r>
              <w:rPr>
                <w:rFonts w:ascii="Times New Roman"/>
                <w:b w:val="false"/>
                <w:i w:val="false"/>
                <w:color w:val="000000"/>
                <w:sz w:val="20"/>
              </w:rPr>
              <w:t xml:space="preserve">в рамках трансграничной торговли (устанавливается </w:t>
            </w:r>
          </w:p>
          <w:p>
            <w:pPr>
              <w:spacing w:after="20"/>
              <w:ind w:left="20"/>
              <w:jc w:val="both"/>
            </w:pPr>
            <w:r>
              <w:rPr>
                <w:rFonts w:ascii="Times New Roman"/>
                <w:b w:val="false"/>
                <w:i w:val="false"/>
                <w:color w:val="000000"/>
                <w:sz w:val="20"/>
              </w:rPr>
              <w:t xml:space="preserve">в системе экспортера)"), то в рамках национального компонента информационной системы маркировки товаров государства-члена импорта (ввоза) товара сведения учитываются с неопределенным состоянием в связи с возвратом продавцу в рамках трансграничной торговли товара (всех товаров) (статус: "00" - "состояние не определено", причина установки статуса: "34" - "возврат товара продавцу </w:t>
            </w:r>
          </w:p>
          <w:p>
            <w:pPr>
              <w:spacing w:after="20"/>
              <w:ind w:left="20"/>
              <w:jc w:val="both"/>
            </w:pPr>
            <w:r>
              <w:rPr>
                <w:rFonts w:ascii="Times New Roman"/>
                <w:b w:val="false"/>
                <w:i w:val="false"/>
                <w:color w:val="000000"/>
                <w:sz w:val="20"/>
              </w:rPr>
              <w:t xml:space="preserve">в рамках трансграничной торговли (устанавливается </w:t>
            </w:r>
          </w:p>
          <w:p>
            <w:pPr>
              <w:spacing w:after="20"/>
              <w:ind w:left="20"/>
              <w:jc w:val="both"/>
            </w:pPr>
            <w:r>
              <w:rPr>
                <w:rFonts w:ascii="Times New Roman"/>
                <w:b w:val="false"/>
                <w:i w:val="false"/>
                <w:color w:val="000000"/>
                <w:sz w:val="20"/>
              </w:rPr>
              <w:t>в системе импортера)")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об отказе в приеме маркированных товаров обработано</w:t>
            </w:r>
          </w:p>
        </w:tc>
      </w:tr>
    </w:tbl>
    <w:bookmarkStart w:name="z264" w:id="201"/>
    <w:p>
      <w:pPr>
        <w:spacing w:after="0"/>
        <w:ind w:left="0"/>
        <w:jc w:val="both"/>
      </w:pPr>
      <w:r>
        <w:rPr>
          <w:rFonts w:ascii="Times New Roman"/>
          <w:b w:val="false"/>
          <w:i w:val="false"/>
          <w:color w:val="000000"/>
          <w:sz w:val="28"/>
        </w:rPr>
        <w:t>
      Процедура "Представление сведений о вывозимых или реализованных (возвращенных) маркированных товарах" (P.LS.03.PRC.013)</w:t>
      </w:r>
    </w:p>
    <w:bookmarkEnd w:id="201"/>
    <w:bookmarkStart w:name="z265" w:id="202"/>
    <w:p>
      <w:pPr>
        <w:spacing w:after="0"/>
        <w:ind w:left="0"/>
        <w:jc w:val="both"/>
      </w:pPr>
      <w:r>
        <w:rPr>
          <w:rFonts w:ascii="Times New Roman"/>
          <w:b w:val="false"/>
          <w:i w:val="false"/>
          <w:color w:val="000000"/>
          <w:sz w:val="28"/>
        </w:rPr>
        <w:t>
      57. Схема выполнения процедуры "Представление сведений о вывозимых или реализованных (возвращенных) маркированных товарах" (P.LS.03.PRC.013) представлена на рисунке 11.</w:t>
      </w:r>
    </w:p>
    <w:bookmarkEnd w:id="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0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вывозимых</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реализованных</w:t>
      </w:r>
      <w:r>
        <w:rPr>
          <w:rFonts w:ascii="Times New Roman"/>
          <w:b w:val="false"/>
          <w:i w:val="false"/>
          <w:color w:val="000000"/>
          <w:sz w:val="28"/>
        </w:rPr>
        <w:t xml:space="preserve"> </w:t>
      </w:r>
      <w:r>
        <w:rPr>
          <w:rFonts w:ascii="Times New Roman"/>
          <w:b/>
          <w:i w:val="false"/>
          <w:color w:val="000000"/>
          <w:sz w:val="28"/>
        </w:rPr>
        <w:t>(возвращенных)</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(P.LS.03.PRC.013)</w:t>
      </w:r>
    </w:p>
    <w:bookmarkEnd w:id="203"/>
    <w:bookmarkStart w:name="z268" w:id="204"/>
    <w:p>
      <w:pPr>
        <w:spacing w:after="0"/>
        <w:ind w:left="0"/>
        <w:jc w:val="both"/>
      </w:pPr>
      <w:r>
        <w:rPr>
          <w:rFonts w:ascii="Times New Roman"/>
          <w:b w:val="false"/>
          <w:i w:val="false"/>
          <w:color w:val="000000"/>
          <w:sz w:val="28"/>
        </w:rPr>
        <w:t>
      58. Процедура "Представление сведений о вывозимых или реализованных (возвращенных) маркированных товарах" (P.LS.03.PRC.013) выполняется при поступлении от хозяйствующего субъекта в национальный компонент информационной системы маркировки товаров государства-члена одного из следующих видов сведений:</w:t>
      </w:r>
    </w:p>
    <w:bookmarkEnd w:id="204"/>
    <w:bookmarkStart w:name="z269" w:id="205"/>
    <w:p>
      <w:pPr>
        <w:spacing w:after="0"/>
        <w:ind w:left="0"/>
        <w:jc w:val="both"/>
      </w:pPr>
      <w:r>
        <w:rPr>
          <w:rFonts w:ascii="Times New Roman"/>
          <w:b w:val="false"/>
          <w:i w:val="false"/>
          <w:color w:val="000000"/>
          <w:sz w:val="28"/>
        </w:rPr>
        <w:t>
      о вывозимых с территории государства-члена в другое государство-член маркированных товарах и нанесенных на них средствах идентификации (пункты 18 и 25 базовой модели системы маркировки товаров);</w:t>
      </w:r>
    </w:p>
    <w:bookmarkEnd w:id="205"/>
    <w:bookmarkStart w:name="z270" w:id="206"/>
    <w:p>
      <w:pPr>
        <w:spacing w:after="0"/>
        <w:ind w:left="0"/>
        <w:jc w:val="both"/>
      </w:pPr>
      <w:r>
        <w:rPr>
          <w:rFonts w:ascii="Times New Roman"/>
          <w:b w:val="false"/>
          <w:i w:val="false"/>
          <w:color w:val="000000"/>
          <w:sz w:val="28"/>
        </w:rPr>
        <w:t>
      о реализованных (возвращенных) маркированных товарах и нанесенных на них средствах идентификации, ранее вывезенных с территории государства-члена в целях, не связанных с их реализацией в рамках трансграничной торговли (пункт 27 базовой модели системы маркировки товаров);</w:t>
      </w:r>
    </w:p>
    <w:bookmarkEnd w:id="206"/>
    <w:bookmarkStart w:name="z271" w:id="207"/>
    <w:p>
      <w:pPr>
        <w:spacing w:after="0"/>
        <w:ind w:left="0"/>
        <w:jc w:val="both"/>
      </w:pPr>
      <w:r>
        <w:rPr>
          <w:rFonts w:ascii="Times New Roman"/>
          <w:b w:val="false"/>
          <w:i w:val="false"/>
          <w:color w:val="000000"/>
          <w:sz w:val="28"/>
        </w:rPr>
        <w:t>
      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и реализованных на территории государства-члена производителя без их физического перемещения с территории государства-члена производителя (абзац шесть пункта 29 базовой модели системы маркировки товаров);</w:t>
      </w:r>
    </w:p>
    <w:bookmarkEnd w:id="207"/>
    <w:bookmarkStart w:name="z272" w:id="208"/>
    <w:p>
      <w:pPr>
        <w:spacing w:after="0"/>
        <w:ind w:left="0"/>
        <w:jc w:val="both"/>
      </w:pPr>
      <w:r>
        <w:rPr>
          <w:rFonts w:ascii="Times New Roman"/>
          <w:b w:val="false"/>
          <w:i w:val="false"/>
          <w:color w:val="000000"/>
          <w:sz w:val="28"/>
        </w:rPr>
        <w:t>
      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и вывозимых с территории государства-члена производителя товара в целях их реализации на территории иного государства-члена, за исключением территории государства-члена заказчика (абзац седьмой пункта 29 базовой модели системы маркировки товаров);</w:t>
      </w:r>
    </w:p>
    <w:bookmarkEnd w:id="208"/>
    <w:bookmarkStart w:name="z273" w:id="209"/>
    <w:p>
      <w:pPr>
        <w:spacing w:after="0"/>
        <w:ind w:left="0"/>
        <w:jc w:val="both"/>
      </w:pPr>
      <w:r>
        <w:rPr>
          <w:rFonts w:ascii="Times New Roman"/>
          <w:b w:val="false"/>
          <w:i w:val="false"/>
          <w:color w:val="000000"/>
          <w:sz w:val="28"/>
        </w:rPr>
        <w:t>
      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и вывозимых с территории государства-члена производителя товара на территорию государства-члена заказчика.</w:t>
      </w:r>
    </w:p>
    <w:bookmarkEnd w:id="209"/>
    <w:bookmarkStart w:name="z274" w:id="210"/>
    <w:p>
      <w:pPr>
        <w:spacing w:after="0"/>
        <w:ind w:left="0"/>
        <w:jc w:val="both"/>
      </w:pPr>
      <w:r>
        <w:rPr>
          <w:rFonts w:ascii="Times New Roman"/>
          <w:b w:val="false"/>
          <w:i w:val="false"/>
          <w:color w:val="000000"/>
          <w:sz w:val="28"/>
        </w:rPr>
        <w:t>
      Процедура "Представление сведений о вывозимых или реализованных (возвращенных) маркированных товарах" (P.LS.03.PRC.013) выполняется при условии, что сведения о товарах и средствах идентификации, нанесенных на товары и (или) на единичную потребительскую упаковку товаров, групповые или транспортные упаковки товаров, представленные хозяйствующим субъектом, присутствуют в национальном компоненте информационной системы маркировки товаров государства-члена, текущие статусы товаров допускают совершение соответствующих операций в рамках национального компонента информационной системы маркировки товаров государства-члена.</w:t>
      </w:r>
    </w:p>
    <w:bookmarkEnd w:id="210"/>
    <w:bookmarkStart w:name="z275" w:id="211"/>
    <w:p>
      <w:pPr>
        <w:spacing w:after="0"/>
        <w:ind w:left="0"/>
        <w:jc w:val="both"/>
      </w:pPr>
      <w:r>
        <w:rPr>
          <w:rFonts w:ascii="Times New Roman"/>
          <w:b w:val="false"/>
          <w:i w:val="false"/>
          <w:color w:val="000000"/>
          <w:sz w:val="28"/>
        </w:rPr>
        <w:t>
      При поступлении от хозяйствующего субъекта в национальный компонент информационной системы маркировки товаров государства-члена сведений 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и реализованных на территории государства-члена производителя без их физического перемещения с территории государства-члена производителя, процедура "Представление сведений о вывозимых или реализованных (возвращенных) маркированных товарах" (P.LS.03.PRC.013) выполняется между уполномоченным органом государства-члена, в котором зарегистрирован заказчик товара (выступает в роли участника общего процесса - уполномоченный орган государства-члена экспорта (вывоза) товара P.LS.03.ACT.004), и уполномоченным органом государства-члена, в котором зарегистрирован производитель товара (выступает в роли участника общего процесса - уполномоченный орган государства-члена импорта (ввоза) товара P.LS.03.ACT.003).</w:t>
      </w:r>
    </w:p>
    <w:bookmarkEnd w:id="211"/>
    <w:bookmarkStart w:name="z276" w:id="212"/>
    <w:p>
      <w:pPr>
        <w:spacing w:after="0"/>
        <w:ind w:left="0"/>
        <w:jc w:val="both"/>
      </w:pPr>
      <w:r>
        <w:rPr>
          <w:rFonts w:ascii="Times New Roman"/>
          <w:b w:val="false"/>
          <w:i w:val="false"/>
          <w:color w:val="000000"/>
          <w:sz w:val="28"/>
        </w:rPr>
        <w:t>
      При поступлении от хозяйствующего субъекта в национальный компонент информационной системы маркировки товаров государства-члена сведений 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и вывозимых с территории государства-члена производителя товара в целях их реализации на территории иного государства-члена, за исключением территории государства-члена заказчика, процедура "Представление сведений о вывозимых или реализованных (возвращенных) маркированных товарах" (P.LS.03.PRC.013) выполняется:</w:t>
      </w:r>
    </w:p>
    <w:bookmarkEnd w:id="212"/>
    <w:bookmarkStart w:name="z277" w:id="213"/>
    <w:p>
      <w:pPr>
        <w:spacing w:after="0"/>
        <w:ind w:left="0"/>
        <w:jc w:val="both"/>
      </w:pPr>
      <w:r>
        <w:rPr>
          <w:rFonts w:ascii="Times New Roman"/>
          <w:b w:val="false"/>
          <w:i w:val="false"/>
          <w:color w:val="000000"/>
          <w:sz w:val="28"/>
        </w:rPr>
        <w:t>
      между уполномоченным органом государства-члена, в котором зарегистрирован заказчик товара (выступает в роли участника общего процесса - уполномоченный орган государства-члена экспорта (вывоза) товара P.LS.03.ACT.004), и уполномоченным органом государства-члена, в котором зарегистрирован покупатель товара (выступает в роли участника общего процесса - уполномоченный орган государства-члена импорта (ввоза) товара P.LS.03.ACT.003);</w:t>
      </w:r>
    </w:p>
    <w:bookmarkEnd w:id="213"/>
    <w:bookmarkStart w:name="z278" w:id="214"/>
    <w:p>
      <w:pPr>
        <w:spacing w:after="0"/>
        <w:ind w:left="0"/>
        <w:jc w:val="both"/>
      </w:pPr>
      <w:r>
        <w:rPr>
          <w:rFonts w:ascii="Times New Roman"/>
          <w:b w:val="false"/>
          <w:i w:val="false"/>
          <w:color w:val="000000"/>
          <w:sz w:val="28"/>
        </w:rPr>
        <w:t>
      а также между уполномоченным органом государства-члена, в котором зарегистрирован заказчик товара (выступает в роли участника общего процесса - уполномоченный орган государства-члена экспорта (вывоза) товара P.LS.03.ACT.004), и уполномоченным органом государства-члена, в котором зарегистрирован производитель товара (выступает в роли участника общего процесса - уполномоченный орган государства-члена импорта (ввоза) товара P.LS.03.ACT.003).</w:t>
      </w:r>
    </w:p>
    <w:bookmarkEnd w:id="214"/>
    <w:bookmarkStart w:name="z279" w:id="215"/>
    <w:p>
      <w:pPr>
        <w:spacing w:after="0"/>
        <w:ind w:left="0"/>
        <w:jc w:val="both"/>
      </w:pPr>
      <w:r>
        <w:rPr>
          <w:rFonts w:ascii="Times New Roman"/>
          <w:b w:val="false"/>
          <w:i w:val="false"/>
          <w:color w:val="000000"/>
          <w:sz w:val="28"/>
        </w:rPr>
        <w:t>
      При поступлении от хозяйствующего субъекта в национальный компонент информационной системы маркировки товаров государства-члена сведений 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и вывозимых с территории государства-члена производителя товара на территорию государства-члена заказчика, процедура "Представление сведений о вывозимых или реализованных (возвращенных) маркированных товарах" (P.LS.03.PRC.013) выполняется между уполномоченным органом государства-члена, в котором зарегистрирован заказчик товара (выступает в роли участника общего процесса - уполномоченный орган государства-члена экспорта (вывоза) товара P.LS.03.ACT.004), и уполномоченным органом государства-члена, в котором зарегистрирован производитель товара (выступает в роли участника общего процесса - уполномоченный орган государства-члена импорта (ввоза) товара P.LS.03.ACT.003).</w:t>
      </w:r>
    </w:p>
    <w:bookmarkEnd w:id="215"/>
    <w:bookmarkStart w:name="z280" w:id="216"/>
    <w:p>
      <w:pPr>
        <w:spacing w:after="0"/>
        <w:ind w:left="0"/>
        <w:jc w:val="both"/>
      </w:pPr>
      <w:r>
        <w:rPr>
          <w:rFonts w:ascii="Times New Roman"/>
          <w:b w:val="false"/>
          <w:i w:val="false"/>
          <w:color w:val="000000"/>
          <w:sz w:val="28"/>
        </w:rPr>
        <w:t>
      59. Первой выполняется операция "Представление сведений о маркированных товарах" (P.LS.03.OPR.043), по результатам выполнения которой уполномоченным органом государства-члена экспорта (вывоза) товара формируются и направляются в уполномоченный орган государства-члена импорта (ввоза) товара сведения о маркированных товарах и средствах идентификации, нанесенных на товары и (или) на их единичную потребительскую упаковку, групповую или транспортную упаковку, с указанием информации о текущем статусе товаров в соответствии со статусной моделью информационного взаимодействия при реализации общего процесса, определенной в Таблице 2 Правил реализации общего процесса.</w:t>
      </w:r>
    </w:p>
    <w:bookmarkEnd w:id="216"/>
    <w:bookmarkStart w:name="z281" w:id="217"/>
    <w:p>
      <w:pPr>
        <w:spacing w:after="0"/>
        <w:ind w:left="0"/>
        <w:jc w:val="both"/>
      </w:pPr>
      <w:r>
        <w:rPr>
          <w:rFonts w:ascii="Times New Roman"/>
          <w:b w:val="false"/>
          <w:i w:val="false"/>
          <w:color w:val="000000"/>
          <w:sz w:val="28"/>
        </w:rPr>
        <w:t>
      60. При получении уполномоченным органом государства-члена импорта (ввоза) товара сведений о маркированных товарах и средствах идентификации, нанесенных на товары и (или) на их единичную потребительскую упаковку, групповую или транспортную упаковку, выполняется операция "Прием и обработка сведений о вывозимых или реализованных (возвращенных) маркированных товарах" (P.LS.03.OPR.044).</w:t>
      </w:r>
    </w:p>
    <w:bookmarkEnd w:id="217"/>
    <w:bookmarkStart w:name="z282" w:id="218"/>
    <w:p>
      <w:pPr>
        <w:spacing w:after="0"/>
        <w:ind w:left="0"/>
        <w:jc w:val="both"/>
      </w:pPr>
      <w:r>
        <w:rPr>
          <w:rFonts w:ascii="Times New Roman"/>
          <w:b w:val="false"/>
          <w:i w:val="false"/>
          <w:color w:val="000000"/>
          <w:sz w:val="28"/>
        </w:rPr>
        <w:t>
      По результатам выполнения операции "Прием и обработка сведений о вывозимых или реализованных (возвращенных) маркированных товарах" (P.LS.03.OPR.044) уполномоченный орган государства-члена импорта (ввоза) товара обеспечивает обработку и учет указанных сведений в рамках национального компонента информационной системы маркировки товаров, формирует и направляет в уполномоченный орган государства-члена экспорта (вывоза) товара уведомление о результате обработки сведений о маркированных товарах, содержащее информацию о результате обработки по каждому из маркированных товаров, в том числе по товарам, имеющим единичную потребительскую упаковку и (или) включенным в групповую или транспортную упаковку, на которые нанесены средства идентификации.</w:t>
      </w:r>
    </w:p>
    <w:bookmarkEnd w:id="218"/>
    <w:bookmarkStart w:name="z283" w:id="219"/>
    <w:p>
      <w:pPr>
        <w:spacing w:after="0"/>
        <w:ind w:left="0"/>
        <w:jc w:val="both"/>
      </w:pPr>
      <w:r>
        <w:rPr>
          <w:rFonts w:ascii="Times New Roman"/>
          <w:b w:val="false"/>
          <w:i w:val="false"/>
          <w:color w:val="000000"/>
          <w:sz w:val="28"/>
        </w:rPr>
        <w:t>
      61. При поступлении уведомления о результате обработки сведений о маркированных товарах в уполномоченный орган государства-члена экспорта (вывоза) товара выполняется операция "Прием уведомления о результате обработки сведений о маркированных товарах" (P.LS.03.OPR.045). В результате выполнения операции сведения о маркированных товарах и их статусе, полученные в составе уведомления о результате обработки сведений о маркированных товарах, учитываются в рамках национального компонента информационной системы маркировки товаров государства-члена экспорта (вывоза) товара в зависимости от результата обработки в соответствии со статусной моделью информационного взаимодействия при реализации общего процесса, определенной в Таблице 2 Правил реализации общего процесса.</w:t>
      </w:r>
    </w:p>
    <w:bookmarkEnd w:id="219"/>
    <w:bookmarkStart w:name="z284" w:id="220"/>
    <w:p>
      <w:pPr>
        <w:spacing w:after="0"/>
        <w:ind w:left="0"/>
        <w:jc w:val="both"/>
      </w:pPr>
      <w:r>
        <w:rPr>
          <w:rFonts w:ascii="Times New Roman"/>
          <w:b w:val="false"/>
          <w:i w:val="false"/>
          <w:color w:val="000000"/>
          <w:sz w:val="28"/>
        </w:rPr>
        <w:t>
      62. Результатами выполнения процедуры "Представление сведений о вывозимых или реализованных (возвращенных) маркированных товарах" (P.LS.03.PRC.013) являются учет в национальном компоненте информационной системы маркировки товаров государства-члена импорта (ввоза) товара сведений о вывозимых или реализованных (возвращенных) маркированных товарах, представленных уполномоченным органом государства-члена экспорта (вывоза) товара, и установление текущих статусов в отношении указанных товаров в рамках национальных компонент информационной системы маркировки товаров государства-члена импорта (ввоза) товара и государства-члена экспорта (вывоза) товара с учетом результатов обработки сведений о вывозимых или реализованных (возвращенных) маркированных товарах в рамках национального компонента информационной системы маркировки товаров государства-члена импорта (ввоза) товара.</w:t>
      </w:r>
    </w:p>
    <w:bookmarkEnd w:id="220"/>
    <w:bookmarkStart w:name="z285" w:id="221"/>
    <w:p>
      <w:pPr>
        <w:spacing w:after="0"/>
        <w:ind w:left="0"/>
        <w:jc w:val="both"/>
      </w:pPr>
      <w:r>
        <w:rPr>
          <w:rFonts w:ascii="Times New Roman"/>
          <w:b w:val="false"/>
          <w:i w:val="false"/>
          <w:color w:val="000000"/>
          <w:sz w:val="28"/>
        </w:rPr>
        <w:t>
      63. Перечень операций общего процесса, выполняемых в рамках процедуры "Представление сведений о вывозимых или реализованных (возвращенных) маркированных товарах" (P.LS.03.PRC.013), приведен в таблице 22.</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87" w:id="22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вывозимых или реализованных (возвращенных) маркированных товарах" (P.LS.03.PRC.013)</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вывозимых или реализованных (возвращенных)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уведомления о результате обработки сведений </w:t>
            </w:r>
          </w:p>
          <w:p>
            <w:pPr>
              <w:spacing w:after="20"/>
              <w:ind w:left="20"/>
              <w:jc w:val="both"/>
            </w:pPr>
            <w:r>
              <w:rPr>
                <w:rFonts w:ascii="Times New Roman"/>
                <w:b w:val="false"/>
                <w:i w:val="false"/>
                <w:color w:val="000000"/>
                <w:sz w:val="20"/>
              </w:rPr>
              <w:t>о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89" w:id="223"/>
    <w:p>
      <w:pPr>
        <w:spacing w:after="0"/>
        <w:ind w:left="0"/>
        <w:jc w:val="left"/>
      </w:pPr>
      <w:r>
        <w:rPr>
          <w:rFonts w:ascii="Times New Roman"/>
          <w:b/>
          <w:i w:val="false"/>
          <w:color w:val="000000"/>
        </w:rPr>
        <w:t xml:space="preserve"> Описание операции "Представление сведений о маркированных товарах" (P.LS.03.OPR.043)</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4"/>
          <w:p>
            <w:pPr>
              <w:spacing w:after="20"/>
              <w:ind w:left="20"/>
              <w:jc w:val="both"/>
            </w:pPr>
            <w:r>
              <w:rPr>
                <w:rFonts w:ascii="Times New Roman"/>
                <w:b w:val="false"/>
                <w:i w:val="false"/>
                <w:color w:val="000000"/>
                <w:sz w:val="20"/>
              </w:rPr>
              <w:t xml:space="preserve">
выполняется исполнителем при поступлении </w:t>
            </w:r>
          </w:p>
          <w:bookmarkEnd w:id="224"/>
          <w:p>
            <w:pPr>
              <w:spacing w:after="20"/>
              <w:ind w:left="20"/>
              <w:jc w:val="both"/>
            </w:pPr>
            <w:r>
              <w:rPr>
                <w:rFonts w:ascii="Times New Roman"/>
                <w:b w:val="false"/>
                <w:i w:val="false"/>
                <w:color w:val="000000"/>
                <w:sz w:val="20"/>
              </w:rPr>
              <w:t>от хозяйствующего субъекта в национальный компонент информационной системы маркировки товаров государства-члена экспорта (вывоза) товара одного из следующих видов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вывозимых с территории государства-члена </w:t>
            </w:r>
          </w:p>
          <w:p>
            <w:pPr>
              <w:spacing w:after="20"/>
              <w:ind w:left="20"/>
              <w:jc w:val="both"/>
            </w:pPr>
            <w:r>
              <w:rPr>
                <w:rFonts w:ascii="Times New Roman"/>
                <w:b w:val="false"/>
                <w:i w:val="false"/>
                <w:color w:val="000000"/>
                <w:sz w:val="20"/>
              </w:rPr>
              <w:t xml:space="preserve">в другое государство-член маркированных товарах </w:t>
            </w:r>
          </w:p>
          <w:p>
            <w:pPr>
              <w:spacing w:after="20"/>
              <w:ind w:left="20"/>
              <w:jc w:val="both"/>
            </w:pPr>
            <w:r>
              <w:rPr>
                <w:rFonts w:ascii="Times New Roman"/>
                <w:b w:val="false"/>
                <w:i w:val="false"/>
                <w:color w:val="000000"/>
                <w:sz w:val="20"/>
              </w:rPr>
              <w:t>и нанесенных на них средствах идентификации (пункты 18 и 25 базовой модели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реализованных (возвращенных) маркированных товарах и нанесенных на них средствах идентификации, ранее вывезенных с территории государства-члена в целях, не связанных с их реализацией в рамках трансграничной торговли (пункт 27 базовой модели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маркированных товарах и нанесенных на них средствах идентификации, произведенных производителем одного государства-члена на основании договора с участником оборота товаров (заказчиком) другого государства-члена </w:t>
            </w:r>
          </w:p>
          <w:p>
            <w:pPr>
              <w:spacing w:after="20"/>
              <w:ind w:left="20"/>
              <w:jc w:val="both"/>
            </w:pPr>
            <w:r>
              <w:rPr>
                <w:rFonts w:ascii="Times New Roman"/>
                <w:b w:val="false"/>
                <w:i w:val="false"/>
                <w:color w:val="000000"/>
                <w:sz w:val="20"/>
              </w:rPr>
              <w:t xml:space="preserve">с использованием сырья и (или) товарного знака заказчика и реализованных на территории </w:t>
            </w:r>
          </w:p>
          <w:p>
            <w:pPr>
              <w:spacing w:after="20"/>
              <w:ind w:left="20"/>
              <w:jc w:val="both"/>
            </w:pPr>
            <w:r>
              <w:rPr>
                <w:rFonts w:ascii="Times New Roman"/>
                <w:b w:val="false"/>
                <w:i w:val="false"/>
                <w:color w:val="000000"/>
                <w:sz w:val="20"/>
              </w:rPr>
              <w:t>государства-члена производителя без их физического перемещения с территории государства-члена производителя (абзац шесть пункта 29 базовой модели системы маркировки товаров), либо вывозимых с территории государства-члена производителя товара в целях их реализации на территории иного государства-члена, за исключением территории государства-члена заказчика (абзац седьмой пункта 29 базовой модели системы маркировки товаров);</w:t>
            </w:r>
          </w:p>
          <w:p>
            <w:pPr>
              <w:spacing w:after="20"/>
              <w:ind w:left="20"/>
              <w:jc w:val="both"/>
            </w:pPr>
            <w:r>
              <w:rPr>
                <w:rFonts w:ascii="Times New Roman"/>
                <w:b w:val="false"/>
                <w:i w:val="false"/>
                <w:color w:val="000000"/>
                <w:sz w:val="20"/>
              </w:rPr>
              <w:t xml:space="preserve">
о маркированных товарах и нанесенных на них средствах идентификации, произведенных производителем одного государства-члена </w:t>
            </w:r>
          </w:p>
          <w:p>
            <w:pPr>
              <w:spacing w:after="20"/>
              <w:ind w:left="20"/>
              <w:jc w:val="both"/>
            </w:pPr>
            <w:r>
              <w:rPr>
                <w:rFonts w:ascii="Times New Roman"/>
                <w:b w:val="false"/>
                <w:i w:val="false"/>
                <w:color w:val="000000"/>
                <w:sz w:val="20"/>
              </w:rPr>
              <w:t xml:space="preserve">на основании договора с участником оборота товаров (заказчиком) другого государства-члена </w:t>
            </w:r>
          </w:p>
          <w:p>
            <w:pPr>
              <w:spacing w:after="20"/>
              <w:ind w:left="20"/>
              <w:jc w:val="both"/>
            </w:pPr>
            <w:r>
              <w:rPr>
                <w:rFonts w:ascii="Times New Roman"/>
                <w:b w:val="false"/>
                <w:i w:val="false"/>
                <w:color w:val="000000"/>
                <w:sz w:val="20"/>
              </w:rPr>
              <w:t xml:space="preserve">с использованием сырья и (или) товарного знака заказчика и вывозимых с территории </w:t>
            </w:r>
          </w:p>
          <w:p>
            <w:pPr>
              <w:spacing w:after="20"/>
              <w:ind w:left="20"/>
              <w:jc w:val="both"/>
            </w:pPr>
            <w:r>
              <w:rPr>
                <w:rFonts w:ascii="Times New Roman"/>
                <w:b w:val="false"/>
                <w:i w:val="false"/>
                <w:color w:val="000000"/>
                <w:sz w:val="20"/>
              </w:rPr>
              <w:t xml:space="preserve">государства-члена производителя товара </w:t>
            </w:r>
          </w:p>
          <w:p>
            <w:pPr>
              <w:spacing w:after="20"/>
              <w:ind w:left="20"/>
              <w:jc w:val="both"/>
            </w:pPr>
            <w:r>
              <w:rPr>
                <w:rFonts w:ascii="Times New Roman"/>
                <w:b w:val="false"/>
                <w:i w:val="false"/>
                <w:color w:val="000000"/>
                <w:sz w:val="20"/>
              </w:rPr>
              <w:t>на территорию государства-члена заказчика;</w:t>
            </w:r>
          </w:p>
          <w:p>
            <w:pPr>
              <w:spacing w:after="20"/>
              <w:ind w:left="20"/>
              <w:jc w:val="both"/>
            </w:pPr>
            <w:r>
              <w:rPr>
                <w:rFonts w:ascii="Times New Roman"/>
                <w:b w:val="false"/>
                <w:i w:val="false"/>
                <w:color w:val="000000"/>
                <w:sz w:val="20"/>
              </w:rPr>
              <w:t xml:space="preserve">а также при условии, что сведения о товарах </w:t>
            </w:r>
          </w:p>
          <w:p>
            <w:pPr>
              <w:spacing w:after="20"/>
              <w:ind w:left="20"/>
              <w:jc w:val="both"/>
            </w:pPr>
            <w:r>
              <w:rPr>
                <w:rFonts w:ascii="Times New Roman"/>
                <w:b w:val="false"/>
                <w:i w:val="false"/>
                <w:color w:val="000000"/>
                <w:sz w:val="20"/>
              </w:rPr>
              <w:t xml:space="preserve">и средствах идентификации, нанесенных на товары </w:t>
            </w:r>
          </w:p>
          <w:p>
            <w:pPr>
              <w:spacing w:after="20"/>
              <w:ind w:left="20"/>
              <w:jc w:val="both"/>
            </w:pPr>
            <w:r>
              <w:rPr>
                <w:rFonts w:ascii="Times New Roman"/>
                <w:b w:val="false"/>
                <w:i w:val="false"/>
                <w:color w:val="000000"/>
                <w:sz w:val="20"/>
              </w:rPr>
              <w:t>и (или) на единичную потребительскую упаковку товаров, групповые или транспортные упаковки товаров, представленные хозяйствующим субъектом, присутствуют в национальном компоненте информационной системы маркировки товаров государства-члена экспорта (вывоза) товара, текущие статусы товаров допускают совершение соответствующих операций в рамках национального компонента информационной системы маркировки товаров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импорта (ввоза) товара сведения о маркированных товарах </w:t>
            </w:r>
          </w:p>
          <w:p>
            <w:pPr>
              <w:spacing w:after="20"/>
              <w:ind w:left="20"/>
              <w:jc w:val="both"/>
            </w:pPr>
            <w:r>
              <w:rPr>
                <w:rFonts w:ascii="Times New Roman"/>
                <w:b w:val="false"/>
                <w:i w:val="false"/>
                <w:color w:val="000000"/>
                <w:sz w:val="20"/>
              </w:rPr>
              <w:t xml:space="preserve">и средствах идентификации, нанесенных на товары </w:t>
            </w:r>
          </w:p>
          <w:p>
            <w:pPr>
              <w:spacing w:after="20"/>
              <w:ind w:left="20"/>
              <w:jc w:val="both"/>
            </w:pPr>
            <w:r>
              <w:rPr>
                <w:rFonts w:ascii="Times New Roman"/>
                <w:b w:val="false"/>
                <w:i w:val="false"/>
                <w:color w:val="000000"/>
                <w:sz w:val="20"/>
              </w:rPr>
              <w:t xml:space="preserve">и (или) на их единичную потребительскую упаковку, групповую или транспортную упаковку, с указанием информации о текущем статусе товаров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 и со статусной моделью информационного взаимодействия при реализации общего процесса, определенной в Таблице 2 Правил реализации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маркированных товарах направлены </w:t>
            </w:r>
          </w:p>
          <w:p>
            <w:pPr>
              <w:spacing w:after="20"/>
              <w:ind w:left="20"/>
              <w:jc w:val="both"/>
            </w:pPr>
            <w:r>
              <w:rPr>
                <w:rFonts w:ascii="Times New Roman"/>
                <w:b w:val="false"/>
                <w:i w:val="false"/>
                <w:color w:val="000000"/>
                <w:sz w:val="20"/>
              </w:rPr>
              <w:t xml:space="preserve">в уполномоченный орган государства-члена импорта (ввоза) товара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95" w:id="225"/>
    <w:p>
      <w:pPr>
        <w:spacing w:after="0"/>
        <w:ind w:left="0"/>
        <w:jc w:val="left"/>
      </w:pPr>
      <w:r>
        <w:rPr>
          <w:rFonts w:ascii="Times New Roman"/>
          <w:b/>
          <w:i w:val="false"/>
          <w:color w:val="000000"/>
        </w:rPr>
        <w:t xml:space="preserve"> Описание операции "Прием и обработка сведений о вывозимых или реализованных (возвращенных) маркированных товарах" (P.LS.03.OPR.044)</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вывозимых </w:t>
            </w:r>
          </w:p>
          <w:p>
            <w:pPr>
              <w:spacing w:after="20"/>
              <w:ind w:left="20"/>
              <w:jc w:val="both"/>
            </w:pPr>
            <w:r>
              <w:rPr>
                <w:rFonts w:ascii="Times New Roman"/>
                <w:b w:val="false"/>
                <w:i w:val="false"/>
                <w:color w:val="000000"/>
                <w:sz w:val="20"/>
              </w:rPr>
              <w:t>или реализованных (возвращенных)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от уполномоченного органа государства-члена экспорта (вывоза) товара сведений о вывозимых или реализованных (возвращенных) маркированных товарах (операция "Представление сведений о маркированных товарах" (P.LS.03.OPR.043))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6"/>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226"/>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7"/>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Исполнитель обеспечивает обработку и учет указанных сведений в рамках национального компонента информационной системы маркировки товаров, формирует и направляет в уполномоченный орган государства-члена экспорта (вывоза) товара уведомление о результате обработки сведений </w:t>
            </w:r>
          </w:p>
          <w:p>
            <w:pPr>
              <w:spacing w:after="20"/>
              <w:ind w:left="20"/>
              <w:jc w:val="both"/>
            </w:pPr>
            <w:r>
              <w:rPr>
                <w:rFonts w:ascii="Times New Roman"/>
                <w:b w:val="false"/>
                <w:i w:val="false"/>
                <w:color w:val="000000"/>
                <w:sz w:val="20"/>
              </w:rPr>
              <w:t xml:space="preserve">о маркированных товарах, содержащее информацию </w:t>
            </w:r>
          </w:p>
          <w:p>
            <w:pPr>
              <w:spacing w:after="20"/>
              <w:ind w:left="20"/>
              <w:jc w:val="both"/>
            </w:pPr>
            <w:r>
              <w:rPr>
                <w:rFonts w:ascii="Times New Roman"/>
                <w:b w:val="false"/>
                <w:i w:val="false"/>
                <w:color w:val="000000"/>
                <w:sz w:val="20"/>
              </w:rPr>
              <w:t xml:space="preserve">о результате обработки по каждому </w:t>
            </w:r>
          </w:p>
          <w:p>
            <w:pPr>
              <w:spacing w:after="20"/>
              <w:ind w:left="20"/>
              <w:jc w:val="both"/>
            </w:pPr>
            <w:r>
              <w:rPr>
                <w:rFonts w:ascii="Times New Roman"/>
                <w:b w:val="false"/>
                <w:i w:val="false"/>
                <w:color w:val="000000"/>
                <w:sz w:val="20"/>
              </w:rPr>
              <w:t xml:space="preserve">из маркированных товаров, в том числе по товарам, имеющим единичную потребительскую упаковку </w:t>
            </w:r>
          </w:p>
          <w:p>
            <w:pPr>
              <w:spacing w:after="20"/>
              <w:ind w:left="20"/>
              <w:jc w:val="both"/>
            </w:pPr>
            <w:r>
              <w:rPr>
                <w:rFonts w:ascii="Times New Roman"/>
                <w:b w:val="false"/>
                <w:i w:val="false"/>
                <w:color w:val="000000"/>
                <w:sz w:val="20"/>
              </w:rPr>
              <w:t>и (или) включенным в групповую или транспортную упаковку, на которые нанесены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результатах обработки содержит сведения об успешной обработке представленных сведений с указанием статуса маркированного товара, установленного в национальном компоненте информационной системы маркировки товаров государства-члена импорта (ввоза) товара, либо сведения о невозможности обработки представленных сведений с указанием причины.</w:t>
            </w:r>
          </w:p>
          <w:p>
            <w:pPr>
              <w:spacing w:after="20"/>
              <w:ind w:left="20"/>
              <w:jc w:val="both"/>
            </w:pPr>
            <w:r>
              <w:rPr>
                <w:rFonts w:ascii="Times New Roman"/>
                <w:b w:val="false"/>
                <w:i w:val="false"/>
                <w:color w:val="000000"/>
                <w:sz w:val="20"/>
              </w:rPr>
              <w:t xml:space="preserve">
В случае успешной обработки представленных сведений, статус маркированного товара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государства-члена импорта (ввоза) товара устанавливается </w:t>
            </w:r>
          </w:p>
          <w:p>
            <w:pPr>
              <w:spacing w:after="20"/>
              <w:ind w:left="20"/>
              <w:jc w:val="both"/>
            </w:pPr>
            <w:r>
              <w:rPr>
                <w:rFonts w:ascii="Times New Roman"/>
                <w:b w:val="false"/>
                <w:i w:val="false"/>
                <w:color w:val="000000"/>
                <w:sz w:val="20"/>
              </w:rPr>
              <w:t>в соответствии в соответствии со статусной моделью информационного взаимодействия при реализации общего процесса, определенной в Таблице 2 Правил реализации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маркированных товарах обработаны, уведомление о результате обработки сведений </w:t>
            </w:r>
          </w:p>
          <w:p>
            <w:pPr>
              <w:spacing w:after="20"/>
              <w:ind w:left="20"/>
              <w:jc w:val="both"/>
            </w:pPr>
            <w:r>
              <w:rPr>
                <w:rFonts w:ascii="Times New Roman"/>
                <w:b w:val="false"/>
                <w:i w:val="false"/>
                <w:color w:val="000000"/>
                <w:sz w:val="20"/>
              </w:rPr>
              <w:t xml:space="preserve">о маркированных товарах направлено </w:t>
            </w:r>
          </w:p>
          <w:p>
            <w:pPr>
              <w:spacing w:after="20"/>
              <w:ind w:left="20"/>
              <w:jc w:val="both"/>
            </w:pPr>
            <w:r>
              <w:rPr>
                <w:rFonts w:ascii="Times New Roman"/>
                <w:b w:val="false"/>
                <w:i w:val="false"/>
                <w:color w:val="000000"/>
                <w:sz w:val="20"/>
              </w:rPr>
              <w:t>в уполномоченный орган государства-члена экспорта (вывоза)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01" w:id="228"/>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 маркированных товарах" (P.LS.03.OPR.045)</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обработки сведений </w:t>
            </w:r>
          </w:p>
          <w:p>
            <w:pPr>
              <w:spacing w:after="20"/>
              <w:ind w:left="20"/>
              <w:jc w:val="both"/>
            </w:pPr>
            <w:r>
              <w:rPr>
                <w:rFonts w:ascii="Times New Roman"/>
                <w:b w:val="false"/>
                <w:i w:val="false"/>
                <w:color w:val="000000"/>
                <w:sz w:val="20"/>
              </w:rPr>
              <w:t xml:space="preserve">о маркированных товарах (операция "Прием </w:t>
            </w:r>
          </w:p>
          <w:p>
            <w:pPr>
              <w:spacing w:after="20"/>
              <w:ind w:left="20"/>
              <w:jc w:val="both"/>
            </w:pPr>
            <w:r>
              <w:rPr>
                <w:rFonts w:ascii="Times New Roman"/>
                <w:b w:val="false"/>
                <w:i w:val="false"/>
                <w:color w:val="000000"/>
                <w:sz w:val="20"/>
              </w:rPr>
              <w:t>и обработка сведений о вывозимых или реализованных маркированных товарах" (P.LS.03.OPR.044))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9"/>
          <w:p>
            <w:pPr>
              <w:spacing w:after="20"/>
              <w:ind w:left="20"/>
              <w:jc w:val="both"/>
            </w:pPr>
            <w:r>
              <w:rPr>
                <w:rFonts w:ascii="Times New Roman"/>
                <w:b w:val="false"/>
                <w:i w:val="false"/>
                <w:color w:val="000000"/>
                <w:sz w:val="20"/>
              </w:rPr>
              <w:t xml:space="preserve">
исполнитель выполняет обработку полученного уведомления о результате обработки сведений </w:t>
            </w:r>
          </w:p>
          <w:bookmarkEnd w:id="229"/>
          <w:p>
            <w:pPr>
              <w:spacing w:after="20"/>
              <w:ind w:left="20"/>
              <w:jc w:val="both"/>
            </w:pPr>
            <w:r>
              <w:rPr>
                <w:rFonts w:ascii="Times New Roman"/>
                <w:b w:val="false"/>
                <w:i w:val="false"/>
                <w:color w:val="000000"/>
                <w:sz w:val="20"/>
              </w:rPr>
              <w:t xml:space="preserve">о маркированных товарах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xml:space="preserve">
По результатам обработки сведения о маркированных товарах и их статусе, полученные в составе уведомления о результате обработки сведений </w:t>
            </w:r>
          </w:p>
          <w:p>
            <w:pPr>
              <w:spacing w:after="20"/>
              <w:ind w:left="20"/>
              <w:jc w:val="both"/>
            </w:pPr>
            <w:r>
              <w:rPr>
                <w:rFonts w:ascii="Times New Roman"/>
                <w:b w:val="false"/>
                <w:i w:val="false"/>
                <w:color w:val="000000"/>
                <w:sz w:val="20"/>
              </w:rPr>
              <w:t>о маркированных товарах, учитываются в рамках национального компонента информационной системы маркировки товаров государства-члена экспорта (вывоза) товара в зависимости от результата обработки в соответствии со статусной моделью информационного взаимодействия при реализации общего процесса, определенной в Таблице 2 Правил реализации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маркированных товарах обработано</w:t>
            </w:r>
          </w:p>
        </w:tc>
      </w:tr>
    </w:tbl>
    <w:bookmarkStart w:name="z304" w:id="230"/>
    <w:p>
      <w:pPr>
        <w:spacing w:after="0"/>
        <w:ind w:left="0"/>
        <w:jc w:val="both"/>
      </w:pPr>
      <w:r>
        <w:rPr>
          <w:rFonts w:ascii="Times New Roman"/>
          <w:b w:val="false"/>
          <w:i w:val="false"/>
          <w:color w:val="000000"/>
          <w:sz w:val="28"/>
        </w:rPr>
        <w:t>
      Процедура "Аннулирование представленных сведений о вывозимых или реализованных (возвращенных) маркированных товарах" (P.LS.03.PRC.014)</w:t>
      </w:r>
    </w:p>
    <w:bookmarkEnd w:id="230"/>
    <w:bookmarkStart w:name="z305" w:id="231"/>
    <w:p>
      <w:pPr>
        <w:spacing w:after="0"/>
        <w:ind w:left="0"/>
        <w:jc w:val="both"/>
      </w:pPr>
      <w:r>
        <w:rPr>
          <w:rFonts w:ascii="Times New Roman"/>
          <w:b w:val="false"/>
          <w:i w:val="false"/>
          <w:color w:val="000000"/>
          <w:sz w:val="28"/>
        </w:rPr>
        <w:t>
      64. Схема выполнения процедуры "Аннулирование представленных сведений о вывозимых или реализованных (возвращенных) маркированных товарах" (P.LS.03.PRC.014) представлена на рисунке 12.</w:t>
      </w:r>
    </w:p>
    <w:bookmarkEnd w:id="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3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"Аннулирование</w:t>
      </w:r>
      <w:r>
        <w:rPr>
          <w:rFonts w:ascii="Times New Roman"/>
          <w:b w:val="false"/>
          <w:i w:val="false"/>
          <w:color w:val="000000"/>
          <w:sz w:val="28"/>
        </w:rPr>
        <w:t xml:space="preserve"> </w:t>
      </w:r>
      <w:r>
        <w:rPr>
          <w:rFonts w:ascii="Times New Roman"/>
          <w:b/>
          <w:i w:val="false"/>
          <w:color w:val="000000"/>
          <w:sz w:val="28"/>
        </w:rPr>
        <w:t>представленных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вывозимых</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реализованных</w:t>
      </w:r>
      <w:r>
        <w:rPr>
          <w:rFonts w:ascii="Times New Roman"/>
          <w:b w:val="false"/>
          <w:i w:val="false"/>
          <w:color w:val="000000"/>
          <w:sz w:val="28"/>
        </w:rPr>
        <w:t xml:space="preserve"> </w:t>
      </w:r>
      <w:r>
        <w:rPr>
          <w:rFonts w:ascii="Times New Roman"/>
          <w:b/>
          <w:i w:val="false"/>
          <w:color w:val="000000"/>
          <w:sz w:val="28"/>
        </w:rPr>
        <w:t>(возвращенных)</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(P.LS.03.PRC.014)</w:t>
      </w:r>
    </w:p>
    <w:bookmarkEnd w:id="232"/>
    <w:bookmarkStart w:name="z308" w:id="233"/>
    <w:p>
      <w:pPr>
        <w:spacing w:after="0"/>
        <w:ind w:left="0"/>
        <w:jc w:val="both"/>
      </w:pPr>
      <w:r>
        <w:rPr>
          <w:rFonts w:ascii="Times New Roman"/>
          <w:b w:val="false"/>
          <w:i w:val="false"/>
          <w:color w:val="000000"/>
          <w:sz w:val="28"/>
        </w:rPr>
        <w:t>
      65. Процедура "Аннулирование представленных сведений о вывозимых или реализованных (возвращенных) маркированных товарах" (P.LS.03.PRC.014) выполняется при поступлении от хозяйствующего субъекта в национальный компонент информационной системы маркировки товаров государства-члена экспорта (вывоза) товара информации о необходимости аннулирования ранее представленных им сведений о маркированных товарах и средствах их идентификации при условии, что указанные сведения были переданы и успешно обработаны в уполномоченном органе государства-члена импорта (ввоза) товара в рамках реализации процедуры "Представление сведений о вывозимых или реализованных (возвращенных) маркированных товарах" (P.LS.03.PRC.013).</w:t>
      </w:r>
    </w:p>
    <w:bookmarkEnd w:id="233"/>
    <w:bookmarkStart w:name="z309" w:id="234"/>
    <w:p>
      <w:pPr>
        <w:spacing w:after="0"/>
        <w:ind w:left="0"/>
        <w:jc w:val="both"/>
      </w:pPr>
      <w:r>
        <w:rPr>
          <w:rFonts w:ascii="Times New Roman"/>
          <w:b w:val="false"/>
          <w:i w:val="false"/>
          <w:color w:val="000000"/>
          <w:sz w:val="28"/>
        </w:rPr>
        <w:t>
      66. Первой выполняется операция "Представление информации об аннулировании сведений о маркированных товарах" (P.LS.03.OPR.046), по результатам выполнения которой уполномоченным органом государства-члена экспорта (вывоза) товара формируется и представляется в уполномоченный орган государства-члена импорта (ввоза) товара информация, содержащая ранее представленные в уполномоченный орган государства-члена импорта (ввоза) товара и требующие аннулирования сведения о вывозимых или реализованных (возвращенных) маркированных товарах и средствах их идентификации, нанесенных на товары и (или) на их единичную потребительскую упаковку, групповую или транспортную упаковку, (далее - информации об аннулировании сведений о вывозимых или реализованных (возвращенных) маркированных товарах) с указанием информации о текущем статусе товаров в соответствии со статусной моделью информационного взаимодействия при реализации общего процесса, определенной в Таблице 2 Правил реализации общего процесса.</w:t>
      </w:r>
    </w:p>
    <w:bookmarkEnd w:id="234"/>
    <w:bookmarkStart w:name="z310" w:id="235"/>
    <w:p>
      <w:pPr>
        <w:spacing w:after="0"/>
        <w:ind w:left="0"/>
        <w:jc w:val="both"/>
      </w:pPr>
      <w:r>
        <w:rPr>
          <w:rFonts w:ascii="Times New Roman"/>
          <w:b w:val="false"/>
          <w:i w:val="false"/>
          <w:color w:val="000000"/>
          <w:sz w:val="28"/>
        </w:rPr>
        <w:t>
      67. При получении уполномоченным органом государства-члена импорта (ввоза) товара информации об аннулировании сведений о вывозимых или реализованных (возвращенных) маркированных товарах выполняется операция "Прием и обработка информации об аннулировании сведений о вывозимых или реализованных (возвращенных) маркированных товарах" (P.LS.03.OPR.047).</w:t>
      </w:r>
    </w:p>
    <w:bookmarkEnd w:id="235"/>
    <w:bookmarkStart w:name="z311" w:id="236"/>
    <w:p>
      <w:pPr>
        <w:spacing w:after="0"/>
        <w:ind w:left="0"/>
        <w:jc w:val="both"/>
      </w:pPr>
      <w:r>
        <w:rPr>
          <w:rFonts w:ascii="Times New Roman"/>
          <w:b w:val="false"/>
          <w:i w:val="false"/>
          <w:color w:val="000000"/>
          <w:sz w:val="28"/>
        </w:rPr>
        <w:t>
      По результатам выполнения операции "Прием и обработка информации об аннулировании сведений о вывозимых или реализованных (возвращенных) маркированных товарах" (P.LS.03.OPR.047) уполномоченный орган государства-члена импорта (ввоза) товара формирует и направляет в уполномоченный орган государства-члена экспорта (вывоза) товара уведомление о результате обработки информации об аннулировании сведений о вывозимых или реализованных (возвращенных) маркированных товарах, содержащее результат обработки указанной информации по каждому из товаров, сведения о котором представлены в информации об аннулировании сведений о вывозимых или реализованных (возвращенных) маркированных товарах.</w:t>
      </w:r>
    </w:p>
    <w:bookmarkEnd w:id="236"/>
    <w:bookmarkStart w:name="z312" w:id="237"/>
    <w:p>
      <w:pPr>
        <w:spacing w:after="0"/>
        <w:ind w:left="0"/>
        <w:jc w:val="both"/>
      </w:pPr>
      <w:r>
        <w:rPr>
          <w:rFonts w:ascii="Times New Roman"/>
          <w:b w:val="false"/>
          <w:i w:val="false"/>
          <w:color w:val="000000"/>
          <w:sz w:val="28"/>
        </w:rPr>
        <w:t>
      Информация о результатах обработки содержит сведения об успешной обработке представленной информации об аннулировании сведений о вывозимых или реализованных (возвращенных) маркированных товарах с указанием статуса маркированного товара, установленного в национальном компоненте информационной системы маркировки товаров государства-члена импорта (ввоза) товара, либо сведения о невозможности обработки представленных сведений с указанием причины. При этом, статус маркированного товара в национальном компоненте информационной системы маркировки товаров государства-члена импорта (ввоза) товара устанавливается в соответствии со статусной моделью информационного взаимодействия при реализации общего процесса, определенной в Таблице 2 Правил реализации общего процесса.</w:t>
      </w:r>
    </w:p>
    <w:bookmarkEnd w:id="237"/>
    <w:bookmarkStart w:name="z313" w:id="238"/>
    <w:p>
      <w:pPr>
        <w:spacing w:after="0"/>
        <w:ind w:left="0"/>
        <w:jc w:val="both"/>
      </w:pPr>
      <w:r>
        <w:rPr>
          <w:rFonts w:ascii="Times New Roman"/>
          <w:b w:val="false"/>
          <w:i w:val="false"/>
          <w:color w:val="000000"/>
          <w:sz w:val="28"/>
        </w:rPr>
        <w:t>
      68. При поступлении уведомления о результате обработки информации об аннулировании сведений о вывозимых или реализованных (возвращенных) маркированных товарах уполномоченным органом государства-члена экспорта (вывоза) товара выполняется операция "Прием уведомления о результате обработки информации об аннулировании сведений о вывозимых или реализованных (возвращенных) маркированных товарах" (P.LS.03.OPR.048). В результате выполнения операции сведения из уведомления о результате обработки информации об аннулировании сведений о вывозимых или реализованных (возвращенных) маркированных товарах учитываются в рамках национального компонента информационной системы маркировки товаров государства-члена экспорта (вывоза) товара. При этом, в отношении определенного товара в национальном компоненте информационной системы маркировки товаров государства-члена экспорта (вывоза) товара устанавливается статус в соответствии со статусной моделью информационного взаимодействия при реализации общего процесса, определенной в Таблице 2 Правил реализации общего процесса.</w:t>
      </w:r>
    </w:p>
    <w:bookmarkEnd w:id="238"/>
    <w:bookmarkStart w:name="z314" w:id="239"/>
    <w:p>
      <w:pPr>
        <w:spacing w:after="0"/>
        <w:ind w:left="0"/>
        <w:jc w:val="both"/>
      </w:pPr>
      <w:r>
        <w:rPr>
          <w:rFonts w:ascii="Times New Roman"/>
          <w:b w:val="false"/>
          <w:i w:val="false"/>
          <w:color w:val="000000"/>
          <w:sz w:val="28"/>
        </w:rPr>
        <w:t>
      69. Результатами выполнения процедуры "Аннулирование представленных сведений о вывозимых или реализованных (возвращенных) маркированных товарах" (P.LS.03.PRC.014) являются учет и обработка в национальном компоненте информационной системы маркировки товаров государства-члена импорта (ввоза) товара информации об аннулировании сведений о вывозимых или реализованных (возвращенных) маркированных товарах, представленной уполномоченным органом государства-члена экспорта (вывоза) товара, и установление текущих статусов в отношении указанных товаров в рамках национальных компонент информационной системы маркировки товаров государства-члена импорта (ввоза) товара и государства-члена экспорта (вывоза) товара с учетом результатов обработки информации об аннулировании сведений о вывозимых или реализованных (возвращенных) маркированных товарах в рамках национальном компоненте информационной системы маркировки товаров государства-члена импорта (ввоза) товара.</w:t>
      </w:r>
    </w:p>
    <w:bookmarkEnd w:id="239"/>
    <w:bookmarkStart w:name="z315" w:id="240"/>
    <w:p>
      <w:pPr>
        <w:spacing w:after="0"/>
        <w:ind w:left="0"/>
        <w:jc w:val="both"/>
      </w:pPr>
      <w:r>
        <w:rPr>
          <w:rFonts w:ascii="Times New Roman"/>
          <w:b w:val="false"/>
          <w:i w:val="false"/>
          <w:color w:val="000000"/>
          <w:sz w:val="28"/>
        </w:rPr>
        <w:t>
      70. Перечень операций общего процесса, выполняемых в рамках процедуры "Аннулирование представленных сведений о вывозимых или реализованных (возвращенных) маркированных товарах" (P.LS.03.PRC.014), приведен в таблице 26.</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317" w:id="241"/>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представленных сведений о вывозимых или реализованных (возвращенных) маркированных товарах" (P.LS.03.PRC.014)</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p>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о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о вывозимых или реализованных (возвращенных)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уведомления о результате обработки информации </w:t>
            </w:r>
          </w:p>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о вывозимых или реализованных (возвращенных)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319" w:id="242"/>
    <w:p>
      <w:pPr>
        <w:spacing w:after="0"/>
        <w:ind w:left="0"/>
        <w:jc w:val="left"/>
      </w:pPr>
      <w:r>
        <w:rPr>
          <w:rFonts w:ascii="Times New Roman"/>
          <w:b/>
          <w:i w:val="false"/>
          <w:color w:val="000000"/>
        </w:rPr>
        <w:t xml:space="preserve"> Описание операции "Представление информации об аннулировании сведений о маркированных товарах" (P.LS.03.OPR.046)</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поступлении </w:t>
            </w:r>
          </w:p>
          <w:p>
            <w:pPr>
              <w:spacing w:after="20"/>
              <w:ind w:left="20"/>
              <w:jc w:val="both"/>
            </w:pPr>
            <w:r>
              <w:rPr>
                <w:rFonts w:ascii="Times New Roman"/>
                <w:b w:val="false"/>
                <w:i w:val="false"/>
                <w:color w:val="000000"/>
                <w:sz w:val="20"/>
              </w:rPr>
              <w:t xml:space="preserve">от хозяйствующего субъекта в национальный компонент информационной системы маркировки товаров государства-члена экспорта (вывоза) товара информации о необходимости аннулирования ранее представленных им сведений о маркированных товарах и средствах их идентификации при условии, что указанные сведения были переданы и успешно обработаны в уполномоченном органе </w:t>
            </w:r>
          </w:p>
          <w:p>
            <w:pPr>
              <w:spacing w:after="20"/>
              <w:ind w:left="20"/>
              <w:jc w:val="both"/>
            </w:pPr>
            <w:r>
              <w:rPr>
                <w:rFonts w:ascii="Times New Roman"/>
                <w:b w:val="false"/>
                <w:i w:val="false"/>
                <w:color w:val="000000"/>
                <w:sz w:val="20"/>
              </w:rPr>
              <w:t xml:space="preserve">государства-члена импорта (ввоза) товара </w:t>
            </w:r>
          </w:p>
          <w:p>
            <w:pPr>
              <w:spacing w:after="20"/>
              <w:ind w:left="20"/>
              <w:jc w:val="both"/>
            </w:pPr>
            <w:r>
              <w:rPr>
                <w:rFonts w:ascii="Times New Roman"/>
                <w:b w:val="false"/>
                <w:i w:val="false"/>
                <w:color w:val="000000"/>
                <w:sz w:val="20"/>
              </w:rPr>
              <w:t>в рамках реализации процедуры "Представление сведений о вывозимых или реализованных (возвращенных) маркированных товарах" (P.LS.03.PRC.013)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импорта (ввоза) товара информацию об аннулировании сведений о вывозимых или реализованных (возвращенных) маркированных товарах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 xml:space="preserve">государств-членов с указанием информации </w:t>
            </w:r>
          </w:p>
          <w:p>
            <w:pPr>
              <w:spacing w:after="20"/>
              <w:ind w:left="20"/>
              <w:jc w:val="both"/>
            </w:pPr>
            <w:r>
              <w:rPr>
                <w:rFonts w:ascii="Times New Roman"/>
                <w:b w:val="false"/>
                <w:i w:val="false"/>
                <w:color w:val="000000"/>
                <w:sz w:val="20"/>
              </w:rPr>
              <w:t xml:space="preserve">о текущем статусе товаров в соответствии </w:t>
            </w:r>
          </w:p>
          <w:p>
            <w:pPr>
              <w:spacing w:after="20"/>
              <w:ind w:left="20"/>
              <w:jc w:val="both"/>
            </w:pPr>
            <w:r>
              <w:rPr>
                <w:rFonts w:ascii="Times New Roman"/>
                <w:b w:val="false"/>
                <w:i w:val="false"/>
                <w:color w:val="000000"/>
                <w:sz w:val="20"/>
              </w:rPr>
              <w:t>со статусной моделью информационного взаимодействия при реализации общего процесса, определенной в Таблице 2 Правил реализации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w:t>
            </w:r>
          </w:p>
          <w:p>
            <w:pPr>
              <w:spacing w:after="20"/>
              <w:ind w:left="20"/>
              <w:jc w:val="both"/>
            </w:pPr>
            <w:r>
              <w:rPr>
                <w:rFonts w:ascii="Times New Roman"/>
                <w:b w:val="false"/>
                <w:i w:val="false"/>
                <w:color w:val="000000"/>
                <w:sz w:val="20"/>
              </w:rPr>
              <w:t xml:space="preserve">о вывозимых или реализованных (возвращенных) маркированных товарах направлена </w:t>
            </w:r>
          </w:p>
          <w:p>
            <w:pPr>
              <w:spacing w:after="20"/>
              <w:ind w:left="20"/>
              <w:jc w:val="both"/>
            </w:pPr>
            <w:r>
              <w:rPr>
                <w:rFonts w:ascii="Times New Roman"/>
                <w:b w:val="false"/>
                <w:i w:val="false"/>
                <w:color w:val="000000"/>
                <w:sz w:val="20"/>
              </w:rPr>
              <w:t xml:space="preserve">в уполномоченный орган государства-члена импорта (ввоза) товара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321" w:id="243"/>
    <w:p>
      <w:pPr>
        <w:spacing w:after="0"/>
        <w:ind w:left="0"/>
        <w:jc w:val="left"/>
      </w:pPr>
      <w:r>
        <w:rPr>
          <w:rFonts w:ascii="Times New Roman"/>
          <w:b/>
          <w:i w:val="false"/>
          <w:color w:val="000000"/>
        </w:rPr>
        <w:t xml:space="preserve"> Описание операции "Прием и обработка информации об аннулировании сведений о вывозимых или реализованных (возвращенных) маркированных товарах" (P.LS.03.OPR.047)</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о вывозимых или реализованных (возвращенных)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информации </w:t>
            </w:r>
          </w:p>
          <w:p>
            <w:pPr>
              <w:spacing w:after="20"/>
              <w:ind w:left="20"/>
              <w:jc w:val="both"/>
            </w:pPr>
            <w:r>
              <w:rPr>
                <w:rFonts w:ascii="Times New Roman"/>
                <w:b w:val="false"/>
                <w:i w:val="false"/>
                <w:color w:val="000000"/>
                <w:sz w:val="20"/>
              </w:rPr>
              <w:t xml:space="preserve">об аннулировании сведений о вывозимых или реализованных (возвращенных) маркированных товарах (операция "Представление сведений </w:t>
            </w:r>
          </w:p>
          <w:p>
            <w:pPr>
              <w:spacing w:after="20"/>
              <w:ind w:left="20"/>
              <w:jc w:val="both"/>
            </w:pPr>
            <w:r>
              <w:rPr>
                <w:rFonts w:ascii="Times New Roman"/>
                <w:b w:val="false"/>
                <w:i w:val="false"/>
                <w:color w:val="000000"/>
                <w:sz w:val="20"/>
              </w:rPr>
              <w:t>о вывозимых или реализованных маркированных товарах" (P.LS.03.OPR.046))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4"/>
          <w:p>
            <w:pPr>
              <w:spacing w:after="20"/>
              <w:ind w:left="20"/>
              <w:jc w:val="both"/>
            </w:pPr>
            <w:r>
              <w:rPr>
                <w:rFonts w:ascii="Times New Roman"/>
                <w:b w:val="false"/>
                <w:i w:val="false"/>
                <w:color w:val="000000"/>
                <w:sz w:val="20"/>
              </w:rPr>
              <w:t xml:space="preserve">
формат и структура представляемой информации должны соответствовать Описанию форматов </w:t>
            </w:r>
          </w:p>
          <w:bookmarkEnd w:id="244"/>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5"/>
          <w:p>
            <w:pPr>
              <w:spacing w:after="20"/>
              <w:ind w:left="20"/>
              <w:jc w:val="both"/>
            </w:pPr>
            <w:r>
              <w:rPr>
                <w:rFonts w:ascii="Times New Roman"/>
                <w:b w:val="false"/>
                <w:i w:val="false"/>
                <w:color w:val="000000"/>
                <w:sz w:val="20"/>
              </w:rPr>
              <w:t>
исполнитель выполняет обработку представленной информации в соответствии с Регламентом информационного взаимодействия между уполномоченными органами государств-членов.</w:t>
            </w:r>
          </w:p>
          <w:bookmarkEnd w:id="245"/>
          <w:p>
            <w:pPr>
              <w:spacing w:after="20"/>
              <w:ind w:left="20"/>
              <w:jc w:val="both"/>
            </w:pPr>
            <w:r>
              <w:rPr>
                <w:rFonts w:ascii="Times New Roman"/>
                <w:b w:val="false"/>
                <w:i w:val="false"/>
                <w:color w:val="000000"/>
                <w:sz w:val="20"/>
              </w:rPr>
              <w:t xml:space="preserve">
По результатам обработки исполнитель формирует </w:t>
            </w:r>
          </w:p>
          <w:p>
            <w:pPr>
              <w:spacing w:after="20"/>
              <w:ind w:left="20"/>
              <w:jc w:val="both"/>
            </w:pPr>
            <w:r>
              <w:rPr>
                <w:rFonts w:ascii="Times New Roman"/>
                <w:b w:val="false"/>
                <w:i w:val="false"/>
                <w:color w:val="000000"/>
                <w:sz w:val="20"/>
              </w:rPr>
              <w:t xml:space="preserve">и направляет в уполномоченный орган </w:t>
            </w:r>
          </w:p>
          <w:p>
            <w:pPr>
              <w:spacing w:after="20"/>
              <w:ind w:left="20"/>
              <w:jc w:val="both"/>
            </w:pPr>
            <w:r>
              <w:rPr>
                <w:rFonts w:ascii="Times New Roman"/>
                <w:b w:val="false"/>
                <w:i w:val="false"/>
                <w:color w:val="000000"/>
                <w:sz w:val="20"/>
              </w:rPr>
              <w:t xml:space="preserve">государства-члена экспорта (вывоза) товара уведомление о результате обработки информации </w:t>
            </w:r>
          </w:p>
          <w:p>
            <w:pPr>
              <w:spacing w:after="20"/>
              <w:ind w:left="20"/>
              <w:jc w:val="both"/>
            </w:pPr>
            <w:r>
              <w:rPr>
                <w:rFonts w:ascii="Times New Roman"/>
                <w:b w:val="false"/>
                <w:i w:val="false"/>
                <w:color w:val="000000"/>
                <w:sz w:val="20"/>
              </w:rPr>
              <w:t xml:space="preserve">об аннулировании сведений о вывозимых или реализованных (возвращенных) маркированных товарах, содержащее результат обработки указанной информации по каждому из товаров, сведения </w:t>
            </w:r>
          </w:p>
          <w:p>
            <w:pPr>
              <w:spacing w:after="20"/>
              <w:ind w:left="20"/>
              <w:jc w:val="both"/>
            </w:pPr>
            <w:r>
              <w:rPr>
                <w:rFonts w:ascii="Times New Roman"/>
                <w:b w:val="false"/>
                <w:i w:val="false"/>
                <w:color w:val="000000"/>
                <w:sz w:val="20"/>
              </w:rPr>
              <w:t xml:space="preserve">о котором представлены в информации </w:t>
            </w:r>
          </w:p>
          <w:p>
            <w:pPr>
              <w:spacing w:after="20"/>
              <w:ind w:left="20"/>
              <w:jc w:val="both"/>
            </w:pPr>
            <w:r>
              <w:rPr>
                <w:rFonts w:ascii="Times New Roman"/>
                <w:b w:val="false"/>
                <w:i w:val="false"/>
                <w:color w:val="000000"/>
                <w:sz w:val="20"/>
              </w:rPr>
              <w:t xml:space="preserve">об аннулировании сведений о вывозимых или реализованных (возвращенных) маркированных товарах. Информация о результатах обработки содержит сведения об успешной обработке представленной информации об аннулировании сведений о вывозимых или реализованных (возвращенных) маркированных товарах с указанием статуса маркированного товара, установленного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государства-члена импорта (ввоза) товара, либо сведения </w:t>
            </w:r>
          </w:p>
          <w:p>
            <w:pPr>
              <w:spacing w:after="20"/>
              <w:ind w:left="20"/>
              <w:jc w:val="both"/>
            </w:pPr>
            <w:r>
              <w:rPr>
                <w:rFonts w:ascii="Times New Roman"/>
                <w:b w:val="false"/>
                <w:i w:val="false"/>
                <w:color w:val="000000"/>
                <w:sz w:val="20"/>
              </w:rPr>
              <w:t xml:space="preserve">о невозможности обработки представленных сведений с указанием причины. При этом, статус маркированного товара в национальном компоненте информационной системы маркировки товаров государства-члена импорта (ввоза) товара устанавливается в соответствии со статусной моделью информационного взаимодействия при реализации общего процесса, определенной </w:t>
            </w:r>
          </w:p>
          <w:p>
            <w:pPr>
              <w:spacing w:after="20"/>
              <w:ind w:left="20"/>
              <w:jc w:val="both"/>
            </w:pPr>
            <w:r>
              <w:rPr>
                <w:rFonts w:ascii="Times New Roman"/>
                <w:b w:val="false"/>
                <w:i w:val="false"/>
                <w:color w:val="000000"/>
                <w:sz w:val="20"/>
              </w:rPr>
              <w:t>в Таблице 2 Правил реализации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о вывозимых или реализованных (возвращенных) маркированных товарах обработана, уведомление о результате обработки информации об аннулировании сведений </w:t>
            </w:r>
          </w:p>
          <w:p>
            <w:pPr>
              <w:spacing w:after="20"/>
              <w:ind w:left="20"/>
              <w:jc w:val="both"/>
            </w:pPr>
            <w:r>
              <w:rPr>
                <w:rFonts w:ascii="Times New Roman"/>
                <w:b w:val="false"/>
                <w:i w:val="false"/>
                <w:color w:val="000000"/>
                <w:sz w:val="20"/>
              </w:rPr>
              <w:t xml:space="preserve">о вывозимых или реализованных (возвращенных) маркированных товарах направлена </w:t>
            </w:r>
          </w:p>
          <w:p>
            <w:pPr>
              <w:spacing w:after="20"/>
              <w:ind w:left="20"/>
              <w:jc w:val="both"/>
            </w:pPr>
            <w:r>
              <w:rPr>
                <w:rFonts w:ascii="Times New Roman"/>
                <w:b w:val="false"/>
                <w:i w:val="false"/>
                <w:color w:val="000000"/>
                <w:sz w:val="20"/>
              </w:rPr>
              <w:t>в уполномоченный орган государства-члена экспорта (вывоза)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325" w:id="246"/>
    <w:p>
      <w:pPr>
        <w:spacing w:after="0"/>
        <w:ind w:left="0"/>
        <w:jc w:val="left"/>
      </w:pPr>
      <w:r>
        <w:rPr>
          <w:rFonts w:ascii="Times New Roman"/>
          <w:b/>
          <w:i w:val="false"/>
          <w:color w:val="000000"/>
        </w:rPr>
        <w:t xml:space="preserve"> Описание операции "Прием уведомления о результате обработки информации об аннулировании сведений о вывозимых или реализованных (возвращенных) маркированных товарах" (P.LS.03.OPR.048)</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уведомления о результате обработки информации об аннулировании сведений </w:t>
            </w:r>
          </w:p>
          <w:p>
            <w:pPr>
              <w:spacing w:after="20"/>
              <w:ind w:left="20"/>
              <w:jc w:val="both"/>
            </w:pPr>
            <w:r>
              <w:rPr>
                <w:rFonts w:ascii="Times New Roman"/>
                <w:b w:val="false"/>
                <w:i w:val="false"/>
                <w:color w:val="000000"/>
                <w:sz w:val="20"/>
              </w:rPr>
              <w:t>о вывозимых или реализованных (возвращенных)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обработки информации </w:t>
            </w:r>
          </w:p>
          <w:p>
            <w:pPr>
              <w:spacing w:after="20"/>
              <w:ind w:left="20"/>
              <w:jc w:val="both"/>
            </w:pPr>
            <w:r>
              <w:rPr>
                <w:rFonts w:ascii="Times New Roman"/>
                <w:b w:val="false"/>
                <w:i w:val="false"/>
                <w:color w:val="000000"/>
                <w:sz w:val="20"/>
              </w:rPr>
              <w:t>об аннулировании сведений о вывозимых или реализованных (возвращенных) маркированных товарах (операция "Прием и обработка информации об аннулировании сведений о вывозимых или реализованных (возвращенных) маркированных товарах" (P.LS.03.OPR.047))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7"/>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w:t>
            </w:r>
          </w:p>
          <w:bookmarkEnd w:id="247"/>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8"/>
          <w:p>
            <w:pPr>
              <w:spacing w:after="20"/>
              <w:ind w:left="20"/>
              <w:jc w:val="both"/>
            </w:pPr>
            <w:r>
              <w:rPr>
                <w:rFonts w:ascii="Times New Roman"/>
                <w:b w:val="false"/>
                <w:i w:val="false"/>
                <w:color w:val="000000"/>
                <w:sz w:val="20"/>
              </w:rPr>
              <w:t xml:space="preserve">
исполнитель выполняет обработку полученного уведомления о результате обработки информации </w:t>
            </w:r>
          </w:p>
          <w:bookmarkEnd w:id="248"/>
          <w:p>
            <w:pPr>
              <w:spacing w:after="20"/>
              <w:ind w:left="20"/>
              <w:jc w:val="both"/>
            </w:pPr>
            <w:r>
              <w:rPr>
                <w:rFonts w:ascii="Times New Roman"/>
                <w:b w:val="false"/>
                <w:i w:val="false"/>
                <w:color w:val="000000"/>
                <w:sz w:val="20"/>
              </w:rPr>
              <w:t>об аннулировании сведений о вывозимых или реализованных (возвращенных) маркированных товарах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xml:space="preserve">
Сведения из уведомления о результате обработки информации об аннулировании сведений </w:t>
            </w:r>
          </w:p>
          <w:p>
            <w:pPr>
              <w:spacing w:after="20"/>
              <w:ind w:left="20"/>
              <w:jc w:val="both"/>
            </w:pPr>
            <w:r>
              <w:rPr>
                <w:rFonts w:ascii="Times New Roman"/>
                <w:b w:val="false"/>
                <w:i w:val="false"/>
                <w:color w:val="000000"/>
                <w:sz w:val="20"/>
              </w:rPr>
              <w:t xml:space="preserve">о вывозимых или реализованных (возвращенных) маркированных товарах учитываются в рамках национального компонента информационной системы маркировки товаров государства-члена экспорта (вывоза) товара. При этом, в отношении определенного товара в национальном компоненте информационной системы маркировки товаров государства-члена экспорта (вывоза) товара </w:t>
            </w:r>
          </w:p>
          <w:p>
            <w:pPr>
              <w:spacing w:after="20"/>
              <w:ind w:left="20"/>
              <w:jc w:val="both"/>
            </w:pPr>
            <w:r>
              <w:rPr>
                <w:rFonts w:ascii="Times New Roman"/>
                <w:b w:val="false"/>
                <w:i w:val="false"/>
                <w:color w:val="000000"/>
                <w:sz w:val="20"/>
              </w:rPr>
              <w:t xml:space="preserve">устанавливается статус в соответствии со статусной моделью информационного взаимодействия при реализации общего процесса, определенной </w:t>
            </w:r>
          </w:p>
          <w:p>
            <w:pPr>
              <w:spacing w:after="20"/>
              <w:ind w:left="20"/>
              <w:jc w:val="both"/>
            </w:pPr>
            <w:r>
              <w:rPr>
                <w:rFonts w:ascii="Times New Roman"/>
                <w:b w:val="false"/>
                <w:i w:val="false"/>
                <w:color w:val="000000"/>
                <w:sz w:val="20"/>
              </w:rPr>
              <w:t>в Таблице 2 Правил реализации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информации </w:t>
            </w:r>
          </w:p>
          <w:p>
            <w:pPr>
              <w:spacing w:after="20"/>
              <w:ind w:left="20"/>
              <w:jc w:val="both"/>
            </w:pPr>
            <w:r>
              <w:rPr>
                <w:rFonts w:ascii="Times New Roman"/>
                <w:b w:val="false"/>
                <w:i w:val="false"/>
                <w:color w:val="000000"/>
                <w:sz w:val="20"/>
              </w:rPr>
              <w:t>об аннулировании сведений о вывозимых или реализованных (возвращенных) маркированных товарах обработано</w:t>
            </w:r>
          </w:p>
        </w:tc>
      </w:tr>
    </w:tbl>
    <w:bookmarkStart w:name="z328" w:id="249"/>
    <w:p>
      <w:pPr>
        <w:spacing w:after="0"/>
        <w:ind w:left="0"/>
        <w:jc w:val="left"/>
      </w:pPr>
      <w:r>
        <w:rPr>
          <w:rFonts w:ascii="Times New Roman"/>
          <w:b/>
          <w:i w:val="false"/>
          <w:color w:val="000000"/>
        </w:rPr>
        <w:t xml:space="preserve"> 2. Процедуры синхронизации сведений о товарах в национальных компонентах информационной системы маркировки товаров</w:t>
      </w:r>
    </w:p>
    <w:bookmarkEnd w:id="249"/>
    <w:bookmarkStart w:name="z329" w:id="250"/>
    <w:p>
      <w:pPr>
        <w:spacing w:after="0"/>
        <w:ind w:left="0"/>
        <w:jc w:val="both"/>
      </w:pPr>
      <w:r>
        <w:rPr>
          <w:rFonts w:ascii="Times New Roman"/>
          <w:b w:val="false"/>
          <w:i w:val="false"/>
          <w:color w:val="000000"/>
          <w:sz w:val="28"/>
        </w:rPr>
        <w:t>
      Процедура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w:t>
      </w:r>
    </w:p>
    <w:bookmarkEnd w:id="250"/>
    <w:bookmarkStart w:name="z330" w:id="251"/>
    <w:p>
      <w:pPr>
        <w:spacing w:after="0"/>
        <w:ind w:left="0"/>
        <w:jc w:val="both"/>
      </w:pPr>
      <w:r>
        <w:rPr>
          <w:rFonts w:ascii="Times New Roman"/>
          <w:b w:val="false"/>
          <w:i w:val="false"/>
          <w:color w:val="000000"/>
          <w:sz w:val="28"/>
        </w:rPr>
        <w:t>
      71. Схема выполнения процедуры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 представлена на рисунке 13.</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5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товаре,</w:t>
      </w:r>
      <w:r>
        <w:rPr>
          <w:rFonts w:ascii="Times New Roman"/>
          <w:b w:val="false"/>
          <w:i w:val="false"/>
          <w:color w:val="000000"/>
          <w:sz w:val="28"/>
        </w:rPr>
        <w:t xml:space="preserve"> </w:t>
      </w:r>
      <w:r>
        <w:rPr>
          <w:rFonts w:ascii="Times New Roman"/>
          <w:b/>
          <w:i w:val="false"/>
          <w:color w:val="000000"/>
          <w:sz w:val="28"/>
        </w:rPr>
        <w:t>включенном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национальный</w:t>
      </w:r>
      <w:r>
        <w:rPr>
          <w:rFonts w:ascii="Times New Roman"/>
          <w:b w:val="false"/>
          <w:i w:val="false"/>
          <w:color w:val="000000"/>
          <w:sz w:val="28"/>
        </w:rPr>
        <w:t xml:space="preserve"> </w:t>
      </w:r>
      <w:r>
        <w:rPr>
          <w:rFonts w:ascii="Times New Roman"/>
          <w:b/>
          <w:i w:val="false"/>
          <w:color w:val="000000"/>
          <w:sz w:val="28"/>
        </w:rPr>
        <w:t>компонент</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других</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(P.LS.03.PRC.015)</w:t>
      </w:r>
    </w:p>
    <w:bookmarkEnd w:id="252"/>
    <w:bookmarkStart w:name="z333" w:id="253"/>
    <w:p>
      <w:pPr>
        <w:spacing w:after="0"/>
        <w:ind w:left="0"/>
        <w:jc w:val="both"/>
      </w:pPr>
      <w:r>
        <w:rPr>
          <w:rFonts w:ascii="Times New Roman"/>
          <w:b w:val="false"/>
          <w:i w:val="false"/>
          <w:color w:val="000000"/>
          <w:sz w:val="28"/>
        </w:rPr>
        <w:t>
      72. Процедура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 выполняется при необходимости представления в уполномоченный орган государства-члена импорта (ввоза) товара сведений о товаре, маркировка которого осуществляется в соответствии с правом Союза или национальным законодательством государства-члена импорта (ввоза) товара и который может быть вывезен на территорию такого государства-члена.</w:t>
      </w:r>
    </w:p>
    <w:bookmarkEnd w:id="253"/>
    <w:bookmarkStart w:name="z334" w:id="254"/>
    <w:p>
      <w:pPr>
        <w:spacing w:after="0"/>
        <w:ind w:left="0"/>
        <w:jc w:val="both"/>
      </w:pPr>
      <w:r>
        <w:rPr>
          <w:rFonts w:ascii="Times New Roman"/>
          <w:b w:val="false"/>
          <w:i w:val="false"/>
          <w:color w:val="000000"/>
          <w:sz w:val="28"/>
        </w:rPr>
        <w:t>
      73. Уполномоченным органом государства-члена экспорта (вывоза) товара выполняется операция "Представление сведений о товаре, включенном в национальный компонент информационной системы маркировки товаров" (P.LS.03.OPR.049), по результатам выполнения которой в уполномоченный орган государства-члена импорта (ввоза) товара направляются сведения о товаре для внесения в национальный компонент информационной системы маркировки товаров.</w:t>
      </w:r>
    </w:p>
    <w:bookmarkEnd w:id="254"/>
    <w:bookmarkStart w:name="z335" w:id="255"/>
    <w:p>
      <w:pPr>
        <w:spacing w:after="0"/>
        <w:ind w:left="0"/>
        <w:jc w:val="both"/>
      </w:pPr>
      <w:r>
        <w:rPr>
          <w:rFonts w:ascii="Times New Roman"/>
          <w:b w:val="false"/>
          <w:i w:val="false"/>
          <w:color w:val="000000"/>
          <w:sz w:val="28"/>
        </w:rPr>
        <w:t>
      74. При получении уполномоченным органом государства-члена импорта (ввоза) товара сведений о товаре для внесения в национальный компонент информационной системы маркировки товаров выполняется операция "Прием и обработка сведений о товаре, включенном в национальный компонент информационной системы маркировки товаров" (P.LS.03.OPR.050), по результатам выполнения которой уполномоченный орган государства-члена импорта (ввоза) товара осуществляет прием и обработку полученных сведений, включает полученные сведения о товаре в национальный компонент информационной системы маркировки товаров, формирует и направляет в уполномоченный орган государства-члена экспорта (вывоза) товара уведомление о результате обработки сведений о товаре.</w:t>
      </w:r>
    </w:p>
    <w:bookmarkEnd w:id="255"/>
    <w:bookmarkStart w:name="z336" w:id="256"/>
    <w:p>
      <w:pPr>
        <w:spacing w:after="0"/>
        <w:ind w:left="0"/>
        <w:jc w:val="both"/>
      </w:pPr>
      <w:r>
        <w:rPr>
          <w:rFonts w:ascii="Times New Roman"/>
          <w:b w:val="false"/>
          <w:i w:val="false"/>
          <w:color w:val="000000"/>
          <w:sz w:val="28"/>
        </w:rPr>
        <w:t>
      75. При поступлении в уполномоченный орган государства-члена экспорта (вывоза) товара уведомления о результате обработки сведений о товаре выполняется операция "Прием уведомления о результате обработки сведений о товаре, включенном в национальный компонент информационной системы маркировки товаров" (P.LS.03.OPR.051), по результатам выполнения которой уполномоченный орган экспорта (вывоза), осуществляет прием и обработку полученного уведомления.</w:t>
      </w:r>
    </w:p>
    <w:bookmarkEnd w:id="256"/>
    <w:bookmarkStart w:name="z337" w:id="257"/>
    <w:p>
      <w:pPr>
        <w:spacing w:after="0"/>
        <w:ind w:left="0"/>
        <w:jc w:val="both"/>
      </w:pPr>
      <w:r>
        <w:rPr>
          <w:rFonts w:ascii="Times New Roman"/>
          <w:b w:val="false"/>
          <w:i w:val="false"/>
          <w:color w:val="000000"/>
          <w:sz w:val="28"/>
        </w:rPr>
        <w:t>
      76. Результатом выполнения процедуры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 является синхронизация сведений о товаре в национальном компоненте информационной системы маркировки товаров государства-члена экспорта (вывоза) товара и в национальном компоненте информационной системы маркировки товаров государства-члена импорта (ввоза) товара.</w:t>
      </w:r>
    </w:p>
    <w:bookmarkEnd w:id="257"/>
    <w:bookmarkStart w:name="z338" w:id="258"/>
    <w:p>
      <w:pPr>
        <w:spacing w:after="0"/>
        <w:ind w:left="0"/>
        <w:jc w:val="both"/>
      </w:pPr>
      <w:r>
        <w:rPr>
          <w:rFonts w:ascii="Times New Roman"/>
          <w:b w:val="false"/>
          <w:i w:val="false"/>
          <w:color w:val="000000"/>
          <w:sz w:val="28"/>
        </w:rPr>
        <w:t>
      77. Перечень операций общего процесса, выполняемых в рамках процедуры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 приведен в таблице 30.</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340" w:id="25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включенном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товаре, включенном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342" w:id="260"/>
    <w:p>
      <w:pPr>
        <w:spacing w:after="0"/>
        <w:ind w:left="0"/>
        <w:jc w:val="left"/>
      </w:pPr>
      <w:r>
        <w:rPr>
          <w:rFonts w:ascii="Times New Roman"/>
          <w:b/>
          <w:i w:val="false"/>
          <w:color w:val="000000"/>
        </w:rPr>
        <w:t xml:space="preserve"> Описание операции "Представление сведений о товаре, включенном в национальный компонент информационной системы маркировки товаров" (P.LS.03.OPR.049)</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необходимости представления в уполномоченный орган </w:t>
            </w:r>
          </w:p>
          <w:p>
            <w:pPr>
              <w:spacing w:after="20"/>
              <w:ind w:left="20"/>
              <w:jc w:val="both"/>
            </w:pPr>
            <w:r>
              <w:rPr>
                <w:rFonts w:ascii="Times New Roman"/>
                <w:b w:val="false"/>
                <w:i w:val="false"/>
                <w:color w:val="000000"/>
                <w:sz w:val="20"/>
              </w:rPr>
              <w:t xml:space="preserve">государства-члена импорта (ввоза) товара сведений </w:t>
            </w:r>
          </w:p>
          <w:p>
            <w:pPr>
              <w:spacing w:after="20"/>
              <w:ind w:left="20"/>
              <w:jc w:val="both"/>
            </w:pPr>
            <w:r>
              <w:rPr>
                <w:rFonts w:ascii="Times New Roman"/>
                <w:b w:val="false"/>
                <w:i w:val="false"/>
                <w:color w:val="000000"/>
                <w:sz w:val="20"/>
              </w:rPr>
              <w:t xml:space="preserve">о товаре, маркировка которого осуществляется </w:t>
            </w:r>
          </w:p>
          <w:p>
            <w:pPr>
              <w:spacing w:after="20"/>
              <w:ind w:left="20"/>
              <w:jc w:val="both"/>
            </w:pPr>
            <w:r>
              <w:rPr>
                <w:rFonts w:ascii="Times New Roman"/>
                <w:b w:val="false"/>
                <w:i w:val="false"/>
                <w:color w:val="000000"/>
                <w:sz w:val="20"/>
              </w:rPr>
              <w:t xml:space="preserve">в государстве-члене импорта (ввоза) товара </w:t>
            </w:r>
          </w:p>
          <w:p>
            <w:pPr>
              <w:spacing w:after="20"/>
              <w:ind w:left="20"/>
              <w:jc w:val="both"/>
            </w:pPr>
            <w:r>
              <w:rPr>
                <w:rFonts w:ascii="Times New Roman"/>
                <w:b w:val="false"/>
                <w:i w:val="false"/>
                <w:color w:val="000000"/>
                <w:sz w:val="20"/>
              </w:rPr>
              <w:t>в соответствии с правом Союза или национальным законодательством, и который планируется перемещать на территорию такого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импорта (ввоза) товара сведения о товаре для внесения </w:t>
            </w:r>
          </w:p>
          <w:p>
            <w:pPr>
              <w:spacing w:after="20"/>
              <w:ind w:left="20"/>
              <w:jc w:val="both"/>
            </w:pPr>
            <w:r>
              <w:rPr>
                <w:rFonts w:ascii="Times New Roman"/>
                <w:b w:val="false"/>
                <w:i w:val="false"/>
                <w:color w:val="000000"/>
                <w:sz w:val="20"/>
              </w:rPr>
              <w:t xml:space="preserve">в национальный компонент информационной системы маркировки товаров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товаре для внесения в национальный компонент информационной системы маркировки товаров направлены в уполномоченный орган государства-члена импорта (ввоза) товара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344" w:id="261"/>
    <w:p>
      <w:pPr>
        <w:spacing w:after="0"/>
        <w:ind w:left="0"/>
        <w:jc w:val="left"/>
      </w:pPr>
      <w:r>
        <w:rPr>
          <w:rFonts w:ascii="Times New Roman"/>
          <w:b/>
          <w:i w:val="false"/>
          <w:color w:val="000000"/>
        </w:rPr>
        <w:t xml:space="preserve"> Описание операции "Прием и обработка сведений о товаре, включенном в национальный компонент информационной системы маркировки товаров" (P.LS.03.OPR.050)</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товаре для внесения в национальный компонент информационной системы маркировки товаров (операция "Представление сведений о товаре, включенном в национальный компонент информационной системы маркировки товаров" (P.LS.03.OPR.049))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2"/>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262"/>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обработку полученных сведений о товаре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По результатам обработки исполнитель включает полученные сведения о товаре в национальный компонент информационной системы маркировки товаров, формирует и направляет в уполномоченный орган экспорта (вывоза) , уведомление о результате обработки сведений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товаре для внесения в национальный компонент информационной системы маркировки товаров обработаны, уведомление о результате обработки сведений о товаре направлено </w:t>
            </w:r>
          </w:p>
          <w:p>
            <w:pPr>
              <w:spacing w:after="20"/>
              <w:ind w:left="20"/>
              <w:jc w:val="both"/>
            </w:pPr>
            <w:r>
              <w:rPr>
                <w:rFonts w:ascii="Times New Roman"/>
                <w:b w:val="false"/>
                <w:i w:val="false"/>
                <w:color w:val="000000"/>
                <w:sz w:val="20"/>
              </w:rPr>
              <w:t>в уполномоченный орган государства-члена экспорта (вывоза)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347" w:id="263"/>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 товаре, включенном в национальный компонент информационной системы маркировки товаров" (P.LS.03.OPR.051)</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товаре, включенном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обработки сведений </w:t>
            </w:r>
          </w:p>
          <w:p>
            <w:pPr>
              <w:spacing w:after="20"/>
              <w:ind w:left="20"/>
              <w:jc w:val="both"/>
            </w:pPr>
            <w:r>
              <w:rPr>
                <w:rFonts w:ascii="Times New Roman"/>
                <w:b w:val="false"/>
                <w:i w:val="false"/>
                <w:color w:val="000000"/>
                <w:sz w:val="20"/>
              </w:rPr>
              <w:t xml:space="preserve">о товаре (операция "Прием и обработка сведений </w:t>
            </w:r>
          </w:p>
          <w:p>
            <w:pPr>
              <w:spacing w:after="20"/>
              <w:ind w:left="20"/>
              <w:jc w:val="both"/>
            </w:pPr>
            <w:r>
              <w:rPr>
                <w:rFonts w:ascii="Times New Roman"/>
                <w:b w:val="false"/>
                <w:i w:val="false"/>
                <w:color w:val="000000"/>
                <w:sz w:val="20"/>
              </w:rPr>
              <w:t>о товаре, включенном в национальный компонент информационной системы маркировки товаров" (P.LS.03.OPR.050))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4"/>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bookmarkEnd w:id="264"/>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уведомления</w:t>
            </w:r>
          </w:p>
          <w:p>
            <w:pPr>
              <w:spacing w:after="20"/>
              <w:ind w:left="20"/>
              <w:jc w:val="both"/>
            </w:pPr>
            <w:r>
              <w:rPr>
                <w:rFonts w:ascii="Times New Roman"/>
                <w:b w:val="false"/>
                <w:i w:val="false"/>
                <w:color w:val="000000"/>
                <w:sz w:val="20"/>
              </w:rPr>
              <w:t xml:space="preserve">о результате обработки сведений о товаре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товаре обработано</w:t>
            </w:r>
          </w:p>
        </w:tc>
      </w:tr>
    </w:tbl>
    <w:bookmarkStart w:name="z349" w:id="265"/>
    <w:p>
      <w:pPr>
        <w:spacing w:after="0"/>
        <w:ind w:left="0"/>
        <w:jc w:val="both"/>
      </w:pPr>
      <w:r>
        <w:rPr>
          <w:rFonts w:ascii="Times New Roman"/>
          <w:b w:val="false"/>
          <w:i w:val="false"/>
          <w:color w:val="000000"/>
          <w:sz w:val="28"/>
        </w:rPr>
        <w:t>
      Процедура "Представление измененных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(P.LS.03.PRC.016)</w:t>
      </w:r>
    </w:p>
    <w:bookmarkEnd w:id="265"/>
    <w:bookmarkStart w:name="z350" w:id="266"/>
    <w:p>
      <w:pPr>
        <w:spacing w:after="0"/>
        <w:ind w:left="0"/>
        <w:jc w:val="both"/>
      </w:pPr>
      <w:r>
        <w:rPr>
          <w:rFonts w:ascii="Times New Roman"/>
          <w:b w:val="false"/>
          <w:i w:val="false"/>
          <w:color w:val="000000"/>
          <w:sz w:val="28"/>
        </w:rPr>
        <w:t>
      78. Схема выполнения процедуры "Представление измененных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(P.LS.03.PRC.016) представлена на рисунке 14.</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26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товаре,</w:t>
      </w:r>
      <w:r>
        <w:rPr>
          <w:rFonts w:ascii="Times New Roman"/>
          <w:b w:val="false"/>
          <w:i w:val="false"/>
          <w:color w:val="000000"/>
          <w:sz w:val="28"/>
        </w:rPr>
        <w:t xml:space="preserve"> </w:t>
      </w:r>
      <w:r>
        <w:rPr>
          <w:rFonts w:ascii="Times New Roman"/>
          <w:b/>
          <w:i w:val="false"/>
          <w:color w:val="000000"/>
          <w:sz w:val="28"/>
        </w:rPr>
        <w:t>включенном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национальный</w:t>
      </w:r>
      <w:r>
        <w:rPr>
          <w:rFonts w:ascii="Times New Roman"/>
          <w:b w:val="false"/>
          <w:i w:val="false"/>
          <w:color w:val="000000"/>
          <w:sz w:val="28"/>
        </w:rPr>
        <w:t xml:space="preserve"> </w:t>
      </w:r>
      <w:r>
        <w:rPr>
          <w:rFonts w:ascii="Times New Roman"/>
          <w:b/>
          <w:i w:val="false"/>
          <w:color w:val="000000"/>
          <w:sz w:val="28"/>
        </w:rPr>
        <w:t>компонент</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других</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(P.LS.03.PRC.016)</w:t>
      </w:r>
    </w:p>
    <w:bookmarkEnd w:id="267"/>
    <w:bookmarkStart w:name="z353" w:id="268"/>
    <w:p>
      <w:pPr>
        <w:spacing w:after="0"/>
        <w:ind w:left="0"/>
        <w:jc w:val="both"/>
      </w:pPr>
      <w:r>
        <w:rPr>
          <w:rFonts w:ascii="Times New Roman"/>
          <w:b w:val="false"/>
          <w:i w:val="false"/>
          <w:color w:val="000000"/>
          <w:sz w:val="28"/>
        </w:rPr>
        <w:t>
      79. Процедура "Представление измененных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(P.LS.03.PRC.016) выполняется при необходимости представления в уполномоченный орган государства-члена импорта (ввоза) товара измененных сведений о товаре, включенном в национальный компонент информационной системы маркировки товаров, сведения о котором ранее были представлены в уполномоченный орган государства-члена импорта (ввоза) товара при выполнении процедуры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w:t>
      </w:r>
    </w:p>
    <w:bookmarkEnd w:id="268"/>
    <w:bookmarkStart w:name="z354" w:id="269"/>
    <w:p>
      <w:pPr>
        <w:spacing w:after="0"/>
        <w:ind w:left="0"/>
        <w:jc w:val="both"/>
      </w:pPr>
      <w:r>
        <w:rPr>
          <w:rFonts w:ascii="Times New Roman"/>
          <w:b w:val="false"/>
          <w:i w:val="false"/>
          <w:color w:val="000000"/>
          <w:sz w:val="28"/>
        </w:rPr>
        <w:t>
      80. Уполномоченным органом государства-члена экспорта (вывоза) товара выполняется операция "Представление измененных сведений о товаре, включенном в национальный компонент информационной системы маркировки товаров" (P.LS.03.OPR.052), по результатам выполнения которой уполномоченный орган государства-члена экспорта (вывоза) товара направляет измененные сведения о товаре в уполномоченный орган государства-члена импорта (ввоза) товара для внесения в национальный компонент информационной системы маркировки товаров.</w:t>
      </w:r>
    </w:p>
    <w:bookmarkEnd w:id="269"/>
    <w:bookmarkStart w:name="z355" w:id="270"/>
    <w:p>
      <w:pPr>
        <w:spacing w:after="0"/>
        <w:ind w:left="0"/>
        <w:jc w:val="both"/>
      </w:pPr>
      <w:r>
        <w:rPr>
          <w:rFonts w:ascii="Times New Roman"/>
          <w:b w:val="false"/>
          <w:i w:val="false"/>
          <w:color w:val="000000"/>
          <w:sz w:val="28"/>
        </w:rPr>
        <w:t>
      81. При получении уполномоченным органом государства-члена импорта (ввоза) товара измененных сведений о товаре для внесения в национальный компонент информационной системы маркировки товаров выполняется операция "Прием и обработка измененных сведений о товаре, включенном в национальный компонент информационной системы маркировки товаров" (P.LS.03.OPR.053), по результатам выполнения которой уполномоченный орган государства-члена импорта (ввоза) товара осуществляет прием и обработку полученных измененных сведений о товаре, формирует и направляет в уполномоченный орган государства-члена экспорта (вывоза) товара уведомление о результате обработки измененных сведений о товаре.</w:t>
      </w:r>
    </w:p>
    <w:bookmarkEnd w:id="270"/>
    <w:bookmarkStart w:name="z356" w:id="271"/>
    <w:p>
      <w:pPr>
        <w:spacing w:after="0"/>
        <w:ind w:left="0"/>
        <w:jc w:val="both"/>
      </w:pPr>
      <w:r>
        <w:rPr>
          <w:rFonts w:ascii="Times New Roman"/>
          <w:b w:val="false"/>
          <w:i w:val="false"/>
          <w:color w:val="000000"/>
          <w:sz w:val="28"/>
        </w:rPr>
        <w:t>
      82. При поступлении в уполномоченный орган государства-члена экспорта (вывоза) товара уведомления о результате обработки измененных сведений о товаре выполняется операция "Прием уведомления о результате обработки измененных сведений о товаре, включенном в национальный компонент информационной системы маркировки товаров" (P.LS.03.OPR.054), по результатам выполнения которой уполномоченный орган государства-члена экспорта (вывоза) товара осуществляет прием и обработку полученного уведомления.</w:t>
      </w:r>
    </w:p>
    <w:bookmarkEnd w:id="271"/>
    <w:bookmarkStart w:name="z357" w:id="272"/>
    <w:p>
      <w:pPr>
        <w:spacing w:after="0"/>
        <w:ind w:left="0"/>
        <w:jc w:val="both"/>
      </w:pPr>
      <w:r>
        <w:rPr>
          <w:rFonts w:ascii="Times New Roman"/>
          <w:b w:val="false"/>
          <w:i w:val="false"/>
          <w:color w:val="000000"/>
          <w:sz w:val="28"/>
        </w:rPr>
        <w:t>
      83. Результатом выполнения процедуры "Представление измененных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(P.LS.03.PRC.016) является синхронизация измененных сведений о товаре в национальном компоненте информационной системы маркировки товаров государства-члена экспорта (вывоза) товара и в национальном компоненте информационной системы маркировки товаров государства-члена импорта (ввоза) товара.</w:t>
      </w:r>
    </w:p>
    <w:bookmarkEnd w:id="272"/>
    <w:bookmarkStart w:name="z358" w:id="273"/>
    <w:p>
      <w:pPr>
        <w:spacing w:after="0"/>
        <w:ind w:left="0"/>
        <w:jc w:val="both"/>
      </w:pPr>
      <w:r>
        <w:rPr>
          <w:rFonts w:ascii="Times New Roman"/>
          <w:b w:val="false"/>
          <w:i w:val="false"/>
          <w:color w:val="000000"/>
          <w:sz w:val="28"/>
        </w:rPr>
        <w:t>
      84. Перечень операций общего процесса, выполняемых в рамках процедуры "Представление измененных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(P.LS.03.PRC.016), приведен в таблице 34.</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60" w:id="27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измененных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(P.LS.03.PRC.016)</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измененных сведений 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уведомления о результате обработки измененных сведений </w:t>
            </w:r>
          </w:p>
          <w:p>
            <w:pPr>
              <w:spacing w:after="20"/>
              <w:ind w:left="20"/>
              <w:jc w:val="both"/>
            </w:pPr>
            <w:r>
              <w:rPr>
                <w:rFonts w:ascii="Times New Roman"/>
                <w:b w:val="false"/>
                <w:i w:val="false"/>
                <w:color w:val="000000"/>
                <w:sz w:val="20"/>
              </w:rPr>
              <w:t xml:space="preserve">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62" w:id="275"/>
    <w:p>
      <w:pPr>
        <w:spacing w:after="0"/>
        <w:ind w:left="0"/>
        <w:jc w:val="left"/>
      </w:pPr>
      <w:r>
        <w:rPr>
          <w:rFonts w:ascii="Times New Roman"/>
          <w:b/>
          <w:i w:val="false"/>
          <w:color w:val="000000"/>
        </w:rPr>
        <w:t xml:space="preserve"> Описание операции "Представление измененных сведений о товаре, включенном в национальный компонент информационной системы маркировки товаров" (P.LS.03.OPR.052)</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включенном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необходимости представления в уполномоченный орган </w:t>
            </w:r>
          </w:p>
          <w:p>
            <w:pPr>
              <w:spacing w:after="20"/>
              <w:ind w:left="20"/>
              <w:jc w:val="both"/>
            </w:pPr>
            <w:r>
              <w:rPr>
                <w:rFonts w:ascii="Times New Roman"/>
                <w:b w:val="false"/>
                <w:i w:val="false"/>
                <w:color w:val="000000"/>
                <w:sz w:val="20"/>
              </w:rPr>
              <w:t xml:space="preserve">государства-члена импорта (ввоза) товара измененных сведений о товаре, включенном </w:t>
            </w:r>
          </w:p>
          <w:p>
            <w:pPr>
              <w:spacing w:after="20"/>
              <w:ind w:left="20"/>
              <w:jc w:val="both"/>
            </w:pPr>
            <w:r>
              <w:rPr>
                <w:rFonts w:ascii="Times New Roman"/>
                <w:b w:val="false"/>
                <w:i w:val="false"/>
                <w:color w:val="000000"/>
                <w:sz w:val="20"/>
              </w:rPr>
              <w:t xml:space="preserve">в национальный компонент информационной системы маркировки товаров, сведения о котором ранее были представлены в уполномоченный орган государства-члена импорта (ввоза) товара при выполнении процедуры "Представление сведений </w:t>
            </w:r>
          </w:p>
          <w:p>
            <w:pPr>
              <w:spacing w:after="20"/>
              <w:ind w:left="20"/>
              <w:jc w:val="both"/>
            </w:pPr>
            <w:r>
              <w:rPr>
                <w:rFonts w:ascii="Times New Roman"/>
                <w:b w:val="false"/>
                <w:i w:val="false"/>
                <w:color w:val="000000"/>
                <w:sz w:val="20"/>
              </w:rPr>
              <w:t>о товаре, включенном в национальный компонент информационной системы маркировки товаров, уполномоченным органам других государств-членов" (P.LS.03.PRC.015)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импорта (ввоза) товара, измененные сведения о товаре </w:t>
            </w:r>
          </w:p>
          <w:p>
            <w:pPr>
              <w:spacing w:after="20"/>
              <w:ind w:left="20"/>
              <w:jc w:val="both"/>
            </w:pPr>
            <w:r>
              <w:rPr>
                <w:rFonts w:ascii="Times New Roman"/>
                <w:b w:val="false"/>
                <w:i w:val="false"/>
                <w:color w:val="000000"/>
                <w:sz w:val="20"/>
              </w:rPr>
              <w:t xml:space="preserve">для внесения в национальный компонент информационной системы маркировки товаров государства-члена импорта (ввоза) товара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о товаре для внесения </w:t>
            </w:r>
          </w:p>
          <w:p>
            <w:pPr>
              <w:spacing w:after="20"/>
              <w:ind w:left="20"/>
              <w:jc w:val="both"/>
            </w:pPr>
            <w:r>
              <w:rPr>
                <w:rFonts w:ascii="Times New Roman"/>
                <w:b w:val="false"/>
                <w:i w:val="false"/>
                <w:color w:val="000000"/>
                <w:sz w:val="20"/>
              </w:rPr>
              <w:t xml:space="preserve">в национальный компонент информационной системы маркировки товаров направлены </w:t>
            </w:r>
          </w:p>
          <w:p>
            <w:pPr>
              <w:spacing w:after="20"/>
              <w:ind w:left="20"/>
              <w:jc w:val="both"/>
            </w:pPr>
            <w:r>
              <w:rPr>
                <w:rFonts w:ascii="Times New Roman"/>
                <w:b w:val="false"/>
                <w:i w:val="false"/>
                <w:color w:val="000000"/>
                <w:sz w:val="20"/>
              </w:rPr>
              <w:t>в уполномоченный орган государства-члена импорта (ввоза)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64" w:id="276"/>
    <w:p>
      <w:pPr>
        <w:spacing w:after="0"/>
        <w:ind w:left="0"/>
        <w:jc w:val="left"/>
      </w:pPr>
      <w:r>
        <w:rPr>
          <w:rFonts w:ascii="Times New Roman"/>
          <w:b/>
          <w:i w:val="false"/>
          <w:color w:val="000000"/>
        </w:rPr>
        <w:t xml:space="preserve"> Описание операции "Прием и обработка измененных сведений о товаре, включенном в национальный компонент информационной системы маркировки товаров" (P.LS.03.OPR.053)</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товаре, включенном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импорта (ввоза)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измененных сведений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(операция "Представление измененных сведений о товаре, включенном в национальный компонент информационной системы маркировки товаров" (P.LS.03.OPR.052))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7"/>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277"/>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8"/>
          <w:p>
            <w:pPr>
              <w:spacing w:after="20"/>
              <w:ind w:left="20"/>
              <w:jc w:val="both"/>
            </w:pPr>
            <w:r>
              <w:rPr>
                <w:rFonts w:ascii="Times New Roman"/>
                <w:b w:val="false"/>
                <w:i w:val="false"/>
                <w:color w:val="000000"/>
                <w:sz w:val="20"/>
              </w:rPr>
              <w:t xml:space="preserve">
исполнитель выполняет обработку полученных измененных сведений о товаре для внесения </w:t>
            </w:r>
          </w:p>
          <w:bookmarkEnd w:id="278"/>
          <w:p>
            <w:pPr>
              <w:spacing w:after="20"/>
              <w:ind w:left="20"/>
              <w:jc w:val="both"/>
            </w:pPr>
            <w:r>
              <w:rPr>
                <w:rFonts w:ascii="Times New Roman"/>
                <w:b w:val="false"/>
                <w:i w:val="false"/>
                <w:color w:val="000000"/>
                <w:sz w:val="20"/>
              </w:rPr>
              <w:t xml:space="preserve">в национальный компонент информационной системы маркировки товаров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xml:space="preserve">
По результатам обработки исполнитель формирует </w:t>
            </w:r>
          </w:p>
          <w:p>
            <w:pPr>
              <w:spacing w:after="20"/>
              <w:ind w:left="20"/>
              <w:jc w:val="both"/>
            </w:pPr>
            <w:r>
              <w:rPr>
                <w:rFonts w:ascii="Times New Roman"/>
                <w:b w:val="false"/>
                <w:i w:val="false"/>
                <w:color w:val="000000"/>
                <w:sz w:val="20"/>
              </w:rPr>
              <w:t xml:space="preserve">и направляет в уполномоченный орган </w:t>
            </w:r>
          </w:p>
          <w:p>
            <w:pPr>
              <w:spacing w:after="20"/>
              <w:ind w:left="20"/>
              <w:jc w:val="both"/>
            </w:pPr>
            <w:r>
              <w:rPr>
                <w:rFonts w:ascii="Times New Roman"/>
                <w:b w:val="false"/>
                <w:i w:val="false"/>
                <w:color w:val="000000"/>
                <w:sz w:val="20"/>
              </w:rPr>
              <w:t>государства-члена экспорта (вывоза) товара уведомление о результате обработки измененных сведений о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обработаны, уведомление о результате обработки измененных сведений о товаре направлено в уполномоченный орган государства-члена экспорта (вывоза) товара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68" w:id="279"/>
    <w:p>
      <w:pPr>
        <w:spacing w:after="0"/>
        <w:ind w:left="0"/>
        <w:jc w:val="left"/>
      </w:pPr>
      <w:r>
        <w:rPr>
          <w:rFonts w:ascii="Times New Roman"/>
          <w:b/>
          <w:i w:val="false"/>
          <w:color w:val="000000"/>
        </w:rPr>
        <w:t xml:space="preserve"> Описание операции "Прием уведомления о результате обработки измененных сведений о товаре, включенном в национальный компонент информационной системы маркировки товаров" (P.LS.03.OPR.054)</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уведомления о результате обработки измененных сведений 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обработки измененных сведений о товаре (операция "Прием </w:t>
            </w:r>
          </w:p>
          <w:p>
            <w:pPr>
              <w:spacing w:after="20"/>
              <w:ind w:left="20"/>
              <w:jc w:val="both"/>
            </w:pPr>
            <w:r>
              <w:rPr>
                <w:rFonts w:ascii="Times New Roman"/>
                <w:b w:val="false"/>
                <w:i w:val="false"/>
                <w:color w:val="000000"/>
                <w:sz w:val="20"/>
              </w:rPr>
              <w:t>и обработка измененных сведений о товаре, включенном в национальный компонент информационной системы маркировки товаров" (P.LS.03.OPR.053))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0"/>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w:t>
            </w:r>
          </w:p>
          <w:bookmarkEnd w:id="280"/>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прием уведомления </w:t>
            </w:r>
          </w:p>
          <w:p>
            <w:pPr>
              <w:spacing w:after="20"/>
              <w:ind w:left="20"/>
              <w:jc w:val="both"/>
            </w:pPr>
            <w:r>
              <w:rPr>
                <w:rFonts w:ascii="Times New Roman"/>
                <w:b w:val="false"/>
                <w:i w:val="false"/>
                <w:color w:val="000000"/>
                <w:sz w:val="20"/>
              </w:rPr>
              <w:t xml:space="preserve">о результате обработки измененных сведений </w:t>
            </w:r>
          </w:p>
          <w:p>
            <w:pPr>
              <w:spacing w:after="20"/>
              <w:ind w:left="20"/>
              <w:jc w:val="both"/>
            </w:pPr>
            <w:r>
              <w:rPr>
                <w:rFonts w:ascii="Times New Roman"/>
                <w:b w:val="false"/>
                <w:i w:val="false"/>
                <w:color w:val="000000"/>
                <w:sz w:val="20"/>
              </w:rPr>
              <w:t>о товаре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измененных сведений о товаре обработано</w:t>
            </w:r>
          </w:p>
        </w:tc>
      </w:tr>
    </w:tbl>
    <w:bookmarkStart w:name="z370" w:id="281"/>
    <w:p>
      <w:pPr>
        <w:spacing w:after="0"/>
        <w:ind w:left="0"/>
        <w:jc w:val="left"/>
      </w:pPr>
      <w:r>
        <w:rPr>
          <w:rFonts w:ascii="Times New Roman"/>
          <w:b/>
          <w:i w:val="false"/>
          <w:color w:val="000000"/>
        </w:rPr>
        <w:t xml:space="preserve"> 3. Процедуры представления сведений о кодах маркировки </w:t>
      </w:r>
    </w:p>
    <w:bookmarkEnd w:id="281"/>
    <w:bookmarkStart w:name="z371" w:id="282"/>
    <w:p>
      <w:pPr>
        <w:spacing w:after="0"/>
        <w:ind w:left="0"/>
        <w:jc w:val="left"/>
      </w:pPr>
      <w:r>
        <w:rPr>
          <w:rFonts w:ascii="Times New Roman"/>
          <w:b/>
          <w:i w:val="false"/>
          <w:color w:val="000000"/>
        </w:rPr>
        <w:t xml:space="preserve"> Процедура "Представление сведений для заказа генерации кодов маркировки и получение сведений о сгенерированных кодах маркировки" (P.LS.03.PRC.017)</w:t>
      </w:r>
    </w:p>
    <w:bookmarkEnd w:id="282"/>
    <w:bookmarkStart w:name="z372" w:id="283"/>
    <w:p>
      <w:pPr>
        <w:spacing w:after="0"/>
        <w:ind w:left="0"/>
        <w:jc w:val="both"/>
      </w:pPr>
      <w:r>
        <w:rPr>
          <w:rFonts w:ascii="Times New Roman"/>
          <w:b w:val="false"/>
          <w:i w:val="false"/>
          <w:color w:val="000000"/>
          <w:sz w:val="28"/>
        </w:rPr>
        <w:t>
      85. Схема выполнения процедуры "Представление сведений для заказа генерации кодов маркировки и получение сведений о сгенерированных кодах маркировки" (P.LS.03.PRC.017) представлена на рисунке 15.</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2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заказа</w:t>
      </w:r>
      <w:r>
        <w:rPr>
          <w:rFonts w:ascii="Times New Roman"/>
          <w:b w:val="false"/>
          <w:i w:val="false"/>
          <w:color w:val="000000"/>
          <w:sz w:val="28"/>
        </w:rPr>
        <w:t xml:space="preserve"> </w:t>
      </w:r>
      <w:r>
        <w:rPr>
          <w:rFonts w:ascii="Times New Roman"/>
          <w:b/>
          <w:i w:val="false"/>
          <w:color w:val="000000"/>
          <w:sz w:val="28"/>
        </w:rPr>
        <w:t>генерации</w:t>
      </w:r>
      <w:r>
        <w:rPr>
          <w:rFonts w:ascii="Times New Roman"/>
          <w:b w:val="false"/>
          <w:i w:val="false"/>
          <w:color w:val="000000"/>
          <w:sz w:val="28"/>
        </w:rPr>
        <w:t xml:space="preserve"> </w:t>
      </w:r>
      <w:r>
        <w:rPr>
          <w:rFonts w:ascii="Times New Roman"/>
          <w:b/>
          <w:i w:val="false"/>
          <w:color w:val="000000"/>
          <w:sz w:val="28"/>
        </w:rPr>
        <w:t>кодов</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сгенерированных</w:t>
      </w:r>
      <w:r>
        <w:rPr>
          <w:rFonts w:ascii="Times New Roman"/>
          <w:b w:val="false"/>
          <w:i w:val="false"/>
          <w:color w:val="000000"/>
          <w:sz w:val="28"/>
        </w:rPr>
        <w:t xml:space="preserve"> </w:t>
      </w:r>
      <w:r>
        <w:rPr>
          <w:rFonts w:ascii="Times New Roman"/>
          <w:b/>
          <w:i w:val="false"/>
          <w:color w:val="000000"/>
          <w:sz w:val="28"/>
        </w:rPr>
        <w:t>кодах</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(P.LS.03.PRC.017)</w:t>
      </w:r>
    </w:p>
    <w:bookmarkEnd w:id="284"/>
    <w:bookmarkStart w:name="z375" w:id="285"/>
    <w:p>
      <w:pPr>
        <w:spacing w:after="0"/>
        <w:ind w:left="0"/>
        <w:jc w:val="both"/>
      </w:pPr>
      <w:r>
        <w:rPr>
          <w:rFonts w:ascii="Times New Roman"/>
          <w:b w:val="false"/>
          <w:i w:val="false"/>
          <w:color w:val="000000"/>
          <w:sz w:val="28"/>
        </w:rPr>
        <w:t xml:space="preserve">
      86. Процедура "Представление сведений для заказа генерации кодов маркировки и получение сведений о сгенерированных кодах маркировки" (P.LS.03.PRC.017) выполняется в целях заказа генерации кодов маркировки при реализации взаимодействия, определенного в пункте 17 раздела III и абзаце первом пункта 29 раздела IV базовой модели системы маркировки товаров, в случае поступления в национальный компонент информационной системы маркировки товаров от хозяйствующего субъекта запроса генерации кодов маркировки. </w:t>
      </w:r>
    </w:p>
    <w:bookmarkEnd w:id="285"/>
    <w:bookmarkStart w:name="z376" w:id="286"/>
    <w:p>
      <w:pPr>
        <w:spacing w:after="0"/>
        <w:ind w:left="0"/>
        <w:jc w:val="both"/>
      </w:pPr>
      <w:r>
        <w:rPr>
          <w:rFonts w:ascii="Times New Roman"/>
          <w:b w:val="false"/>
          <w:i w:val="false"/>
          <w:color w:val="000000"/>
          <w:sz w:val="28"/>
        </w:rPr>
        <w:t>
      87. Уполномоченный орган государства-члена заказчика средств идентификации выполняет операцию "Представление сведений для заказа генерации кодов маркировки" (P.LS.03.OPR.055), по результатам выполнения которой формируются и направляются в уполномоченный орган государства-члена эмитента сведения для заказа генерации кодов маркировки, полученные от хозяйствующего субъекта.</w:t>
      </w:r>
    </w:p>
    <w:bookmarkEnd w:id="286"/>
    <w:bookmarkStart w:name="z377" w:id="287"/>
    <w:p>
      <w:pPr>
        <w:spacing w:after="0"/>
        <w:ind w:left="0"/>
        <w:jc w:val="both"/>
      </w:pPr>
      <w:r>
        <w:rPr>
          <w:rFonts w:ascii="Times New Roman"/>
          <w:b w:val="false"/>
          <w:i w:val="false"/>
          <w:color w:val="000000"/>
          <w:sz w:val="28"/>
        </w:rPr>
        <w:t>
      88. При получении уполномоченным органом государства-члена эмитента сведений для заказа генерации кодов маркировки выполняется операция "Прием и обработка сведений для заказа генерации кодов маркировки" (P.LS.03.OPR.056), по результатам выполнения которой уполномоченный орган эмитента обрабатывает полученные сведения и принимает решение о возможности генерации кодов маркировки в соответствии с полученным запросом или об отказе в генерации кодов маркировки.</w:t>
      </w:r>
    </w:p>
    <w:bookmarkEnd w:id="287"/>
    <w:bookmarkStart w:name="z378" w:id="288"/>
    <w:p>
      <w:pPr>
        <w:spacing w:after="0"/>
        <w:ind w:left="0"/>
        <w:jc w:val="both"/>
      </w:pPr>
      <w:r>
        <w:rPr>
          <w:rFonts w:ascii="Times New Roman"/>
          <w:b w:val="false"/>
          <w:i w:val="false"/>
          <w:color w:val="000000"/>
          <w:sz w:val="28"/>
        </w:rPr>
        <w:t>
      89. В случае если по результатам выполнения операции "Прием и обработка сведений для заказа генерации кодов маркировки" (P.LS.03.OPR.056) уполномоченным органом государства-члена эмитента принято решение о возможности генерации кодов маркировки в соответствии с полученными сведениями, уполномоченный орган государства-члена эмитента совершает действия по генерации кодов маркировки и выполняет операцию "Представление сведений о сгенерированных кодах маркировки" (P.LS.03.OPR.057), по результатам выполнения которой уполномоченный орган государства-члена эмитента формирует и направляет в уполномоченный орган государства-члена заказчика средств идентификации сведения о сгенерированных кодах маркировки. В случае если по результатам выполнения операции "Прием и обработка сведений для заказа генерации кодов маркировки" (P.LS.03.OPR.056) уполномоченным органом государства-члена эмитента принято решение об отказе в генерации кодов маркировки, выполняется операция "Представление уведомления об отказе в генерации кодов маркировки" (P.LS.03.OPR.059), по результатам выполнения которой уполномоченный орган государства-члена эмитента формирует и направляет в уполномоченный орган государства-члена заказчика средств идентификации уведомление об отказе в генерации кодов маркировки.</w:t>
      </w:r>
    </w:p>
    <w:bookmarkEnd w:id="288"/>
    <w:bookmarkStart w:name="z379" w:id="289"/>
    <w:p>
      <w:pPr>
        <w:spacing w:after="0"/>
        <w:ind w:left="0"/>
        <w:jc w:val="both"/>
      </w:pPr>
      <w:r>
        <w:rPr>
          <w:rFonts w:ascii="Times New Roman"/>
          <w:b w:val="false"/>
          <w:i w:val="false"/>
          <w:color w:val="000000"/>
          <w:sz w:val="28"/>
        </w:rPr>
        <w:t>
      90. В случае получения уполномоченным органом государства-члена заказчика средств идентификации сведений о сгенерированных кодах маркировки выполняется операция "Прием и обработка сведений о сгенерированных кодах маркировки" (P.LS.03.OPR.058). В случае получения уполномоченным органом государства-члена заказчика средств идентификации уведомления об отказе в генерации кодов маркировки выполняется операция "Прием и обработка уведомления об отказе в генерации кодов маркировки" (P.LS.03.OPR.060).</w:t>
      </w:r>
    </w:p>
    <w:bookmarkEnd w:id="289"/>
    <w:bookmarkStart w:name="z380" w:id="290"/>
    <w:p>
      <w:pPr>
        <w:spacing w:after="0"/>
        <w:ind w:left="0"/>
        <w:jc w:val="both"/>
      </w:pPr>
      <w:r>
        <w:rPr>
          <w:rFonts w:ascii="Times New Roman"/>
          <w:b w:val="false"/>
          <w:i w:val="false"/>
          <w:color w:val="000000"/>
          <w:sz w:val="28"/>
        </w:rPr>
        <w:t>
      91. Результатами выполнения процедуры "Представление сведений для заказа генерации кодов маркировки и получение сведений о сгенерированных кодах маркировки" (P.LS.03.PRC.017) являются получение уполномоченным органом государства-члена заказчика средств идентификации сведений о сгенерированных кодах маркировки или уведомления об отказе в генерации кодов маркировки.</w:t>
      </w:r>
    </w:p>
    <w:bookmarkEnd w:id="290"/>
    <w:bookmarkStart w:name="z381" w:id="291"/>
    <w:p>
      <w:pPr>
        <w:spacing w:after="0"/>
        <w:ind w:left="0"/>
        <w:jc w:val="both"/>
      </w:pPr>
      <w:r>
        <w:rPr>
          <w:rFonts w:ascii="Times New Roman"/>
          <w:b w:val="false"/>
          <w:i w:val="false"/>
          <w:color w:val="000000"/>
          <w:sz w:val="28"/>
        </w:rPr>
        <w:t>
      92. Перечень операций общего процесса, выполняемых в рамках процедуры "Представление сведений для заказа генерации кодов маркировки и получение сведений о сгенерированных кодах маркировки" (P.LS.03.PRC.017), приведен в таблице 38.</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83" w:id="29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для заказа генерации кодов маркировки и получение сведений о сгенерированных кодах маркировки" (P.LS.03.PRC.017)</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для заказа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сгенерированных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сгенерированных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уведомления </w:t>
            </w:r>
          </w:p>
          <w:p>
            <w:pPr>
              <w:spacing w:after="20"/>
              <w:ind w:left="20"/>
              <w:jc w:val="both"/>
            </w:pPr>
            <w:r>
              <w:rPr>
                <w:rFonts w:ascii="Times New Roman"/>
                <w:b w:val="false"/>
                <w:i w:val="false"/>
                <w:color w:val="000000"/>
                <w:sz w:val="20"/>
              </w:rPr>
              <w:t>об отказе в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об отказе в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85" w:id="293"/>
    <w:p>
      <w:pPr>
        <w:spacing w:after="0"/>
        <w:ind w:left="0"/>
        <w:jc w:val="left"/>
      </w:pPr>
      <w:r>
        <w:rPr>
          <w:rFonts w:ascii="Times New Roman"/>
          <w:b/>
          <w:i w:val="false"/>
          <w:color w:val="000000"/>
        </w:rPr>
        <w:t xml:space="preserve"> Описание операции "Представление сведений для заказа генерации кодов маркировки" (P.LS.03.OPR.055)</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реализации взаимодействия, определенного в пункте 17 раздела III и абзаце первом пункта 29 раздела IV базовой модели системы маркировки товаров, в случае поступления в национальный компонент информационной системы маркировки товаров </w:t>
            </w:r>
          </w:p>
          <w:p>
            <w:pPr>
              <w:spacing w:after="20"/>
              <w:ind w:left="20"/>
              <w:jc w:val="both"/>
            </w:pPr>
            <w:r>
              <w:rPr>
                <w:rFonts w:ascii="Times New Roman"/>
                <w:b w:val="false"/>
                <w:i w:val="false"/>
                <w:color w:val="000000"/>
                <w:sz w:val="20"/>
              </w:rPr>
              <w:t>от хозяйствующего субъекта запроса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эмитента сведения для генерации кодов маркировки, полученные от хозяйствующего субъекта,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генерации кодов маркировки направлены в уполномоченный орган </w:t>
            </w:r>
          </w:p>
          <w:p>
            <w:pPr>
              <w:spacing w:after="20"/>
              <w:ind w:left="20"/>
              <w:jc w:val="both"/>
            </w:pPr>
            <w:r>
              <w:rPr>
                <w:rFonts w:ascii="Times New Roman"/>
                <w:b w:val="false"/>
                <w:i w:val="false"/>
                <w:color w:val="000000"/>
                <w:sz w:val="20"/>
              </w:rPr>
              <w:t>государства-члена эмитента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87" w:id="294"/>
    <w:p>
      <w:pPr>
        <w:spacing w:after="0"/>
        <w:ind w:left="0"/>
        <w:jc w:val="left"/>
      </w:pPr>
      <w:r>
        <w:rPr>
          <w:rFonts w:ascii="Times New Roman"/>
          <w:b/>
          <w:i w:val="false"/>
          <w:color w:val="000000"/>
        </w:rPr>
        <w:t xml:space="preserve"> Описание операции "Прием и обработка сведений для заказа генерации кодов маркировки" (P.LS.03.OPR.056)</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эмитента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заказа генерации кодов маркировки (операция "Представление сведений для заказа генерации кодов маркировки" (P.LS.03.OPR.055))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5"/>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295"/>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96"/>
          <w:p>
            <w:pPr>
              <w:spacing w:after="20"/>
              <w:ind w:left="20"/>
              <w:jc w:val="both"/>
            </w:pPr>
            <w:r>
              <w:rPr>
                <w:rFonts w:ascii="Times New Roman"/>
                <w:b w:val="false"/>
                <w:i w:val="false"/>
                <w:color w:val="000000"/>
                <w:sz w:val="20"/>
              </w:rPr>
              <w:t>
исполнитель выполняет обработку полученных сведений для заказа генерации кодов маркировки</w:t>
            </w:r>
          </w:p>
          <w:bookmarkEnd w:id="296"/>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По результатам обработки исполнитель принимает решение о возможности генерации кодов маркировки в соответствии с полученным запросом или об отказе 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 обработаны, решение о возможности генерации кодов маркировки или решение об отказе в генерации кодов маркировки принято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91" w:id="297"/>
    <w:p>
      <w:pPr>
        <w:spacing w:after="0"/>
        <w:ind w:left="0"/>
        <w:jc w:val="left"/>
      </w:pPr>
      <w:r>
        <w:rPr>
          <w:rFonts w:ascii="Times New Roman"/>
          <w:b/>
          <w:i w:val="false"/>
          <w:color w:val="000000"/>
        </w:rPr>
        <w:t xml:space="preserve"> Описание операции "Представление сведений о сгенерированных кодах маркировки" (P.LS.03.OPR.057)</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сгенерированных кодах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эмитента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случае принятия решения </w:t>
            </w:r>
          </w:p>
          <w:p>
            <w:pPr>
              <w:spacing w:after="20"/>
              <w:ind w:left="20"/>
              <w:jc w:val="both"/>
            </w:pPr>
            <w:r>
              <w:rPr>
                <w:rFonts w:ascii="Times New Roman"/>
                <w:b w:val="false"/>
                <w:i w:val="false"/>
                <w:color w:val="000000"/>
                <w:sz w:val="20"/>
              </w:rPr>
              <w:t xml:space="preserve">о возможности генерации кодов маркировки </w:t>
            </w:r>
          </w:p>
          <w:p>
            <w:pPr>
              <w:spacing w:after="20"/>
              <w:ind w:left="20"/>
              <w:jc w:val="both"/>
            </w:pPr>
            <w:r>
              <w:rPr>
                <w:rFonts w:ascii="Times New Roman"/>
                <w:b w:val="false"/>
                <w:i w:val="false"/>
                <w:color w:val="000000"/>
                <w:sz w:val="20"/>
              </w:rPr>
              <w:t>в соответствии с полученными сведениями (операция "Прием и обработка сведений для заказа генерации кодов маркировки"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в уполномоченный орган государства-члена заказчика средств идентификации сведения о сгенерированных кодах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сгенерированных кодах маркировки направлены в уполномоченный орган </w:t>
            </w:r>
          </w:p>
          <w:p>
            <w:pPr>
              <w:spacing w:after="20"/>
              <w:ind w:left="20"/>
              <w:jc w:val="both"/>
            </w:pPr>
            <w:r>
              <w:rPr>
                <w:rFonts w:ascii="Times New Roman"/>
                <w:b w:val="false"/>
                <w:i w:val="false"/>
                <w:color w:val="000000"/>
                <w:sz w:val="20"/>
              </w:rPr>
              <w:t>государства-члена заказчика средств идентификации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93" w:id="298"/>
    <w:p>
      <w:pPr>
        <w:spacing w:after="0"/>
        <w:ind w:left="0"/>
        <w:jc w:val="left"/>
      </w:pPr>
      <w:r>
        <w:rPr>
          <w:rFonts w:ascii="Times New Roman"/>
          <w:b/>
          <w:i w:val="false"/>
          <w:color w:val="000000"/>
        </w:rPr>
        <w:t xml:space="preserve"> Описание операции "Прием и обработка сведений о сгенерированных кодах маркировки" (P.LS.03.OPR.058)</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сгенерированных кодах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w:t>
            </w:r>
          </w:p>
          <w:p>
            <w:pPr>
              <w:spacing w:after="20"/>
              <w:ind w:left="20"/>
              <w:jc w:val="both"/>
            </w:pPr>
            <w:r>
              <w:rPr>
                <w:rFonts w:ascii="Times New Roman"/>
                <w:b w:val="false"/>
                <w:i w:val="false"/>
                <w:color w:val="000000"/>
                <w:sz w:val="20"/>
              </w:rPr>
              <w:t>о сгенерированных кодах маркировки (операция "Представление сведений о сгенерированных кодах маркировки" (P.LS.03.OPR.057))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9"/>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299"/>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прием и обработку сведений </w:t>
            </w:r>
          </w:p>
          <w:p>
            <w:pPr>
              <w:spacing w:after="20"/>
              <w:ind w:left="20"/>
              <w:jc w:val="both"/>
            </w:pPr>
            <w:r>
              <w:rPr>
                <w:rFonts w:ascii="Times New Roman"/>
                <w:b w:val="false"/>
                <w:i w:val="false"/>
                <w:color w:val="000000"/>
                <w:sz w:val="20"/>
              </w:rPr>
              <w:t xml:space="preserve">о сгенерированных кодах маркировки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сгенерированных кодах маркировки обработаны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96" w:id="300"/>
    <w:p>
      <w:pPr>
        <w:spacing w:after="0"/>
        <w:ind w:left="0"/>
        <w:jc w:val="left"/>
      </w:pPr>
      <w:r>
        <w:rPr>
          <w:rFonts w:ascii="Times New Roman"/>
          <w:b/>
          <w:i w:val="false"/>
          <w:color w:val="000000"/>
        </w:rPr>
        <w:t xml:space="preserve"> Описание операции "Представление уведомления об отказе в генерации кодов маркировки" (P.LS.03.OPR.059)</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об отказе 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эмитента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случае принятия решения об отказе </w:t>
            </w:r>
          </w:p>
          <w:p>
            <w:pPr>
              <w:spacing w:after="20"/>
              <w:ind w:left="20"/>
              <w:jc w:val="both"/>
            </w:pPr>
            <w:r>
              <w:rPr>
                <w:rFonts w:ascii="Times New Roman"/>
                <w:b w:val="false"/>
                <w:i w:val="false"/>
                <w:color w:val="000000"/>
                <w:sz w:val="20"/>
              </w:rPr>
              <w:t xml:space="preserve">в генерации кодов маркировки (операция "Прием </w:t>
            </w:r>
          </w:p>
          <w:p>
            <w:pPr>
              <w:spacing w:after="20"/>
              <w:ind w:left="20"/>
              <w:jc w:val="both"/>
            </w:pPr>
            <w:r>
              <w:rPr>
                <w:rFonts w:ascii="Times New Roman"/>
                <w:b w:val="false"/>
                <w:i w:val="false"/>
                <w:color w:val="000000"/>
                <w:sz w:val="20"/>
              </w:rPr>
              <w:t>и обработка сведений для заказа генерации кодов маркировки"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заказчика средств идентификации уведомление об отказе </w:t>
            </w:r>
          </w:p>
          <w:p>
            <w:pPr>
              <w:spacing w:after="20"/>
              <w:ind w:left="20"/>
              <w:jc w:val="both"/>
            </w:pPr>
            <w:r>
              <w:rPr>
                <w:rFonts w:ascii="Times New Roman"/>
                <w:b w:val="false"/>
                <w:i w:val="false"/>
                <w:color w:val="000000"/>
                <w:sz w:val="20"/>
              </w:rPr>
              <w:t>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отказе в генерации кодов маркировки направлено в уполномоченный орган </w:t>
            </w:r>
          </w:p>
          <w:p>
            <w:pPr>
              <w:spacing w:after="20"/>
              <w:ind w:left="20"/>
              <w:jc w:val="both"/>
            </w:pPr>
            <w:r>
              <w:rPr>
                <w:rFonts w:ascii="Times New Roman"/>
                <w:b w:val="false"/>
                <w:i w:val="false"/>
                <w:color w:val="000000"/>
                <w:sz w:val="20"/>
              </w:rPr>
              <w:t>государства-члена заказчика средств идентификации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98" w:id="301"/>
    <w:p>
      <w:pPr>
        <w:spacing w:after="0"/>
        <w:ind w:left="0"/>
        <w:jc w:val="left"/>
      </w:pPr>
      <w:r>
        <w:rPr>
          <w:rFonts w:ascii="Times New Roman"/>
          <w:b/>
          <w:i w:val="false"/>
          <w:color w:val="000000"/>
        </w:rPr>
        <w:t xml:space="preserve"> Описание операции "Прием и обработка уведомления об отказе в генерации кодов маркировки" (P.LS.03.OPR.060)</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об отказе </w:t>
            </w:r>
          </w:p>
          <w:p>
            <w:pPr>
              <w:spacing w:after="20"/>
              <w:ind w:left="20"/>
              <w:jc w:val="both"/>
            </w:pPr>
            <w:r>
              <w:rPr>
                <w:rFonts w:ascii="Times New Roman"/>
                <w:b w:val="false"/>
                <w:i w:val="false"/>
                <w:color w:val="000000"/>
                <w:sz w:val="20"/>
              </w:rPr>
              <w:t>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уведомления об отказе </w:t>
            </w:r>
          </w:p>
          <w:p>
            <w:pPr>
              <w:spacing w:after="20"/>
              <w:ind w:left="20"/>
              <w:jc w:val="both"/>
            </w:pPr>
            <w:r>
              <w:rPr>
                <w:rFonts w:ascii="Times New Roman"/>
                <w:b w:val="false"/>
                <w:i w:val="false"/>
                <w:color w:val="000000"/>
                <w:sz w:val="20"/>
              </w:rPr>
              <w:t>в генерации кодов маркировки (операция "Представление уведомления об отказе в генерации кодов маркировки" (P.LS.03.OPR.059))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2"/>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302"/>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и обработку уведомления об отказе в генерации кодов маркировки</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генерации кодов маркировки обработано</w:t>
            </w:r>
          </w:p>
        </w:tc>
      </w:tr>
    </w:tbl>
    <w:bookmarkStart w:name="z400" w:id="303"/>
    <w:p>
      <w:pPr>
        <w:spacing w:after="0"/>
        <w:ind w:left="0"/>
        <w:jc w:val="both"/>
      </w:pPr>
      <w:r>
        <w:rPr>
          <w:rFonts w:ascii="Times New Roman"/>
          <w:b w:val="false"/>
          <w:i w:val="false"/>
          <w:color w:val="000000"/>
          <w:sz w:val="28"/>
        </w:rPr>
        <w:t>
      Процедура "Представление сведений для регистрации кодов маркировки и получение сведений о зарегистрированных кодах маркировки" (P.LS.03.PRC.018)</w:t>
      </w:r>
    </w:p>
    <w:bookmarkEnd w:id="303"/>
    <w:bookmarkStart w:name="z401" w:id="304"/>
    <w:p>
      <w:pPr>
        <w:spacing w:after="0"/>
        <w:ind w:left="0"/>
        <w:jc w:val="both"/>
      </w:pPr>
      <w:r>
        <w:rPr>
          <w:rFonts w:ascii="Times New Roman"/>
          <w:b w:val="false"/>
          <w:i w:val="false"/>
          <w:color w:val="000000"/>
          <w:sz w:val="28"/>
        </w:rPr>
        <w:t>
      93. Схема выполнения процедуры "Представление сведений для регистрации кодов маркировки и получение сведений о зарегистрированных кодах маркировки" (P.LS.03.PRC.018) представлена на рисунке 16.</w:t>
      </w:r>
    </w:p>
    <w:bookmarkEnd w:id="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кодов</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зарегистрированных</w:t>
      </w:r>
      <w:r>
        <w:rPr>
          <w:rFonts w:ascii="Times New Roman"/>
          <w:b w:val="false"/>
          <w:i w:val="false"/>
          <w:color w:val="000000"/>
          <w:sz w:val="28"/>
        </w:rPr>
        <w:t xml:space="preserve"> </w:t>
      </w:r>
      <w:r>
        <w:rPr>
          <w:rFonts w:ascii="Times New Roman"/>
          <w:b/>
          <w:i w:val="false"/>
          <w:color w:val="000000"/>
          <w:sz w:val="28"/>
        </w:rPr>
        <w:t>кодах</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(P.LS.03.PRC.018)</w:t>
      </w:r>
    </w:p>
    <w:bookmarkEnd w:id="305"/>
    <w:bookmarkStart w:name="z404" w:id="306"/>
    <w:p>
      <w:pPr>
        <w:spacing w:after="0"/>
        <w:ind w:left="0"/>
        <w:jc w:val="both"/>
      </w:pPr>
      <w:r>
        <w:rPr>
          <w:rFonts w:ascii="Times New Roman"/>
          <w:b w:val="false"/>
          <w:i w:val="false"/>
          <w:color w:val="000000"/>
          <w:sz w:val="28"/>
        </w:rPr>
        <w:t>
      94. Процедура "Представление сведений для регистрации кодов маркировки и получение сведений о зарегистрированных кодах маркировки" (P.LS.03.PRC.018) выполняется в целях регистрации кодов маркировки при реализации взаимодействия, определенного в пункте 17 раздела III и абзаце первом пункта 29 раздела IV базовой модели системы маркировки товаров, в случае поступления в национальный компонент информационной системы маркировки товаров от хозяйствующего субъекта запроса регистрации кодов маркировки.</w:t>
      </w:r>
    </w:p>
    <w:bookmarkEnd w:id="306"/>
    <w:bookmarkStart w:name="z405" w:id="307"/>
    <w:p>
      <w:pPr>
        <w:spacing w:after="0"/>
        <w:ind w:left="0"/>
        <w:jc w:val="both"/>
      </w:pPr>
      <w:r>
        <w:rPr>
          <w:rFonts w:ascii="Times New Roman"/>
          <w:b w:val="false"/>
          <w:i w:val="false"/>
          <w:color w:val="000000"/>
          <w:sz w:val="28"/>
        </w:rPr>
        <w:t>
      95. Уполномоченный орган государства-члена заказчика средств идентификации выполняет операцию "Представление сведений для регистрации кодов маркировки" (P.LS.03.OPR.061), по результатам выполнения которой, формируются и направляются в уполномоченный орган государства-члена эмитента, сведения для регистрации кодов маркировки, полученные от хозяйствующего субъекта, содержащие информацию о товарах и связанных с ними уникальных последовательностей символов, используемых для формирования средств идентификации, которые необходимо зарегистрировать в качестве кодов маркировки.</w:t>
      </w:r>
    </w:p>
    <w:bookmarkEnd w:id="307"/>
    <w:bookmarkStart w:name="z406" w:id="308"/>
    <w:p>
      <w:pPr>
        <w:spacing w:after="0"/>
        <w:ind w:left="0"/>
        <w:jc w:val="both"/>
      </w:pPr>
      <w:r>
        <w:rPr>
          <w:rFonts w:ascii="Times New Roman"/>
          <w:b w:val="false"/>
          <w:i w:val="false"/>
          <w:color w:val="000000"/>
          <w:sz w:val="28"/>
        </w:rPr>
        <w:t>
      96. При получении уполномоченным органом государства-члена эмитента сведений для регистрации кодов маркировки выполняется операция "Прием и обработка сведений для регистрации кодов маркировки" (P.LS.03.OPR.062), по результатам выполнения которой уполномоченный орган государства-члена эмитента принимает и обрабатывает полученные сведения, формирует и направляет в уполномоченный орган государства-члена заказчика средств идентификации уведомление о результатах обработки сведений для регистрации кодов маркировки, содержащее по каждому из товаров информацию о регистрации либо невозможности регистрации кода маркировки в национальном компоненте информационной системы маркировки товаров государства-члена эмитента.</w:t>
      </w:r>
    </w:p>
    <w:bookmarkEnd w:id="308"/>
    <w:bookmarkStart w:name="z407" w:id="309"/>
    <w:p>
      <w:pPr>
        <w:spacing w:after="0"/>
        <w:ind w:left="0"/>
        <w:jc w:val="both"/>
      </w:pPr>
      <w:r>
        <w:rPr>
          <w:rFonts w:ascii="Times New Roman"/>
          <w:b w:val="false"/>
          <w:i w:val="false"/>
          <w:color w:val="000000"/>
          <w:sz w:val="28"/>
        </w:rPr>
        <w:t>
      97. При поступлении уведомления о результатах обработки сведений для регистрации кодов маркировки уполномоченным органом государства-члена заказчика средств идентификации выполняется операция "Прием уведомления о результатах обработки сведений для регистрации кодов маркировки" (P.LS.03.OPR.063). В результате выполнения операции информация из указанного уведомления учитывается в рамках национального компонента информационной системы маркировки товаров государства-члена заказчика средств идентификации.</w:t>
      </w:r>
    </w:p>
    <w:bookmarkEnd w:id="309"/>
    <w:bookmarkStart w:name="z408" w:id="310"/>
    <w:p>
      <w:pPr>
        <w:spacing w:after="0"/>
        <w:ind w:left="0"/>
        <w:jc w:val="both"/>
      </w:pPr>
      <w:r>
        <w:rPr>
          <w:rFonts w:ascii="Times New Roman"/>
          <w:b w:val="false"/>
          <w:i w:val="false"/>
          <w:color w:val="000000"/>
          <w:sz w:val="28"/>
        </w:rPr>
        <w:t>
      98. Результатами выполнения процедуры "Представление сведений для регистрации кодов маркировки и получение сведений о зарегистрированных кодах маркировки" (P.LS.03.PRC.018) являются регистрация кодов маркировки в национальном компоненте информационной системы маркировки товаров государства-члена эмитента и информирование об этом уполномоченного органа государства-члена заказчика средств идентификации, либо информирование уполномоченного органа государства-члена заказчика средств идентификации о невозможности такой регистрации.</w:t>
      </w:r>
    </w:p>
    <w:bookmarkEnd w:id="310"/>
    <w:bookmarkStart w:name="z409" w:id="311"/>
    <w:p>
      <w:pPr>
        <w:spacing w:after="0"/>
        <w:ind w:left="0"/>
        <w:jc w:val="both"/>
      </w:pPr>
      <w:r>
        <w:rPr>
          <w:rFonts w:ascii="Times New Roman"/>
          <w:b w:val="false"/>
          <w:i w:val="false"/>
          <w:color w:val="000000"/>
          <w:sz w:val="28"/>
        </w:rPr>
        <w:t>
      99. Перечень операций общего процесса, выполняемых в рамках процедуры "Представление сведений для регистрации кодов маркировки и получение сведений о зарегистрированных кодах маркировки" (P.LS.03.PRC.018), приведен в таблице 45.</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411" w:id="31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для регистрации кодов маркировки и получение сведений о зарегистрированных кодах маркировки" (P.LS.03.PRC.018)</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413" w:id="313"/>
    <w:p>
      <w:pPr>
        <w:spacing w:after="0"/>
        <w:ind w:left="0"/>
        <w:jc w:val="left"/>
      </w:pPr>
      <w:r>
        <w:rPr>
          <w:rFonts w:ascii="Times New Roman"/>
          <w:b/>
          <w:i w:val="false"/>
          <w:color w:val="000000"/>
        </w:rPr>
        <w:t xml:space="preserve"> Описание операции "Представление сведений для регистрации кодов маркировки" (P.LS.03.OPR.061)</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в случае поступления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от хозяйствующего субъекта запроса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эмитента, сведения для регистрации кодов маркировки, полученные от хозяйствующего субъекта,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регистрации кодов маркировки направлены в уполномоченный орган </w:t>
            </w:r>
          </w:p>
          <w:p>
            <w:pPr>
              <w:spacing w:after="20"/>
              <w:ind w:left="20"/>
              <w:jc w:val="both"/>
            </w:pPr>
            <w:r>
              <w:rPr>
                <w:rFonts w:ascii="Times New Roman"/>
                <w:b w:val="false"/>
                <w:i w:val="false"/>
                <w:color w:val="000000"/>
                <w:sz w:val="20"/>
              </w:rPr>
              <w:t>государства-члена эмитента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415" w:id="314"/>
    <w:p>
      <w:pPr>
        <w:spacing w:after="0"/>
        <w:ind w:left="0"/>
        <w:jc w:val="left"/>
      </w:pPr>
      <w:r>
        <w:rPr>
          <w:rFonts w:ascii="Times New Roman"/>
          <w:b/>
          <w:i w:val="false"/>
          <w:color w:val="000000"/>
        </w:rPr>
        <w:t xml:space="preserve"> Описание операции "Прием и обработка сведений для регистрации кодов маркировки" (P.LS.03.OPR.062)</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эмитента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регистрации кодов маркировки (операция "Представление сведений для регистрации кодов маркировки" (P.LS.03.OPR.061))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15"/>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315"/>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16"/>
          <w:p>
            <w:pPr>
              <w:spacing w:after="20"/>
              <w:ind w:left="20"/>
              <w:jc w:val="both"/>
            </w:pPr>
            <w:r>
              <w:rPr>
                <w:rFonts w:ascii="Times New Roman"/>
                <w:b w:val="false"/>
                <w:i w:val="false"/>
                <w:color w:val="000000"/>
                <w:sz w:val="20"/>
              </w:rPr>
              <w:t>
исполнитель выполняет обработку полученных сведений для регистрации кодов маркировки</w:t>
            </w:r>
          </w:p>
          <w:bookmarkEnd w:id="316"/>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формирует </w:t>
            </w:r>
          </w:p>
          <w:p>
            <w:pPr>
              <w:spacing w:after="20"/>
              <w:ind w:left="20"/>
              <w:jc w:val="both"/>
            </w:pPr>
            <w:r>
              <w:rPr>
                <w:rFonts w:ascii="Times New Roman"/>
                <w:b w:val="false"/>
                <w:i w:val="false"/>
                <w:color w:val="000000"/>
                <w:sz w:val="20"/>
              </w:rPr>
              <w:t xml:space="preserve">и направляет уведомление о результатах обработки сведений для регистрации кодов маркировки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xml:space="preserve">
В указанное уведомление включается сведения </w:t>
            </w:r>
          </w:p>
          <w:p>
            <w:pPr>
              <w:spacing w:after="20"/>
              <w:ind w:left="20"/>
              <w:jc w:val="both"/>
            </w:pPr>
            <w:r>
              <w:rPr>
                <w:rFonts w:ascii="Times New Roman"/>
                <w:b w:val="false"/>
                <w:i w:val="false"/>
                <w:color w:val="000000"/>
                <w:sz w:val="20"/>
              </w:rPr>
              <w:t>о результате обработки по каждому из товаров, содержащие информацию о регистрации кода маркировки или о невозможности регистрации кода маркировки в национальном компоненте информационной системы маркировки товаров государства-члена эмитента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регистрации кодов маркировки обработаны, уведомление о результатах обработки сведений для регистрации кодов маркировки направлено в уполномоченный орган </w:t>
            </w:r>
          </w:p>
          <w:p>
            <w:pPr>
              <w:spacing w:after="20"/>
              <w:ind w:left="20"/>
              <w:jc w:val="both"/>
            </w:pPr>
            <w:r>
              <w:rPr>
                <w:rFonts w:ascii="Times New Roman"/>
                <w:b w:val="false"/>
                <w:i w:val="false"/>
                <w:color w:val="000000"/>
                <w:sz w:val="20"/>
              </w:rPr>
              <w:t>государства-члена заказчика средств идентификации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420" w:id="317"/>
    <w:p>
      <w:pPr>
        <w:spacing w:after="0"/>
        <w:ind w:left="0"/>
        <w:jc w:val="left"/>
      </w:pPr>
      <w:r>
        <w:rPr>
          <w:rFonts w:ascii="Times New Roman"/>
          <w:b/>
          <w:i w:val="false"/>
          <w:color w:val="000000"/>
        </w:rPr>
        <w:t xml:space="preserve"> Описание операции "Прием уведомления о результатах обработки сведений для регистрации кодов маркировки" (P.LS.03.OPR.063)</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для регистрации кодов маркировки (операция "Прием и обработка сведений для регистрации кодов маркировки" (P.LS.03.OPR.062))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учет и обработку полученного уведомления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для регистрации кодов маркировки обработано</w:t>
            </w:r>
          </w:p>
        </w:tc>
      </w:tr>
    </w:tbl>
    <w:bookmarkStart w:name="z421" w:id="318"/>
    <w:p>
      <w:pPr>
        <w:spacing w:after="0"/>
        <w:ind w:left="0"/>
        <w:jc w:val="both"/>
      </w:pPr>
      <w:r>
        <w:rPr>
          <w:rFonts w:ascii="Times New Roman"/>
          <w:b w:val="false"/>
          <w:i w:val="false"/>
          <w:color w:val="000000"/>
          <w:sz w:val="28"/>
        </w:rPr>
        <w:t>
      Процедура "Представление информации об использовании кодов маркировки хозяйствующим субъектом" (P.LS.03.PRC.019)</w:t>
      </w:r>
    </w:p>
    <w:bookmarkEnd w:id="318"/>
    <w:bookmarkStart w:name="z422" w:id="319"/>
    <w:p>
      <w:pPr>
        <w:spacing w:after="0"/>
        <w:ind w:left="0"/>
        <w:jc w:val="both"/>
      </w:pPr>
      <w:r>
        <w:rPr>
          <w:rFonts w:ascii="Times New Roman"/>
          <w:b w:val="false"/>
          <w:i w:val="false"/>
          <w:color w:val="000000"/>
          <w:sz w:val="28"/>
        </w:rPr>
        <w:t>
      100. Схема выполнения процедуры "Представление информации об использовании кодов маркировки хозяйствующим субъектом" (P.LS.03.PRC.019) представлена на рисунке 17.</w:t>
      </w:r>
    </w:p>
    <w:bookmarkEnd w:id="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32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использовании</w:t>
      </w:r>
      <w:r>
        <w:rPr>
          <w:rFonts w:ascii="Times New Roman"/>
          <w:b w:val="false"/>
          <w:i w:val="false"/>
          <w:color w:val="000000"/>
          <w:sz w:val="28"/>
        </w:rPr>
        <w:t xml:space="preserve"> </w:t>
      </w:r>
      <w:r>
        <w:rPr>
          <w:rFonts w:ascii="Times New Roman"/>
          <w:b/>
          <w:i w:val="false"/>
          <w:color w:val="000000"/>
          <w:sz w:val="28"/>
        </w:rPr>
        <w:t>кодов</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хозяйствующим</w:t>
      </w:r>
      <w:r>
        <w:rPr>
          <w:rFonts w:ascii="Times New Roman"/>
          <w:b w:val="false"/>
          <w:i w:val="false"/>
          <w:color w:val="000000"/>
          <w:sz w:val="28"/>
        </w:rPr>
        <w:t xml:space="preserve"> </w:t>
      </w:r>
      <w:r>
        <w:rPr>
          <w:rFonts w:ascii="Times New Roman"/>
          <w:b/>
          <w:i w:val="false"/>
          <w:color w:val="000000"/>
          <w:sz w:val="28"/>
        </w:rPr>
        <w:t>субъектом"</w:t>
      </w:r>
      <w:r>
        <w:rPr>
          <w:rFonts w:ascii="Times New Roman"/>
          <w:b w:val="false"/>
          <w:i w:val="false"/>
          <w:color w:val="000000"/>
          <w:sz w:val="28"/>
        </w:rPr>
        <w:t xml:space="preserve"> </w:t>
      </w:r>
      <w:r>
        <w:rPr>
          <w:rFonts w:ascii="Times New Roman"/>
          <w:b/>
          <w:i w:val="false"/>
          <w:color w:val="000000"/>
          <w:sz w:val="28"/>
        </w:rPr>
        <w:t>(P.LS.03.PRC.019)</w:t>
      </w:r>
    </w:p>
    <w:bookmarkEnd w:id="320"/>
    <w:bookmarkStart w:name="z425" w:id="321"/>
    <w:p>
      <w:pPr>
        <w:spacing w:after="0"/>
        <w:ind w:left="0"/>
        <w:jc w:val="both"/>
      </w:pPr>
      <w:r>
        <w:rPr>
          <w:rFonts w:ascii="Times New Roman"/>
          <w:b w:val="false"/>
          <w:i w:val="false"/>
          <w:color w:val="000000"/>
          <w:sz w:val="28"/>
        </w:rPr>
        <w:t>
      101. Процедура "Представление информации об использовании кодов маркировки хозяйствующим субъектом" (P.LS.03.PRC.019) выполняется при поступлении в национальный компонент информационной системы маркировки товаров от хозяйствующего субъекта информации об использованных кодов маркировки, эмитированных в другом государстве-члене, в целях представления указанной информации в уполномоченный орган государства-члена эмитента.</w:t>
      </w:r>
    </w:p>
    <w:bookmarkEnd w:id="321"/>
    <w:bookmarkStart w:name="z426" w:id="322"/>
    <w:p>
      <w:pPr>
        <w:spacing w:after="0"/>
        <w:ind w:left="0"/>
        <w:jc w:val="both"/>
      </w:pPr>
      <w:r>
        <w:rPr>
          <w:rFonts w:ascii="Times New Roman"/>
          <w:b w:val="false"/>
          <w:i w:val="false"/>
          <w:color w:val="000000"/>
          <w:sz w:val="28"/>
        </w:rPr>
        <w:t>
      Процедура "Представление информации об использовании кодов маркировки хозяйствующим субъектом" (P.LS.03.PRC.019) выполняется в случае если коды маркировки, представленные хозяйствующим субъектом в составе сведений об использовании кодов маркировки, соответствуют сгенерированным кодам маркировки и (или) зарегистрированным кодам маркировки, сведения о которых успешно обработаны и включены в национальный компонент информационной системы маркировки товаров государства-члена заказчика средств идентификации в рамках реализации процедур "Представление сведений для заказа генерации кодов маркировки и получение сведений о сгенерированных кодах маркировки" (P.LS.03.PRC.017) или "Представление сведений для регистрации кодов маркировки и получение сведений о зарегистрированных кодах маркировки" (P.LS.03.PRC.018).</w:t>
      </w:r>
    </w:p>
    <w:bookmarkEnd w:id="322"/>
    <w:bookmarkStart w:name="z427" w:id="323"/>
    <w:p>
      <w:pPr>
        <w:spacing w:after="0"/>
        <w:ind w:left="0"/>
        <w:jc w:val="both"/>
      </w:pPr>
      <w:r>
        <w:rPr>
          <w:rFonts w:ascii="Times New Roman"/>
          <w:b w:val="false"/>
          <w:i w:val="false"/>
          <w:color w:val="000000"/>
          <w:sz w:val="28"/>
        </w:rPr>
        <w:t>
      102. Уполномоченный орган государства-члена заказчика средств идентификации, выполняет операцию "Представление сведений об использовании кодов маркировки" (P.LS.03.OPR.064), по результатам выполнения которой формируются и направляются в уполномоченный орган государства-члена эмитента сведения об использовании кодов маркировки, полученные от хозяйствующего субъекта и содержащие сведения о кодах маркировки, нанесенных на товары.</w:t>
      </w:r>
    </w:p>
    <w:bookmarkEnd w:id="323"/>
    <w:bookmarkStart w:name="z428" w:id="324"/>
    <w:p>
      <w:pPr>
        <w:spacing w:after="0"/>
        <w:ind w:left="0"/>
        <w:jc w:val="both"/>
      </w:pPr>
      <w:r>
        <w:rPr>
          <w:rFonts w:ascii="Times New Roman"/>
          <w:b w:val="false"/>
          <w:i w:val="false"/>
          <w:color w:val="000000"/>
          <w:sz w:val="28"/>
        </w:rPr>
        <w:t>
      103. При получении уполномоченным органом государства-члена эмитента сведений об использовании кодов маркировки выполняется операция "Прием и обработка сведений об использовании кодов маркировки" (P.LS.03.OPR.065). Уполномоченный орган государства-члена эмитента, принимает и обрабатывает полученные сведения об использовании кодов маркировки, формирует и направляет в уполномоченный орган государства-члена заказчика средств идентификации уведомление о результатах обработки сведений об использовании кодов маркировки, содержащее по каждому из представленных кодов маркировки информацию об учете сведений об использовании кода маркировки либо информацию о невозможности учета сведений об использовании кода маркировки в национальном компоненте информационной системы маркировки товаров государства-члена эмитента.</w:t>
      </w:r>
    </w:p>
    <w:bookmarkEnd w:id="324"/>
    <w:bookmarkStart w:name="z429" w:id="325"/>
    <w:p>
      <w:pPr>
        <w:spacing w:after="0"/>
        <w:ind w:left="0"/>
        <w:jc w:val="both"/>
      </w:pPr>
      <w:r>
        <w:rPr>
          <w:rFonts w:ascii="Times New Roman"/>
          <w:b w:val="false"/>
          <w:i w:val="false"/>
          <w:color w:val="000000"/>
          <w:sz w:val="28"/>
        </w:rPr>
        <w:t>
      104. При поступлении уведомления о результатах обработки сведений об использовании кодов маркировки, уполномоченный орган государства-члена заказчика средств идентификации выполняет операцию "Прием уведомления о результатах обработки сведений об использовании кодов маркировки" (P.LS.03.OPR.066). В результате выполнения операции информация о результатах обработки сведений об использовании кодов маркировки, полученная в составе уведомления, учитывается в рамках национального компонента информационной системы маркировки товаров государства-члена заказчика средств идентификации.</w:t>
      </w:r>
    </w:p>
    <w:bookmarkEnd w:id="325"/>
    <w:bookmarkStart w:name="z430" w:id="326"/>
    <w:p>
      <w:pPr>
        <w:spacing w:after="0"/>
        <w:ind w:left="0"/>
        <w:jc w:val="both"/>
      </w:pPr>
      <w:r>
        <w:rPr>
          <w:rFonts w:ascii="Times New Roman"/>
          <w:b w:val="false"/>
          <w:i w:val="false"/>
          <w:color w:val="000000"/>
          <w:sz w:val="28"/>
        </w:rPr>
        <w:t>
      105. Результатами выполнения процедуры "Представление информации об использовании кодов маркировки хозяйствующим субъектом" (P.LS.03.PRC.019) являются обработка сведений об использовании кодов маркировки в национальной компоненте информационной системы маркировки товаров государства-члена эмитента, а также учет информации о результатах такой обработки в национальном компоненте информационной системы маркировки товаров государства-члена заказчика средств идентификации.</w:t>
      </w:r>
    </w:p>
    <w:bookmarkEnd w:id="326"/>
    <w:bookmarkStart w:name="z431" w:id="327"/>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"Представление информации об использовании кодов маркировки хозяйствующим субъектом" (P.LS.03.PRC.019), приведен в таблице 49.</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433" w:id="32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информации об использовании кодов маркировки хозяйствующим субъектом" (P.LS.03.PRC.019)</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уведомления о результатах обработки сведений </w:t>
            </w:r>
          </w:p>
          <w:p>
            <w:pPr>
              <w:spacing w:after="20"/>
              <w:ind w:left="20"/>
              <w:jc w:val="both"/>
            </w:pPr>
            <w:r>
              <w:rPr>
                <w:rFonts w:ascii="Times New Roman"/>
                <w:b w:val="false"/>
                <w:i w:val="false"/>
                <w:color w:val="000000"/>
                <w:sz w:val="20"/>
              </w:rPr>
              <w:t>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435" w:id="329"/>
    <w:p>
      <w:pPr>
        <w:spacing w:after="0"/>
        <w:ind w:left="0"/>
        <w:jc w:val="left"/>
      </w:pPr>
      <w:r>
        <w:rPr>
          <w:rFonts w:ascii="Times New Roman"/>
          <w:b/>
          <w:i w:val="false"/>
          <w:color w:val="000000"/>
        </w:rPr>
        <w:t xml:space="preserve"> Описание операции "Представление сведений об использовании кодов маркировки" (P.LS.03.OPR.064)</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поступлении </w:t>
            </w:r>
          </w:p>
          <w:p>
            <w:pPr>
              <w:spacing w:after="20"/>
              <w:ind w:left="20"/>
              <w:jc w:val="both"/>
            </w:pPr>
            <w:r>
              <w:rPr>
                <w:rFonts w:ascii="Times New Roman"/>
                <w:b w:val="false"/>
                <w:i w:val="false"/>
                <w:color w:val="000000"/>
                <w:sz w:val="20"/>
              </w:rPr>
              <w:t xml:space="preserve">в национальный компонент информационной системы маркировки товаров от хозяйствующего субъекта информации об использованных кодов маркировки, в случае если коды маркировки, представленные хозяйствующим субъектом в составе сведений об использовании кодов маркировки, соответствуют сгенерированным кодам маркировки </w:t>
            </w:r>
          </w:p>
          <w:p>
            <w:pPr>
              <w:spacing w:after="20"/>
              <w:ind w:left="20"/>
              <w:jc w:val="both"/>
            </w:pPr>
            <w:r>
              <w:rPr>
                <w:rFonts w:ascii="Times New Roman"/>
                <w:b w:val="false"/>
                <w:i w:val="false"/>
                <w:color w:val="000000"/>
                <w:sz w:val="20"/>
              </w:rPr>
              <w:t>и (или) зарегистрированным кодам маркировки, сведения о которых успешно обработаны и включены в национальный компонент информационной системы маркировки товаров государства-члена заказчика средств идентификации в рамках реализации процедур "Представление сведений для заказа генерации кодов маркировки и получение сведений о сгенерированных кодах маркировки" (P.LS.03.PRC.017) или "Представление сведений для регистрации кодов маркировки и получение сведений о зарегистрированных кодах маркировки" (P.LS.03.PRC.018)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эмитента, сведения об использовании кодов маркировки, полученные от хозяйствующего субъекта,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использовании кодов маркировки направлены в уполномоченный орган </w:t>
            </w:r>
          </w:p>
          <w:p>
            <w:pPr>
              <w:spacing w:after="20"/>
              <w:ind w:left="20"/>
              <w:jc w:val="both"/>
            </w:pPr>
            <w:r>
              <w:rPr>
                <w:rFonts w:ascii="Times New Roman"/>
                <w:b w:val="false"/>
                <w:i w:val="false"/>
                <w:color w:val="000000"/>
                <w:sz w:val="20"/>
              </w:rPr>
              <w:t>государства-члена эмитента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437" w:id="330"/>
    <w:p>
      <w:pPr>
        <w:spacing w:after="0"/>
        <w:ind w:left="0"/>
        <w:jc w:val="left"/>
      </w:pPr>
      <w:r>
        <w:rPr>
          <w:rFonts w:ascii="Times New Roman"/>
          <w:b/>
          <w:i w:val="false"/>
          <w:color w:val="000000"/>
        </w:rPr>
        <w:t xml:space="preserve"> Описание операции "Прием и обработка сведений об использовании кодов маркировки" (P.LS.03.OPR.065)</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эмитента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использовании кодов маркировки (операция "Представление сведений об использовании кодов маркировки" (P.LS.03.OPR.064))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31"/>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331"/>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32"/>
          <w:p>
            <w:pPr>
              <w:spacing w:after="20"/>
              <w:ind w:left="20"/>
              <w:jc w:val="both"/>
            </w:pPr>
            <w:r>
              <w:rPr>
                <w:rFonts w:ascii="Times New Roman"/>
                <w:b w:val="false"/>
                <w:i w:val="false"/>
                <w:color w:val="000000"/>
                <w:sz w:val="20"/>
              </w:rPr>
              <w:t>
исполнитель выполняет обработку полученных сведений об использовании кодов маркировки</w:t>
            </w:r>
          </w:p>
          <w:bookmarkEnd w:id="332"/>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формирует </w:t>
            </w:r>
          </w:p>
          <w:p>
            <w:pPr>
              <w:spacing w:after="20"/>
              <w:ind w:left="20"/>
              <w:jc w:val="both"/>
            </w:pPr>
            <w:r>
              <w:rPr>
                <w:rFonts w:ascii="Times New Roman"/>
                <w:b w:val="false"/>
                <w:i w:val="false"/>
                <w:color w:val="000000"/>
                <w:sz w:val="20"/>
              </w:rPr>
              <w:t xml:space="preserve">и направляет уведомление о результатах обработки сведений об использовании кодов маркировки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xml:space="preserve">
При формировании указанного уведомления представляются результаты обработки сведений, содержащее по каждому из представленных кодов маркировки информацию об учете сведений </w:t>
            </w:r>
          </w:p>
          <w:p>
            <w:pPr>
              <w:spacing w:after="20"/>
              <w:ind w:left="20"/>
              <w:jc w:val="both"/>
            </w:pPr>
            <w:r>
              <w:rPr>
                <w:rFonts w:ascii="Times New Roman"/>
                <w:b w:val="false"/>
                <w:i w:val="false"/>
                <w:color w:val="000000"/>
                <w:sz w:val="20"/>
              </w:rPr>
              <w:t xml:space="preserve">об использовании кода маркировки либо информацию о невозможности учета сведений об использовании кода маркировки в национальном компоненте информационной системы маркировки товаров </w:t>
            </w:r>
          </w:p>
          <w:p>
            <w:pPr>
              <w:spacing w:after="20"/>
              <w:ind w:left="20"/>
              <w:jc w:val="both"/>
            </w:pPr>
            <w:r>
              <w:rPr>
                <w:rFonts w:ascii="Times New Roman"/>
                <w:b w:val="false"/>
                <w:i w:val="false"/>
                <w:color w:val="000000"/>
                <w:sz w:val="20"/>
              </w:rPr>
              <w:t>государства-члена эмитента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использовании кодов маркировки обработаны, уведомление о результатах обработки сведений об использовании кодов маркировки направлено в уполномоченный орган </w:t>
            </w:r>
          </w:p>
          <w:p>
            <w:pPr>
              <w:spacing w:after="20"/>
              <w:ind w:left="20"/>
              <w:jc w:val="both"/>
            </w:pPr>
            <w:r>
              <w:rPr>
                <w:rFonts w:ascii="Times New Roman"/>
                <w:b w:val="false"/>
                <w:i w:val="false"/>
                <w:color w:val="000000"/>
                <w:sz w:val="20"/>
              </w:rPr>
              <w:t>государства-члена заказчика средств идентификации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442" w:id="333"/>
    <w:p>
      <w:pPr>
        <w:spacing w:after="0"/>
        <w:ind w:left="0"/>
        <w:jc w:val="left"/>
      </w:pPr>
      <w:r>
        <w:rPr>
          <w:rFonts w:ascii="Times New Roman"/>
          <w:b/>
          <w:i w:val="false"/>
          <w:color w:val="000000"/>
        </w:rPr>
        <w:t xml:space="preserve"> Описание операции "Прием уведомления о результатах обработки сведений об использовании кодов маркировки" (P.LS.03.OPR.066)</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об использовании кодов маркировки (операция "Прием и обработка сведений об использовании кодов маркировки" (P.LS.03.OPR.065))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34"/>
          <w:p>
            <w:pPr>
              <w:spacing w:after="20"/>
              <w:ind w:left="20"/>
              <w:jc w:val="both"/>
            </w:pPr>
            <w:r>
              <w:rPr>
                <w:rFonts w:ascii="Times New Roman"/>
                <w:b w:val="false"/>
                <w:i w:val="false"/>
                <w:color w:val="000000"/>
                <w:sz w:val="20"/>
              </w:rPr>
              <w:t xml:space="preserve">
исполнитель выполняет обработку полученного уведомления о результатах обработки сведений </w:t>
            </w:r>
          </w:p>
          <w:bookmarkEnd w:id="334"/>
          <w:p>
            <w:pPr>
              <w:spacing w:after="20"/>
              <w:ind w:left="20"/>
              <w:jc w:val="both"/>
            </w:pPr>
            <w:r>
              <w:rPr>
                <w:rFonts w:ascii="Times New Roman"/>
                <w:b w:val="false"/>
                <w:i w:val="false"/>
                <w:color w:val="000000"/>
                <w:sz w:val="20"/>
              </w:rPr>
              <w:t xml:space="preserve">об использовании кодов маркировки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учитывает </w:t>
            </w:r>
          </w:p>
          <w:p>
            <w:pPr>
              <w:spacing w:after="20"/>
              <w:ind w:left="20"/>
              <w:jc w:val="both"/>
            </w:pPr>
            <w:r>
              <w:rPr>
                <w:rFonts w:ascii="Times New Roman"/>
                <w:b w:val="false"/>
                <w:i w:val="false"/>
                <w:color w:val="000000"/>
                <w:sz w:val="20"/>
              </w:rPr>
              <w:t xml:space="preserve">
в национальном компоненте информационной системы маркировки товаров государства-члена заказчика средств идентификации полученную </w:t>
            </w:r>
          </w:p>
          <w:p>
            <w:pPr>
              <w:spacing w:after="20"/>
              <w:ind w:left="20"/>
              <w:jc w:val="both"/>
            </w:pPr>
            <w:r>
              <w:rPr>
                <w:rFonts w:ascii="Times New Roman"/>
                <w:b w:val="false"/>
                <w:i w:val="false"/>
                <w:color w:val="000000"/>
                <w:sz w:val="20"/>
              </w:rPr>
              <w:t>в составе уведомления информацию о результатах обработки сведений об использовании кодов маркировки в уполномоченном органе государства-члена эмитента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об использовании кодов маркировки обработано</w:t>
            </w:r>
          </w:p>
        </w:tc>
      </w:tr>
    </w:tbl>
    <w:bookmarkStart w:name="z445" w:id="335"/>
    <w:p>
      <w:pPr>
        <w:spacing w:after="0"/>
        <w:ind w:left="0"/>
        <w:jc w:val="left"/>
      </w:pPr>
      <w:r>
        <w:rPr>
          <w:rFonts w:ascii="Times New Roman"/>
          <w:b/>
          <w:i w:val="false"/>
          <w:color w:val="000000"/>
        </w:rPr>
        <w:t xml:space="preserve"> 4. Процедуры получения Комиссией сведений о маркированных товарах </w:t>
      </w:r>
      <w:r>
        <w:br/>
      </w:r>
      <w:r>
        <w:rPr>
          <w:rFonts w:ascii="Times New Roman"/>
          <w:b/>
          <w:i w:val="false"/>
          <w:color w:val="000000"/>
        </w:rPr>
        <w:t>и средствах их идентификации в целях мониторинга и контроля исполнения Соглашения</w:t>
      </w:r>
    </w:p>
    <w:bookmarkEnd w:id="335"/>
    <w:bookmarkStart w:name="z446" w:id="336"/>
    <w:p>
      <w:pPr>
        <w:spacing w:after="0"/>
        <w:ind w:left="0"/>
        <w:jc w:val="both"/>
      </w:pPr>
      <w:r>
        <w:rPr>
          <w:rFonts w:ascii="Times New Roman"/>
          <w:b w:val="false"/>
          <w:i w:val="false"/>
          <w:color w:val="000000"/>
          <w:sz w:val="28"/>
        </w:rPr>
        <w:t>
      Процедура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336"/>
    <w:bookmarkStart w:name="z447" w:id="337"/>
    <w:p>
      <w:pPr>
        <w:spacing w:after="0"/>
        <w:ind w:left="0"/>
        <w:jc w:val="both"/>
      </w:pPr>
      <w:r>
        <w:rPr>
          <w:rFonts w:ascii="Times New Roman"/>
          <w:b w:val="false"/>
          <w:i w:val="false"/>
          <w:color w:val="000000"/>
          <w:sz w:val="28"/>
        </w:rPr>
        <w:t>
      107. Схема выполнения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 представлена на рисунке 18.</w:t>
      </w:r>
    </w:p>
    <w:bookmarkEnd w:id="3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33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средствах</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мониторинга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исполнения</w:t>
      </w:r>
      <w:r>
        <w:rPr>
          <w:rFonts w:ascii="Times New Roman"/>
          <w:b w:val="false"/>
          <w:i w:val="false"/>
          <w:color w:val="000000"/>
          <w:sz w:val="28"/>
        </w:rPr>
        <w:t xml:space="preserve"> </w:t>
      </w:r>
      <w:r>
        <w:rPr>
          <w:rFonts w:ascii="Times New Roman"/>
          <w:b/>
          <w:i w:val="false"/>
          <w:color w:val="000000"/>
          <w:sz w:val="28"/>
        </w:rPr>
        <w:t>Соглашения"</w:t>
      </w:r>
      <w:r>
        <w:rPr>
          <w:rFonts w:ascii="Times New Roman"/>
          <w:b w:val="false"/>
          <w:i w:val="false"/>
          <w:color w:val="000000"/>
          <w:sz w:val="28"/>
        </w:rPr>
        <w:t xml:space="preserve"> </w:t>
      </w:r>
      <w:r>
        <w:rPr>
          <w:rFonts w:ascii="Times New Roman"/>
          <w:b/>
          <w:i w:val="false"/>
          <w:color w:val="000000"/>
          <w:sz w:val="28"/>
        </w:rPr>
        <w:t>(P.LS.03.PRC.020)</w:t>
      </w:r>
    </w:p>
    <w:bookmarkEnd w:id="338"/>
    <w:bookmarkStart w:name="z450" w:id="339"/>
    <w:p>
      <w:pPr>
        <w:spacing w:after="0"/>
        <w:ind w:left="0"/>
        <w:jc w:val="both"/>
      </w:pPr>
      <w:r>
        <w:rPr>
          <w:rFonts w:ascii="Times New Roman"/>
          <w:b w:val="false"/>
          <w:i w:val="false"/>
          <w:color w:val="000000"/>
          <w:sz w:val="28"/>
        </w:rPr>
        <w:t>
      108. Процедура "Получение Комиссией сведений о маркированных товарах и средствах их идентификации в целях мониторинга и контроля исполнения Соглашения" (P.LS.03.PRC.020) выполняется при возникновении необходимости получения Комиссией сведений о маркированных товарах и средствах их идентификации в целях мониторинга и контроля исполнения Соглашения.</w:t>
      </w:r>
    </w:p>
    <w:bookmarkEnd w:id="339"/>
    <w:bookmarkStart w:name="z451" w:id="340"/>
    <w:p>
      <w:pPr>
        <w:spacing w:after="0"/>
        <w:ind w:left="0"/>
        <w:jc w:val="both"/>
      </w:pPr>
      <w:r>
        <w:rPr>
          <w:rFonts w:ascii="Times New Roman"/>
          <w:b w:val="false"/>
          <w:i w:val="false"/>
          <w:color w:val="000000"/>
          <w:sz w:val="28"/>
        </w:rPr>
        <w:t>
      109. Первой выполняется операция "Запрос сведений о маркированных товарах и средствах их идентификации" (P.LS.03.OPR.067), по результатам выполнения которой Комиссией формируется и направляется в уполномоченный орган государства-члена, представляющий сведения, запрос сведений о маркированных товарах и средствах их идентификации.</w:t>
      </w:r>
    </w:p>
    <w:bookmarkEnd w:id="340"/>
    <w:bookmarkStart w:name="z452" w:id="341"/>
    <w:p>
      <w:pPr>
        <w:spacing w:after="0"/>
        <w:ind w:left="0"/>
        <w:jc w:val="both"/>
      </w:pPr>
      <w:r>
        <w:rPr>
          <w:rFonts w:ascii="Times New Roman"/>
          <w:b w:val="false"/>
          <w:i w:val="false"/>
          <w:color w:val="000000"/>
          <w:sz w:val="28"/>
        </w:rPr>
        <w:t>
      110. При поступлении в уполномоченный орган государства-члена, представляющий сведения, запроса сведений о маркированных товарах и средствах их идентификации выполняется операция "Обработка запроса и представление сведений о маркированных товарах и средствах их идентификации" (P.LS.03.OPR.068), по результатам выполнения которой в Комиссию направляются запрошенные сведения или уведомление об отсутствии сведений, удовлетворяющих параметрам запроса.</w:t>
      </w:r>
    </w:p>
    <w:bookmarkEnd w:id="341"/>
    <w:bookmarkStart w:name="z453" w:id="342"/>
    <w:p>
      <w:pPr>
        <w:spacing w:after="0"/>
        <w:ind w:left="0"/>
        <w:jc w:val="both"/>
      </w:pPr>
      <w:r>
        <w:rPr>
          <w:rFonts w:ascii="Times New Roman"/>
          <w:b w:val="false"/>
          <w:i w:val="false"/>
          <w:color w:val="000000"/>
          <w:sz w:val="28"/>
        </w:rPr>
        <w:t>
      111. При поступлении в Комиссию сведений о маркированных товарах и средствах их идентификации или уведомления об отсутствии сведений, удовлетворяющих параметрам запроса, выполняется операция "Получение Комиссией сведений о маркированных товарах и средствах их идентификации по запросу" (P.LS.03.OPR.069).</w:t>
      </w:r>
    </w:p>
    <w:bookmarkEnd w:id="342"/>
    <w:bookmarkStart w:name="z454" w:id="343"/>
    <w:p>
      <w:pPr>
        <w:spacing w:after="0"/>
        <w:ind w:left="0"/>
        <w:jc w:val="both"/>
      </w:pPr>
      <w:r>
        <w:rPr>
          <w:rFonts w:ascii="Times New Roman"/>
          <w:b w:val="false"/>
          <w:i w:val="false"/>
          <w:color w:val="000000"/>
          <w:sz w:val="28"/>
        </w:rPr>
        <w:t>
      112. Результатами выполнения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 являются получение Комиссией в ответ на запрос сведений о маркированных товарах и средствах их идентификации или уведомления об отсутствии сведений, удовлетворяющих параметрам запроса.</w:t>
      </w:r>
    </w:p>
    <w:bookmarkEnd w:id="343"/>
    <w:bookmarkStart w:name="z455" w:id="344"/>
    <w:p>
      <w:pPr>
        <w:spacing w:after="0"/>
        <w:ind w:left="0"/>
        <w:jc w:val="both"/>
      </w:pPr>
      <w:r>
        <w:rPr>
          <w:rFonts w:ascii="Times New Roman"/>
          <w:b w:val="false"/>
          <w:i w:val="false"/>
          <w:color w:val="000000"/>
          <w:sz w:val="28"/>
        </w:rPr>
        <w:t>
      113. Перечень операций общего процесса, выполняемых в рамках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 приведен в таблице 53.</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457" w:id="34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и средствах </w:t>
            </w:r>
          </w:p>
          <w:p>
            <w:pPr>
              <w:spacing w:after="20"/>
              <w:ind w:left="20"/>
              <w:jc w:val="both"/>
            </w:pPr>
            <w:r>
              <w:rPr>
                <w:rFonts w:ascii="Times New Roman"/>
                <w:b w:val="false"/>
                <w:i w:val="false"/>
                <w:color w:val="000000"/>
                <w:sz w:val="20"/>
              </w:rPr>
              <w:t>их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маркированных товарах и средствах их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 xml:space="preserve">и средствах их идентификации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459" w:id="346"/>
    <w:p>
      <w:pPr>
        <w:spacing w:after="0"/>
        <w:ind w:left="0"/>
        <w:jc w:val="left"/>
      </w:pPr>
      <w:r>
        <w:rPr>
          <w:rFonts w:ascii="Times New Roman"/>
          <w:b/>
          <w:i w:val="false"/>
          <w:color w:val="000000"/>
        </w:rPr>
        <w:t xml:space="preserve"> Описание операции "Запрос сведений о маркированных товарах и средствах их идентификации" (P.LS.03.OPR.067)</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w:t>
            </w:r>
          </w:p>
          <w:p>
            <w:pPr>
              <w:spacing w:after="20"/>
              <w:ind w:left="20"/>
              <w:jc w:val="both"/>
            </w:pPr>
            <w:r>
              <w:rPr>
                <w:rFonts w:ascii="Times New Roman"/>
                <w:b w:val="false"/>
                <w:i w:val="false"/>
                <w:color w:val="000000"/>
                <w:sz w:val="20"/>
              </w:rPr>
              <w:t>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получения сведений о маркированных товарах </w:t>
            </w:r>
          </w:p>
          <w:p>
            <w:pPr>
              <w:spacing w:after="20"/>
              <w:ind w:left="20"/>
              <w:jc w:val="both"/>
            </w:pPr>
            <w:r>
              <w:rPr>
                <w:rFonts w:ascii="Times New Roman"/>
                <w:b w:val="false"/>
                <w:i w:val="false"/>
                <w:color w:val="000000"/>
                <w:sz w:val="20"/>
              </w:rPr>
              <w:t xml:space="preserve">и средствах их идентификации в целях мониторинга </w:t>
            </w:r>
          </w:p>
          <w:p>
            <w:pPr>
              <w:spacing w:after="20"/>
              <w:ind w:left="20"/>
              <w:jc w:val="both"/>
            </w:pPr>
            <w:r>
              <w:rPr>
                <w:rFonts w:ascii="Times New Roman"/>
                <w:b w:val="false"/>
                <w:i w:val="false"/>
                <w:color w:val="000000"/>
                <w:sz w:val="20"/>
              </w:rPr>
              <w:t>и контроля исполнения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запрос сведений </w:t>
            </w:r>
          </w:p>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 xml:space="preserve">их идентификации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 xml:space="preserve">и Комиссией. При необходимости получения сведений за период в запросе указывается начальная </w:t>
            </w:r>
          </w:p>
          <w:p>
            <w:pPr>
              <w:spacing w:after="20"/>
              <w:ind w:left="20"/>
              <w:jc w:val="both"/>
            </w:pPr>
            <w:r>
              <w:rPr>
                <w:rFonts w:ascii="Times New Roman"/>
                <w:b w:val="false"/>
                <w:i w:val="false"/>
                <w:color w:val="000000"/>
                <w:sz w:val="20"/>
              </w:rPr>
              <w:t xml:space="preserve">и конечная дата периода, за который запрашиваются сведения. В случае указания в запросе начальной даты запрашиваются сведения, дата регистрации которых в национальном компоненте информационной системы маркировки товаров позднее даты, указанной в запросе. </w:t>
            </w:r>
          </w:p>
          <w:p>
            <w:pPr>
              <w:spacing w:after="20"/>
              <w:ind w:left="20"/>
              <w:jc w:val="both"/>
            </w:pPr>
            <w:r>
              <w:rPr>
                <w:rFonts w:ascii="Times New Roman"/>
                <w:b w:val="false"/>
                <w:i w:val="false"/>
                <w:color w:val="000000"/>
                <w:sz w:val="20"/>
              </w:rPr>
              <w:t xml:space="preserve">При необходимости получения сведений </w:t>
            </w:r>
          </w:p>
          <w:p>
            <w:pPr>
              <w:spacing w:after="20"/>
              <w:ind w:left="20"/>
              <w:jc w:val="both"/>
            </w:pPr>
            <w:r>
              <w:rPr>
                <w:rFonts w:ascii="Times New Roman"/>
                <w:b w:val="false"/>
                <w:i w:val="false"/>
                <w:color w:val="000000"/>
                <w:sz w:val="20"/>
              </w:rPr>
              <w:t>по определенному виду товара указывается код товара по ТН ВЭД ЕАЭС (на уровне не менее 4-х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w:t>
            </w:r>
          </w:p>
          <w:p>
            <w:pPr>
              <w:spacing w:after="20"/>
              <w:ind w:left="20"/>
              <w:jc w:val="both"/>
            </w:pPr>
            <w:r>
              <w:rPr>
                <w:rFonts w:ascii="Times New Roman"/>
                <w:b w:val="false"/>
                <w:i w:val="false"/>
                <w:color w:val="000000"/>
                <w:sz w:val="20"/>
              </w:rPr>
              <w:t xml:space="preserve">и средствах их идентификации направлен </w:t>
            </w:r>
          </w:p>
          <w:p>
            <w:pPr>
              <w:spacing w:after="20"/>
              <w:ind w:left="20"/>
              <w:jc w:val="both"/>
            </w:pPr>
            <w:r>
              <w:rPr>
                <w:rFonts w:ascii="Times New Roman"/>
                <w:b w:val="false"/>
                <w:i w:val="false"/>
                <w:color w:val="000000"/>
                <w:sz w:val="20"/>
              </w:rPr>
              <w:t>в уполномоченный орган государства-члена,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461" w:id="347"/>
    <w:p>
      <w:pPr>
        <w:spacing w:after="0"/>
        <w:ind w:left="0"/>
        <w:jc w:val="left"/>
      </w:pPr>
      <w:r>
        <w:rPr>
          <w:rFonts w:ascii="Times New Roman"/>
          <w:b/>
          <w:i w:val="false"/>
          <w:color w:val="000000"/>
        </w:rPr>
        <w:t xml:space="preserve"> Описание операции "Обработка запроса и представление сведений о маркированных товарах и средствах их идентификации" (P.LS.03.OPR.068)</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представление сведений </w:t>
            </w:r>
          </w:p>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сведений о маркированных товарах и средствах </w:t>
            </w:r>
          </w:p>
          <w:p>
            <w:pPr>
              <w:spacing w:after="20"/>
              <w:ind w:left="20"/>
              <w:jc w:val="both"/>
            </w:pPr>
            <w:r>
              <w:rPr>
                <w:rFonts w:ascii="Times New Roman"/>
                <w:b w:val="false"/>
                <w:i w:val="false"/>
                <w:color w:val="000000"/>
                <w:sz w:val="20"/>
              </w:rPr>
              <w:t xml:space="preserve">их идентификации (операция "Запрос сведений </w:t>
            </w:r>
          </w:p>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их идентификации" (P.LS.03.OPR.067))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48"/>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348"/>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49"/>
          <w:p>
            <w:pPr>
              <w:spacing w:after="20"/>
              <w:ind w:left="20"/>
              <w:jc w:val="both"/>
            </w:pPr>
            <w:r>
              <w:rPr>
                <w:rFonts w:ascii="Times New Roman"/>
                <w:b w:val="false"/>
                <w:i w:val="false"/>
                <w:color w:val="000000"/>
                <w:sz w:val="20"/>
              </w:rPr>
              <w:t xml:space="preserve">
исполнитель выполняет обработку запроса сведений </w:t>
            </w:r>
          </w:p>
          <w:bookmarkEnd w:id="349"/>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 xml:space="preserve">их идентификации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p>
            <w:pPr>
              <w:spacing w:after="20"/>
              <w:ind w:left="20"/>
              <w:jc w:val="both"/>
            </w:pPr>
            <w:r>
              <w:rPr>
                <w:rFonts w:ascii="Times New Roman"/>
                <w:b w:val="false"/>
                <w:i w:val="false"/>
                <w:color w:val="000000"/>
                <w:sz w:val="20"/>
              </w:rPr>
              <w:t xml:space="preserve">
По результатам обработки исполнитель формирует </w:t>
            </w:r>
          </w:p>
          <w:p>
            <w:pPr>
              <w:spacing w:after="20"/>
              <w:ind w:left="20"/>
              <w:jc w:val="both"/>
            </w:pPr>
            <w:r>
              <w:rPr>
                <w:rFonts w:ascii="Times New Roman"/>
                <w:b w:val="false"/>
                <w:i w:val="false"/>
                <w:color w:val="000000"/>
                <w:sz w:val="20"/>
              </w:rPr>
              <w:t xml:space="preserve">и направляет в Комиссию сведения о маркированных товарах и средствах их идентификации </w:t>
            </w:r>
          </w:p>
          <w:p>
            <w:pPr>
              <w:spacing w:after="20"/>
              <w:ind w:left="20"/>
              <w:jc w:val="both"/>
            </w:pPr>
            <w:r>
              <w:rPr>
                <w:rFonts w:ascii="Times New Roman"/>
                <w:b w:val="false"/>
                <w:i w:val="false"/>
                <w:color w:val="000000"/>
                <w:sz w:val="20"/>
              </w:rPr>
              <w:t>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w:t>
            </w:r>
          </w:p>
          <w:p>
            <w:pPr>
              <w:spacing w:after="20"/>
              <w:ind w:left="20"/>
              <w:jc w:val="both"/>
            </w:pPr>
            <w:r>
              <w:rPr>
                <w:rFonts w:ascii="Times New Roman"/>
                <w:b w:val="false"/>
                <w:i w:val="false"/>
                <w:color w:val="000000"/>
                <w:sz w:val="20"/>
              </w:rPr>
              <w:t xml:space="preserve">и средствах их идентификации обработан, сведения </w:t>
            </w:r>
          </w:p>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их идентификации или уведомление об отсутствии сведений, удовлетворяющих параметрам запроса, направлено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465" w:id="350"/>
    <w:p>
      <w:pPr>
        <w:spacing w:after="0"/>
        <w:ind w:left="0"/>
        <w:jc w:val="left"/>
      </w:pPr>
      <w:r>
        <w:rPr>
          <w:rFonts w:ascii="Times New Roman"/>
          <w:b/>
          <w:i w:val="false"/>
          <w:color w:val="000000"/>
        </w:rPr>
        <w:t xml:space="preserve"> Описание операции "Получение сведений о маркированных товарах и средствах их идентификации" (P.LS.03.OPR.069)</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маркированных товарах </w:t>
            </w:r>
          </w:p>
          <w:p>
            <w:pPr>
              <w:spacing w:after="20"/>
              <w:ind w:left="20"/>
              <w:jc w:val="both"/>
            </w:pPr>
            <w:r>
              <w:rPr>
                <w:rFonts w:ascii="Times New Roman"/>
                <w:b w:val="false"/>
                <w:i w:val="false"/>
                <w:color w:val="000000"/>
                <w:sz w:val="20"/>
              </w:rPr>
              <w:t>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 xml:space="preserve">их идентификации или уведомления об отсутствии сведений, удовлетворяющих параметрам запроса (операция "Обработка запроса и представление сведений о маркированных товарах и средствах </w:t>
            </w:r>
          </w:p>
          <w:p>
            <w:pPr>
              <w:spacing w:after="20"/>
              <w:ind w:left="20"/>
              <w:jc w:val="both"/>
            </w:pPr>
            <w:r>
              <w:rPr>
                <w:rFonts w:ascii="Times New Roman"/>
                <w:b w:val="false"/>
                <w:i w:val="false"/>
                <w:color w:val="000000"/>
                <w:sz w:val="20"/>
              </w:rPr>
              <w:t>их идентификации" (P.LS.03.OPR.068))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прием сведений </w:t>
            </w:r>
          </w:p>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 xml:space="preserve">их идентификации или уведомления об отсутствии сведений, удовлетворяющих параметрам запроса,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маркированных товарах и средствах </w:t>
            </w:r>
          </w:p>
          <w:p>
            <w:pPr>
              <w:spacing w:after="20"/>
              <w:ind w:left="20"/>
              <w:jc w:val="both"/>
            </w:pPr>
            <w:r>
              <w:rPr>
                <w:rFonts w:ascii="Times New Roman"/>
                <w:b w:val="false"/>
                <w:i w:val="false"/>
                <w:color w:val="000000"/>
                <w:sz w:val="20"/>
              </w:rPr>
              <w:t>их идентификации или уведомление об отсутствии сведений, удовлетворяющих параметрам запроса, получены</w:t>
            </w:r>
          </w:p>
        </w:tc>
      </w:tr>
    </w:tbl>
    <w:bookmarkStart w:name="z466" w:id="351"/>
    <w:p>
      <w:pPr>
        <w:spacing w:after="0"/>
        <w:ind w:left="0"/>
        <w:jc w:val="left"/>
      </w:pPr>
      <w:r>
        <w:rPr>
          <w:rFonts w:ascii="Times New Roman"/>
          <w:b/>
          <w:i w:val="false"/>
          <w:color w:val="000000"/>
        </w:rPr>
        <w:t xml:space="preserve"> 5. Процедуры представления сведений о маркированном товаре и средстве идентификации</w:t>
      </w:r>
    </w:p>
    <w:bookmarkEnd w:id="351"/>
    <w:bookmarkStart w:name="z467" w:id="352"/>
    <w:p>
      <w:pPr>
        <w:spacing w:after="0"/>
        <w:ind w:left="0"/>
        <w:jc w:val="both"/>
      </w:pPr>
      <w:r>
        <w:rPr>
          <w:rFonts w:ascii="Times New Roman"/>
          <w:b w:val="false"/>
          <w:i w:val="false"/>
          <w:color w:val="000000"/>
          <w:sz w:val="28"/>
        </w:rPr>
        <w:t>
      Процедура "Запрос и представление сведений о маркированном товаре и средстве идентификации" (P.LS.03.PRC.021)</w:t>
      </w:r>
    </w:p>
    <w:bookmarkEnd w:id="352"/>
    <w:bookmarkStart w:name="z468" w:id="353"/>
    <w:p>
      <w:pPr>
        <w:spacing w:after="0"/>
        <w:ind w:left="0"/>
        <w:jc w:val="both"/>
      </w:pPr>
      <w:r>
        <w:rPr>
          <w:rFonts w:ascii="Times New Roman"/>
          <w:b w:val="false"/>
          <w:i w:val="false"/>
          <w:color w:val="000000"/>
          <w:sz w:val="28"/>
        </w:rPr>
        <w:t>
      114. Схема выполнения процедуры "Запрос и представление сведений о маркированном товаре и средстве идентификации" (P.LS.03.PRC.021) представлена на рисунке 19.</w:t>
      </w:r>
    </w:p>
    <w:bookmarkEnd w:id="3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3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маркированном</w:t>
      </w:r>
      <w:r>
        <w:rPr>
          <w:rFonts w:ascii="Times New Roman"/>
          <w:b w:val="false"/>
          <w:i w:val="false"/>
          <w:color w:val="000000"/>
          <w:sz w:val="28"/>
        </w:rPr>
        <w:t xml:space="preserve"> </w:t>
      </w:r>
      <w:r>
        <w:rPr>
          <w:rFonts w:ascii="Times New Roman"/>
          <w:b/>
          <w:i w:val="false"/>
          <w:color w:val="000000"/>
          <w:sz w:val="28"/>
        </w:rPr>
        <w:t>товаре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средстве</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val="false"/>
          <w:i w:val="false"/>
          <w:color w:val="000000"/>
          <w:sz w:val="28"/>
        </w:rPr>
        <w:t xml:space="preserve"> </w:t>
      </w:r>
      <w:r>
        <w:rPr>
          <w:rFonts w:ascii="Times New Roman"/>
          <w:b/>
          <w:i w:val="false"/>
          <w:color w:val="000000"/>
          <w:sz w:val="28"/>
        </w:rPr>
        <w:t>(P.LS.03.PRC.021)</w:t>
      </w:r>
    </w:p>
    <w:bookmarkEnd w:id="354"/>
    <w:bookmarkStart w:name="z471" w:id="355"/>
    <w:p>
      <w:pPr>
        <w:spacing w:after="0"/>
        <w:ind w:left="0"/>
        <w:jc w:val="both"/>
      </w:pPr>
      <w:r>
        <w:rPr>
          <w:rFonts w:ascii="Times New Roman"/>
          <w:b w:val="false"/>
          <w:i w:val="false"/>
          <w:color w:val="000000"/>
          <w:sz w:val="28"/>
        </w:rPr>
        <w:t>
      115. Процедура "Запрос и представление сведений о маркированном товаре и средстве идентификации" (P.LS.03.PRC.021) выполняется при получении уполномоченным органом государства-члена от заинтересованного лица запроса на представление сведений о товаре, маркированном средством идентификации, направленного посредством информационных сервисов национального компонента информационной системы маркировки товаров, в случае, если сведения о средстве идентификации отсутствуют в национальном компоненте информационной системы маркировки товаров, и если средство идентификации было эмитировано в другом государстве-члене.</w:t>
      </w:r>
    </w:p>
    <w:bookmarkEnd w:id="355"/>
    <w:bookmarkStart w:name="z472" w:id="356"/>
    <w:p>
      <w:pPr>
        <w:spacing w:after="0"/>
        <w:ind w:left="0"/>
        <w:jc w:val="both"/>
      </w:pPr>
      <w:r>
        <w:rPr>
          <w:rFonts w:ascii="Times New Roman"/>
          <w:b w:val="false"/>
          <w:i w:val="false"/>
          <w:color w:val="000000"/>
          <w:sz w:val="28"/>
        </w:rPr>
        <w:t>
      117. Первой выполняется операция "Запрос сведений о маркированном товаре и средстве идентификации для представления заинтересованному лицу" (P.LS.03.OPR.071). В результате выполнения операции уполномоченный орган государства-члена, запрашивающий сведения, формирует и направляет в уполномоченный орган государства-члена, представляющий сведения, запрос сведений о маркированном товаре и средстве идентификации для представления заинтересованному лицу.</w:t>
      </w:r>
    </w:p>
    <w:bookmarkEnd w:id="356"/>
    <w:bookmarkStart w:name="z473" w:id="357"/>
    <w:p>
      <w:pPr>
        <w:spacing w:after="0"/>
        <w:ind w:left="0"/>
        <w:jc w:val="both"/>
      </w:pPr>
      <w:r>
        <w:rPr>
          <w:rFonts w:ascii="Times New Roman"/>
          <w:b w:val="false"/>
          <w:i w:val="false"/>
          <w:color w:val="000000"/>
          <w:sz w:val="28"/>
        </w:rPr>
        <w:t>
      118. При поступлении в уполномоченный орган государства-члена, представляющий сведения, запроса на представление сведений о маркированном товаре и средстве идентификации для представления заинтересованному лицу выполняется операция "Представление сведений о маркированном товаре и средстве идентификации по запросу уполномоченного органа" (P.LS.03.OPR.072). Уполномоченный орган государства-члена, представляющий сведения, осуществляет прием и обработку полученного запроса, формирует и направляет в уполномоченный орган государства-члена, запрашивающий сведения, уведомление о результатах обработки запроса, содержащее сведения о маркированном товаре и средстве идентификации в соответствии с параметрами, указанными в запросе, либо информацию об отсутствии сведений, удовлетворяющих параметрам запроса.</w:t>
      </w:r>
    </w:p>
    <w:bookmarkEnd w:id="357"/>
    <w:bookmarkStart w:name="z474" w:id="358"/>
    <w:p>
      <w:pPr>
        <w:spacing w:after="0"/>
        <w:ind w:left="0"/>
        <w:jc w:val="both"/>
      </w:pPr>
      <w:r>
        <w:rPr>
          <w:rFonts w:ascii="Times New Roman"/>
          <w:b w:val="false"/>
          <w:i w:val="false"/>
          <w:color w:val="000000"/>
          <w:sz w:val="28"/>
        </w:rPr>
        <w:t>
      119. При поступлении уведомления о результатах обработки запроса либо информации об отсутствии сведений, удовлетворяющих параметрам запроса, в уполномоченный орган государства-члена, запрашивающий сведения, выполняется операция "Прием и обработка сведений о маркированном товаре и средстве идентификации для представления заинтересованному лицу" (P.LS.03.OPR.073). В ходе выполнения операции уполномоченный орган государства-члена, запрашивающий сведения, осуществляет прием и обработку уведомления о результатах обработки запроса либо информации об отсутствии сведений, удовлетворяющих параметрам запроса, в целях представления полученной информации заинтересованному лицу.</w:t>
      </w:r>
    </w:p>
    <w:bookmarkEnd w:id="358"/>
    <w:bookmarkStart w:name="z475" w:id="359"/>
    <w:p>
      <w:pPr>
        <w:spacing w:after="0"/>
        <w:ind w:left="0"/>
        <w:jc w:val="both"/>
      </w:pPr>
      <w:r>
        <w:rPr>
          <w:rFonts w:ascii="Times New Roman"/>
          <w:b w:val="false"/>
          <w:i w:val="false"/>
          <w:color w:val="000000"/>
          <w:sz w:val="28"/>
        </w:rPr>
        <w:t xml:space="preserve">
      120. Результатами выполнения процедуры "Запрос и представление сведений о маркированном товаре и средстве идентификации" (P.LS.03.PRC.021) являются прием и обработка в уполномоченном органе государства-члена, запрашивающем сведения, уведомления о результатах обработки запроса либо информации об отсутствии сведений, удовлетворяющих параметрам запроса. </w:t>
      </w:r>
    </w:p>
    <w:bookmarkEnd w:id="359"/>
    <w:bookmarkStart w:name="z476" w:id="360"/>
    <w:p>
      <w:pPr>
        <w:spacing w:after="0"/>
        <w:ind w:left="0"/>
        <w:jc w:val="both"/>
      </w:pPr>
      <w:r>
        <w:rPr>
          <w:rFonts w:ascii="Times New Roman"/>
          <w:b w:val="false"/>
          <w:i w:val="false"/>
          <w:color w:val="000000"/>
          <w:sz w:val="28"/>
        </w:rPr>
        <w:t>
      121. Перечень операций общего процесса, выполняемых в рамках процедуры "Запрос и представление сведений о маркированном товаре и средстве идентификации" (P.LS.03.PRC.021), приведен в таблице 57.</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478" w:id="361"/>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и представление сведений о маркированном товаре и средстве идентификации" (P.LS.03.PRC.021)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маркированном товаре и средстве идентификации для представления заинтересованному лицу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маркированном товаре и средстве идентификации по запросу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 маркированном товаре и средстве идентификации для представления заинтересованному лицу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480" w:id="362"/>
    <w:p>
      <w:pPr>
        <w:spacing w:after="0"/>
        <w:ind w:left="0"/>
        <w:jc w:val="left"/>
      </w:pPr>
      <w:r>
        <w:rPr>
          <w:rFonts w:ascii="Times New Roman"/>
          <w:b/>
          <w:i w:val="false"/>
          <w:color w:val="000000"/>
        </w:rPr>
        <w:t xml:space="preserve"> Описание операции "Запрос сведений о маркированном товаре и средстве идентификации для представления заинтересованному лицу" (P.LS.03.OPR.071)</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маркированном товаре и средстве идентификации для представления заинтересованному лицу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w:t>
            </w:r>
          </w:p>
          <w:p>
            <w:pPr>
              <w:spacing w:after="20"/>
              <w:ind w:left="20"/>
              <w:jc w:val="both"/>
            </w:pPr>
            <w:r>
              <w:rPr>
                <w:rFonts w:ascii="Times New Roman"/>
                <w:b w:val="false"/>
                <w:i w:val="false"/>
                <w:color w:val="000000"/>
                <w:sz w:val="20"/>
              </w:rPr>
              <w:t>от заинтересованного лица запроса на представление сведений о товаре, маркированном средством идентификации, направленного посредством информационных сервисов национального компонента информационной системы маркировки товаров, в случае, если сведения о средстве идентификации отсутствуют в национальном компоненте информационной системы маркировки товаров, и если средство идентификации было эмитировано в другом государстве-члене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запрос сведений о маркированном товаре и средстве идентификации для представления заинтересованному лицу в уполномоченный орган государства-члена, представляющий сведения,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 xml:space="preserve">государств-членов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маркированном товаре и средстве идентификации для представления заинтересованному лицу направлен </w:t>
            </w:r>
          </w:p>
          <w:p>
            <w:pPr>
              <w:spacing w:after="20"/>
              <w:ind w:left="20"/>
              <w:jc w:val="both"/>
            </w:pPr>
            <w:r>
              <w:rPr>
                <w:rFonts w:ascii="Times New Roman"/>
                <w:b w:val="false"/>
                <w:i w:val="false"/>
                <w:color w:val="000000"/>
                <w:sz w:val="20"/>
              </w:rPr>
              <w:t>в уполномоченный орган государства-члена,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482" w:id="363"/>
    <w:p>
      <w:pPr>
        <w:spacing w:after="0"/>
        <w:ind w:left="0"/>
        <w:jc w:val="left"/>
      </w:pPr>
      <w:r>
        <w:rPr>
          <w:rFonts w:ascii="Times New Roman"/>
          <w:b/>
          <w:i w:val="false"/>
          <w:color w:val="000000"/>
        </w:rPr>
        <w:t xml:space="preserve"> Описание операции "Представление сведений о маркированном товаре и средстве идентификации по запросу уполномоченного органа" (P.LS.03.OPR.072)</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маркированном товаре </w:t>
            </w:r>
          </w:p>
          <w:p>
            <w:pPr>
              <w:spacing w:after="20"/>
              <w:ind w:left="20"/>
              <w:jc w:val="both"/>
            </w:pPr>
            <w:r>
              <w:rPr>
                <w:rFonts w:ascii="Times New Roman"/>
                <w:b w:val="false"/>
                <w:i w:val="false"/>
                <w:color w:val="000000"/>
                <w:sz w:val="20"/>
              </w:rPr>
              <w:t>и средстве идентификации по запросу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на представление сведений о маркированном товаре </w:t>
            </w:r>
          </w:p>
          <w:p>
            <w:pPr>
              <w:spacing w:after="20"/>
              <w:ind w:left="20"/>
              <w:jc w:val="both"/>
            </w:pPr>
            <w:r>
              <w:rPr>
                <w:rFonts w:ascii="Times New Roman"/>
                <w:b w:val="false"/>
                <w:i w:val="false"/>
                <w:color w:val="000000"/>
                <w:sz w:val="20"/>
              </w:rPr>
              <w:t>и средстве идентификации для представления заинтересованному лицу (операция "Запрос сведений о маркированном товаре и средстве идентификации для представления заинтересованному" (P.LS.03.OPR.071))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64"/>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 которые являются участниками общего процесса.</w:t>
            </w:r>
          </w:p>
          <w:bookmarkEnd w:id="364"/>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5"/>
          <w:p>
            <w:pPr>
              <w:spacing w:after="20"/>
              <w:ind w:left="20"/>
              <w:jc w:val="both"/>
            </w:pPr>
            <w:r>
              <w:rPr>
                <w:rFonts w:ascii="Times New Roman"/>
                <w:b w:val="false"/>
                <w:i w:val="false"/>
                <w:color w:val="000000"/>
                <w:sz w:val="20"/>
              </w:rPr>
              <w:t>
исполнитель выполняет прием и обработку полученного запроса в соответствии с Регламентом информационного взаимодействия между уполномоченными органами государств-членов.</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формирует </w:t>
            </w:r>
          </w:p>
          <w:p>
            <w:pPr>
              <w:spacing w:after="20"/>
              <w:ind w:left="20"/>
              <w:jc w:val="both"/>
            </w:pPr>
            <w:r>
              <w:rPr>
                <w:rFonts w:ascii="Times New Roman"/>
                <w:b w:val="false"/>
                <w:i w:val="false"/>
                <w:color w:val="000000"/>
                <w:sz w:val="20"/>
              </w:rPr>
              <w:t xml:space="preserve">и направляет в уполномоченный орган </w:t>
            </w:r>
          </w:p>
          <w:p>
            <w:pPr>
              <w:spacing w:after="20"/>
              <w:ind w:left="20"/>
              <w:jc w:val="both"/>
            </w:pPr>
            <w:r>
              <w:rPr>
                <w:rFonts w:ascii="Times New Roman"/>
                <w:b w:val="false"/>
                <w:i w:val="false"/>
                <w:color w:val="000000"/>
                <w:sz w:val="20"/>
              </w:rPr>
              <w:t xml:space="preserve">государства-члена, запрашивающий сведения, уведомление о результатах обработки запроса, содержащее сведения о маркированном товаре </w:t>
            </w:r>
          </w:p>
          <w:p>
            <w:pPr>
              <w:spacing w:after="20"/>
              <w:ind w:left="20"/>
              <w:jc w:val="both"/>
            </w:pPr>
            <w:r>
              <w:rPr>
                <w:rFonts w:ascii="Times New Roman"/>
                <w:b w:val="false"/>
                <w:i w:val="false"/>
                <w:color w:val="000000"/>
                <w:sz w:val="20"/>
              </w:rPr>
              <w:t xml:space="preserve">и средстве идентификации, в соответствии </w:t>
            </w:r>
          </w:p>
          <w:p>
            <w:pPr>
              <w:spacing w:after="20"/>
              <w:ind w:left="20"/>
              <w:jc w:val="both"/>
            </w:pPr>
            <w:r>
              <w:rPr>
                <w:rFonts w:ascii="Times New Roman"/>
                <w:b w:val="false"/>
                <w:i w:val="false"/>
                <w:color w:val="000000"/>
                <w:sz w:val="20"/>
              </w:rPr>
              <w:t>с параметрами, указанными в запросе, либо информацию об отсутствии сведений, удовлетворяющих параметрам запроса.</w:t>
            </w:r>
          </w:p>
          <w:p>
            <w:pPr>
              <w:spacing w:after="20"/>
              <w:ind w:left="20"/>
              <w:jc w:val="both"/>
            </w:pPr>
            <w:r>
              <w:rPr>
                <w:rFonts w:ascii="Times New Roman"/>
                <w:b w:val="false"/>
                <w:i w:val="false"/>
                <w:color w:val="000000"/>
                <w:sz w:val="20"/>
              </w:rPr>
              <w:t xml:space="preserve">
При представлении сведений о маркированном товаре и средстве идентификации представляются только последние по времени поступления сведения </w:t>
            </w:r>
          </w:p>
          <w:p>
            <w:pPr>
              <w:spacing w:after="20"/>
              <w:ind w:left="20"/>
              <w:jc w:val="both"/>
            </w:pPr>
            <w:r>
              <w:rPr>
                <w:rFonts w:ascii="Times New Roman"/>
                <w:b w:val="false"/>
                <w:i w:val="false"/>
                <w:color w:val="000000"/>
                <w:sz w:val="20"/>
              </w:rPr>
              <w:t>о маркированном товаре, хранящиеся в национальном компоненте информационной системы маркировки товаров государства-члена, представляющего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представление сведений о маркированном товаре и средстве идентификации для представления заинтересованному лицу обработан, уведомление </w:t>
            </w:r>
          </w:p>
          <w:p>
            <w:pPr>
              <w:spacing w:after="20"/>
              <w:ind w:left="20"/>
              <w:jc w:val="both"/>
            </w:pPr>
            <w:r>
              <w:rPr>
                <w:rFonts w:ascii="Times New Roman"/>
                <w:b w:val="false"/>
                <w:i w:val="false"/>
                <w:color w:val="000000"/>
                <w:sz w:val="20"/>
              </w:rPr>
              <w:t xml:space="preserve">о результате обработки запроса или информация </w:t>
            </w:r>
          </w:p>
          <w:p>
            <w:pPr>
              <w:spacing w:after="20"/>
              <w:ind w:left="20"/>
              <w:jc w:val="both"/>
            </w:pPr>
            <w:r>
              <w:rPr>
                <w:rFonts w:ascii="Times New Roman"/>
                <w:b w:val="false"/>
                <w:i w:val="false"/>
                <w:color w:val="000000"/>
                <w:sz w:val="20"/>
              </w:rPr>
              <w:t>об отсутствии сведений, удовлетворяющих параметрам запроса, направлено в уполномоченный орган государства-члена, запрашивающий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487" w:id="366"/>
    <w:p>
      <w:pPr>
        <w:spacing w:after="0"/>
        <w:ind w:left="0"/>
        <w:jc w:val="left"/>
      </w:pPr>
      <w:r>
        <w:rPr>
          <w:rFonts w:ascii="Times New Roman"/>
          <w:b/>
          <w:i w:val="false"/>
          <w:color w:val="000000"/>
        </w:rPr>
        <w:t xml:space="preserve"> Описание операции "Прием и обработка сведений о маркированном товаре и средстве идентификации для представления заинтересованному лицу" (P.LS.03.OPR.073)</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маркированном товаре и средстве идентификации для представления заинтересованному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обработки запроса либо информации об отсутствии сведений, удовлетворяющих параметрам запроса (операция "Представление сведений о маркированном товаре </w:t>
            </w:r>
          </w:p>
          <w:p>
            <w:pPr>
              <w:spacing w:after="20"/>
              <w:ind w:left="20"/>
              <w:jc w:val="both"/>
            </w:pPr>
            <w:r>
              <w:rPr>
                <w:rFonts w:ascii="Times New Roman"/>
                <w:b w:val="false"/>
                <w:i w:val="false"/>
                <w:color w:val="000000"/>
                <w:sz w:val="20"/>
              </w:rPr>
              <w:t>и средстве идентификации по запросу уполномоченного органа" (P.LS.03.OPR.072))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запроса либо информации об отсутствии сведений, удовлетворяющих параметрам запроса, в целях представления полученной информации заинтересованному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запроса либо информация об отсутствии сведений, удовлетворяющих параметрам запроса, обработано (обработана)</w:t>
            </w:r>
          </w:p>
        </w:tc>
      </w:tr>
    </w:tbl>
    <w:bookmarkStart w:name="z488" w:id="367"/>
    <w:p>
      <w:pPr>
        <w:spacing w:after="0"/>
        <w:ind w:left="0"/>
        <w:jc w:val="left"/>
      </w:pPr>
      <w:r>
        <w:rPr>
          <w:rFonts w:ascii="Times New Roman"/>
          <w:b/>
          <w:i w:val="false"/>
          <w:color w:val="000000"/>
        </w:rPr>
        <w:t xml:space="preserve"> 6. Процедуры подтверждения эмиссии и подлинности средств идентификации</w:t>
      </w:r>
    </w:p>
    <w:bookmarkEnd w:id="367"/>
    <w:bookmarkStart w:name="z489" w:id="368"/>
    <w:p>
      <w:pPr>
        <w:spacing w:after="0"/>
        <w:ind w:left="0"/>
        <w:jc w:val="both"/>
      </w:pPr>
      <w:r>
        <w:rPr>
          <w:rFonts w:ascii="Times New Roman"/>
          <w:b w:val="false"/>
          <w:i w:val="false"/>
          <w:color w:val="000000"/>
          <w:sz w:val="28"/>
        </w:rPr>
        <w:t>
      Процедура "Подтверждение эмиссии средств идентификации" (P.LS.03.PRC.022)</w:t>
      </w:r>
    </w:p>
    <w:bookmarkEnd w:id="368"/>
    <w:bookmarkStart w:name="z490" w:id="369"/>
    <w:p>
      <w:pPr>
        <w:spacing w:after="0"/>
        <w:ind w:left="0"/>
        <w:jc w:val="both"/>
      </w:pPr>
      <w:r>
        <w:rPr>
          <w:rFonts w:ascii="Times New Roman"/>
          <w:b w:val="false"/>
          <w:i w:val="false"/>
          <w:color w:val="000000"/>
          <w:sz w:val="28"/>
        </w:rPr>
        <w:t>
      122. Схема выполнения процедуры "Подтверждение эмиссии средств идентификации" (P.LS.03.PRC.022) представлена на рисунке 20.</w:t>
      </w:r>
    </w:p>
    <w:bookmarkEnd w:id="3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37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"Подтверждение</w:t>
      </w:r>
      <w:r>
        <w:rPr>
          <w:rFonts w:ascii="Times New Roman"/>
          <w:b w:val="false"/>
          <w:i w:val="false"/>
          <w:color w:val="000000"/>
          <w:sz w:val="28"/>
        </w:rPr>
        <w:t xml:space="preserve"> </w:t>
      </w:r>
      <w:r>
        <w:rPr>
          <w:rFonts w:ascii="Times New Roman"/>
          <w:b/>
          <w:i w:val="false"/>
          <w:color w:val="000000"/>
          <w:sz w:val="28"/>
        </w:rPr>
        <w:t>эмиссии</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val="false"/>
          <w:i w:val="false"/>
          <w:color w:val="000000"/>
          <w:sz w:val="28"/>
        </w:rPr>
        <w:t xml:space="preserve"> </w:t>
      </w:r>
      <w:r>
        <w:rPr>
          <w:rFonts w:ascii="Times New Roman"/>
          <w:b/>
          <w:i w:val="false"/>
          <w:color w:val="000000"/>
          <w:sz w:val="28"/>
        </w:rPr>
        <w:t>(P.LS.03.PRC.022)</w:t>
      </w:r>
    </w:p>
    <w:bookmarkEnd w:id="370"/>
    <w:bookmarkStart w:name="z493" w:id="371"/>
    <w:p>
      <w:pPr>
        <w:spacing w:after="0"/>
        <w:ind w:left="0"/>
        <w:jc w:val="both"/>
      </w:pPr>
      <w:r>
        <w:rPr>
          <w:rFonts w:ascii="Times New Roman"/>
          <w:b w:val="false"/>
          <w:i w:val="false"/>
          <w:color w:val="000000"/>
          <w:sz w:val="28"/>
        </w:rPr>
        <w:t>
      123. Процедура "Подтверждение эмиссии средств идентификации" (P.LS.03.PRC.022) выполняется в случае поступления в национальный компонент информационной системы маркировки товаров от хозяйствующего субъекта сведений о маркированных товарах, произведенных в государстве-члене на основании договора с участником оборота товаров (заказчиком) другого государства-члена с использованием сырья и (или) товарного знака заказчика и маркированных средствами идентификации заказчика, или импортируемых из третьих стран, маркированных средствами идентификации, эмитированными в другом государстве-члене, с которым реализовано взаимное признание средств идентификации.</w:t>
      </w:r>
    </w:p>
    <w:bookmarkEnd w:id="371"/>
    <w:bookmarkStart w:name="z494" w:id="372"/>
    <w:p>
      <w:pPr>
        <w:spacing w:after="0"/>
        <w:ind w:left="0"/>
        <w:jc w:val="both"/>
      </w:pPr>
      <w:r>
        <w:rPr>
          <w:rFonts w:ascii="Times New Roman"/>
          <w:b w:val="false"/>
          <w:i w:val="false"/>
          <w:color w:val="000000"/>
          <w:sz w:val="28"/>
        </w:rPr>
        <w:t>
      124. Первой выполняется операция "Направление запроса на подтверждение эмиссии средств идентификации и возможности ввода товаров в оборот" (P.LS.03.OPR.074), по результатам выполнения которой уполномоченный орган государства-члена, запрашивающий сведения, формирует и направляет в уполномоченный орган государства-члена эмитента запрос на подтверждение эмиссии средств идентификации и возможности ввода товаров в оборот.</w:t>
      </w:r>
    </w:p>
    <w:bookmarkEnd w:id="372"/>
    <w:bookmarkStart w:name="z495" w:id="373"/>
    <w:p>
      <w:pPr>
        <w:spacing w:after="0"/>
        <w:ind w:left="0"/>
        <w:jc w:val="both"/>
      </w:pPr>
      <w:r>
        <w:rPr>
          <w:rFonts w:ascii="Times New Roman"/>
          <w:b w:val="false"/>
          <w:i w:val="false"/>
          <w:color w:val="000000"/>
          <w:sz w:val="28"/>
        </w:rPr>
        <w:t>
      125. При получении уполномоченным государства-члена эмитента органом запроса на подтверждение эмиссии средств идентификации и возможности ввода товаров в оборот выполняется операция "Прием и обработка запроса на подтверждение эмиссии средств идентификации и возможности ввода товаров в оборот" (P.LS.03.OPR.075).</w:t>
      </w:r>
    </w:p>
    <w:bookmarkEnd w:id="373"/>
    <w:bookmarkStart w:name="z496" w:id="374"/>
    <w:p>
      <w:pPr>
        <w:spacing w:after="0"/>
        <w:ind w:left="0"/>
        <w:jc w:val="both"/>
      </w:pPr>
      <w:r>
        <w:rPr>
          <w:rFonts w:ascii="Times New Roman"/>
          <w:b w:val="false"/>
          <w:i w:val="false"/>
          <w:color w:val="000000"/>
          <w:sz w:val="28"/>
        </w:rPr>
        <w:t>
      По результатам выполнения операции "Прием и обработка запроса на подтверждения эмиссии средств идентификации и возможности ввода товаров в оборот" (P.LS.03.OPR.075) уполномоченный орган государства-члена эмитента осуществляет обработку полученного запроса, формирует и направляет в уполномоченный орган государства-члена, запрашивающий сведения, уведомление о результате обработки запроса на подтверждение эмиссии средств идентификации и возможности ввода товаров в оборот.</w:t>
      </w:r>
    </w:p>
    <w:bookmarkEnd w:id="374"/>
    <w:bookmarkStart w:name="z497" w:id="375"/>
    <w:p>
      <w:pPr>
        <w:spacing w:after="0"/>
        <w:ind w:left="0"/>
        <w:jc w:val="both"/>
      </w:pPr>
      <w:r>
        <w:rPr>
          <w:rFonts w:ascii="Times New Roman"/>
          <w:b w:val="false"/>
          <w:i w:val="false"/>
          <w:color w:val="000000"/>
          <w:sz w:val="28"/>
        </w:rPr>
        <w:t>
      126. При поступлении уведомления о результате обработки запроса на подтверждение эмиссии средств идентификации и возможности ввода товаров в оборот, уполномоченный орган государства-члена, запрашивающий сведения, выполняет операцию "Прием и обработка уведомления о результате обработки запроса на подтверждение эмиссии средств идентификации и возможности ввода товаров в оборот" (P.LS.03.OPR.076). В результате выполнения операции сведения, представленные уполномоченным органом государства-члена эмитента, обрабатываются и учитываются в рамках национального компонента информационной системы маркировки товаров государства-члена, запрашивающего сведения, в целях принятия решения о возможности ввода товаров в оборот в таком государстве-члене.</w:t>
      </w:r>
    </w:p>
    <w:bookmarkEnd w:id="375"/>
    <w:bookmarkStart w:name="z498" w:id="376"/>
    <w:p>
      <w:pPr>
        <w:spacing w:after="0"/>
        <w:ind w:left="0"/>
        <w:jc w:val="both"/>
      </w:pPr>
      <w:r>
        <w:rPr>
          <w:rFonts w:ascii="Times New Roman"/>
          <w:b w:val="false"/>
          <w:i w:val="false"/>
          <w:color w:val="000000"/>
          <w:sz w:val="28"/>
        </w:rPr>
        <w:t>
      127. Результатами выполнения процедуры "Подтверждение эмиссии средств идентификации" (P.LS.03.PRC.022) являются учет и обработка уведомления о результате обработки запроса на подтверждение эмиссии средств идентификации и возможности ввода товаров в оборот в национальном компоненте информационной системы маркировки товаров государства-члена, запрашивающего сведения.</w:t>
      </w:r>
    </w:p>
    <w:bookmarkEnd w:id="376"/>
    <w:bookmarkStart w:name="z499" w:id="377"/>
    <w:p>
      <w:pPr>
        <w:spacing w:after="0"/>
        <w:ind w:left="0"/>
        <w:jc w:val="both"/>
      </w:pPr>
      <w:r>
        <w:rPr>
          <w:rFonts w:ascii="Times New Roman"/>
          <w:b w:val="false"/>
          <w:i w:val="false"/>
          <w:color w:val="000000"/>
          <w:sz w:val="28"/>
        </w:rPr>
        <w:t>
      128. Перечень операций общего процесса, выполняемых в рамках процедуры "Подтверждение эмиссии средств идентификации" (P.LS.03.PRC.022), приведен в таблице 62.</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501" w:id="37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"Подтверждение эмиссии средств идентификации" (P.LS.03.PRC.022)</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запроса на подтверждение эмиссии средств идентификации </w:t>
            </w:r>
          </w:p>
          <w:p>
            <w:pPr>
              <w:spacing w:after="20"/>
              <w:ind w:left="20"/>
              <w:jc w:val="both"/>
            </w:pPr>
            <w:r>
              <w:rPr>
                <w:rFonts w:ascii="Times New Roman"/>
                <w:b w:val="false"/>
                <w:i w:val="false"/>
                <w:color w:val="000000"/>
                <w:sz w:val="20"/>
              </w:rPr>
              <w:t xml:space="preserve">и возможности ввода товаров </w:t>
            </w:r>
          </w:p>
          <w:p>
            <w:pPr>
              <w:spacing w:after="20"/>
              <w:ind w:left="20"/>
              <w:jc w:val="both"/>
            </w:pPr>
            <w:r>
              <w:rPr>
                <w:rFonts w:ascii="Times New Roman"/>
                <w:b w:val="false"/>
                <w:i w:val="false"/>
                <w:color w:val="000000"/>
                <w:sz w:val="20"/>
              </w:rPr>
              <w:t>в оборот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w:t>
            </w:r>
          </w:p>
          <w:p>
            <w:pPr>
              <w:spacing w:after="20"/>
              <w:ind w:left="20"/>
              <w:jc w:val="both"/>
            </w:pPr>
            <w:r>
              <w:rPr>
                <w:rFonts w:ascii="Times New Roman"/>
                <w:b w:val="false"/>
                <w:i w:val="false"/>
                <w:color w:val="000000"/>
                <w:sz w:val="20"/>
              </w:rPr>
              <w:t xml:space="preserve">на подтверждение эмиссии средств идентификации и возможности ввода товаров в оборот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 xml:space="preserve">о результате обработки запроса </w:t>
            </w:r>
          </w:p>
          <w:p>
            <w:pPr>
              <w:spacing w:after="20"/>
              <w:ind w:left="20"/>
              <w:jc w:val="both"/>
            </w:pPr>
            <w:r>
              <w:rPr>
                <w:rFonts w:ascii="Times New Roman"/>
                <w:b w:val="false"/>
                <w:i w:val="false"/>
                <w:color w:val="000000"/>
                <w:sz w:val="20"/>
              </w:rPr>
              <w:t xml:space="preserve">на подтверждение эмиссии средств идентификации и возможности ввода товаров в оборот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503" w:id="379"/>
    <w:p>
      <w:pPr>
        <w:spacing w:after="0"/>
        <w:ind w:left="0"/>
        <w:jc w:val="left"/>
      </w:pPr>
      <w:r>
        <w:rPr>
          <w:rFonts w:ascii="Times New Roman"/>
          <w:b/>
          <w:i w:val="false"/>
          <w:color w:val="000000"/>
        </w:rPr>
        <w:t xml:space="preserve"> Описание операции "Направление запроса на подтверждение эмиссии средств идентификации и возможности ввода товаров в оборот" (P.LS.03.OPR.074)</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запроса на подтверждение эмиссии средств идентификации и возможности ввода товаров </w:t>
            </w:r>
          </w:p>
          <w:p>
            <w:pPr>
              <w:spacing w:after="20"/>
              <w:ind w:left="20"/>
              <w:jc w:val="both"/>
            </w:pPr>
            <w:r>
              <w:rPr>
                <w:rFonts w:ascii="Times New Roman"/>
                <w:b w:val="false"/>
                <w:i w:val="false"/>
                <w:color w:val="000000"/>
                <w:sz w:val="20"/>
              </w:rPr>
              <w:t>в оборот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поступления </w:t>
            </w:r>
          </w:p>
          <w:p>
            <w:pPr>
              <w:spacing w:after="20"/>
              <w:ind w:left="20"/>
              <w:jc w:val="both"/>
            </w:pPr>
            <w:r>
              <w:rPr>
                <w:rFonts w:ascii="Times New Roman"/>
                <w:b w:val="false"/>
                <w:i w:val="false"/>
                <w:color w:val="000000"/>
                <w:sz w:val="20"/>
              </w:rPr>
              <w:t xml:space="preserve">в национальный компонент информационной системы маркировки товаров от хозяйствующего субъекта сведений о маркированных товарах, произведенных в государстве-члене на основании договора с участником оборота товаров (заказчиком) другого государства-члена с использованием сырья </w:t>
            </w:r>
          </w:p>
          <w:p>
            <w:pPr>
              <w:spacing w:after="20"/>
              <w:ind w:left="20"/>
              <w:jc w:val="both"/>
            </w:pPr>
            <w:r>
              <w:rPr>
                <w:rFonts w:ascii="Times New Roman"/>
                <w:b w:val="false"/>
                <w:i w:val="false"/>
                <w:color w:val="000000"/>
                <w:sz w:val="20"/>
              </w:rPr>
              <w:t xml:space="preserve">и (или) товарного знака заказчика и маркированных средствами идентификации заказчика, или импортируемых из третьих стран, маркированных средствами идентификации, эмитированными </w:t>
            </w:r>
          </w:p>
          <w:p>
            <w:pPr>
              <w:spacing w:after="20"/>
              <w:ind w:left="20"/>
              <w:jc w:val="both"/>
            </w:pPr>
            <w:r>
              <w:rPr>
                <w:rFonts w:ascii="Times New Roman"/>
                <w:b w:val="false"/>
                <w:i w:val="false"/>
                <w:color w:val="000000"/>
                <w:sz w:val="20"/>
              </w:rPr>
              <w:t>в другом государстве-члене, с которым реализовано взаимное признание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0"/>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380"/>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Запрос на подтверждение эмиссии средств идентификации и возможности ввода товаров </w:t>
            </w:r>
          </w:p>
          <w:p>
            <w:pPr>
              <w:spacing w:after="20"/>
              <w:ind w:left="20"/>
              <w:jc w:val="both"/>
            </w:pPr>
            <w:r>
              <w:rPr>
                <w:rFonts w:ascii="Times New Roman"/>
                <w:b w:val="false"/>
                <w:i w:val="false"/>
                <w:color w:val="000000"/>
                <w:sz w:val="20"/>
              </w:rPr>
              <w:t>в оборот может содержать не более 1000 экземпляров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эмитента запрос на подтверждение эмиссии средств идентификации </w:t>
            </w:r>
          </w:p>
          <w:p>
            <w:pPr>
              <w:spacing w:after="20"/>
              <w:ind w:left="20"/>
              <w:jc w:val="both"/>
            </w:pPr>
            <w:r>
              <w:rPr>
                <w:rFonts w:ascii="Times New Roman"/>
                <w:b w:val="false"/>
                <w:i w:val="false"/>
                <w:color w:val="000000"/>
                <w:sz w:val="20"/>
              </w:rPr>
              <w:t xml:space="preserve">и возможности ввода товаров в оборот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подтверждение эмиссии средств идентификации и возможности ввода товаров </w:t>
            </w:r>
          </w:p>
          <w:p>
            <w:pPr>
              <w:spacing w:after="20"/>
              <w:ind w:left="20"/>
              <w:jc w:val="both"/>
            </w:pPr>
            <w:r>
              <w:rPr>
                <w:rFonts w:ascii="Times New Roman"/>
                <w:b w:val="false"/>
                <w:i w:val="false"/>
                <w:color w:val="000000"/>
                <w:sz w:val="20"/>
              </w:rPr>
              <w:t>в оборот направлен в уполномоченный орган государства-члена эмитента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506" w:id="381"/>
    <w:p>
      <w:pPr>
        <w:spacing w:after="0"/>
        <w:ind w:left="0"/>
        <w:jc w:val="left"/>
      </w:pPr>
      <w:r>
        <w:rPr>
          <w:rFonts w:ascii="Times New Roman"/>
          <w:b/>
          <w:i w:val="false"/>
          <w:color w:val="000000"/>
        </w:rPr>
        <w:t xml:space="preserve"> Описание операции "Прием и обработка запроса на подтверждение эмиссии средств идентификации и возможности ввода товаров в оборот" (P.LS.03.OPR.075)</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на подтверждение эмиссии средств идентификации и возможности ввода товаров в оборот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эмитента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запроса на подтверждение эмиссии средств идентификации </w:t>
            </w:r>
          </w:p>
          <w:p>
            <w:pPr>
              <w:spacing w:after="20"/>
              <w:ind w:left="20"/>
              <w:jc w:val="both"/>
            </w:pPr>
            <w:r>
              <w:rPr>
                <w:rFonts w:ascii="Times New Roman"/>
                <w:b w:val="false"/>
                <w:i w:val="false"/>
                <w:color w:val="000000"/>
                <w:sz w:val="20"/>
              </w:rPr>
              <w:t>и возможности ввода товаров в оборот (операция "Направление запроса на подтверждение эмиссии средств идентификации и возможности ввода товаров в оборот" (P.LS.03.OPR.074))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2"/>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bookmarkEnd w:id="382"/>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прием и обработку полученных сведений, формирует и направляет уведомление о результате обработки запроса на подтверждение эмиссии средств идентификации </w:t>
            </w:r>
          </w:p>
          <w:p>
            <w:pPr>
              <w:spacing w:after="20"/>
              <w:ind w:left="20"/>
              <w:jc w:val="both"/>
            </w:pPr>
            <w:r>
              <w:rPr>
                <w:rFonts w:ascii="Times New Roman"/>
                <w:b w:val="false"/>
                <w:i w:val="false"/>
                <w:color w:val="000000"/>
                <w:sz w:val="20"/>
              </w:rPr>
              <w:t xml:space="preserve">и возможности ввода товаров в оборот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подтверждение эмиссии средств идентификации и возможности ввода товаров </w:t>
            </w:r>
          </w:p>
          <w:p>
            <w:pPr>
              <w:spacing w:after="20"/>
              <w:ind w:left="20"/>
              <w:jc w:val="both"/>
            </w:pPr>
            <w:r>
              <w:rPr>
                <w:rFonts w:ascii="Times New Roman"/>
                <w:b w:val="false"/>
                <w:i w:val="false"/>
                <w:color w:val="000000"/>
                <w:sz w:val="20"/>
              </w:rPr>
              <w:t xml:space="preserve">в оборот обработан, уведомление о результате обработки запроса на подтверждение эмиссии средств идентификации и возможности ввода товаров </w:t>
            </w:r>
          </w:p>
          <w:p>
            <w:pPr>
              <w:spacing w:after="20"/>
              <w:ind w:left="20"/>
              <w:jc w:val="both"/>
            </w:pPr>
            <w:r>
              <w:rPr>
                <w:rFonts w:ascii="Times New Roman"/>
                <w:b w:val="false"/>
                <w:i w:val="false"/>
                <w:color w:val="000000"/>
                <w:sz w:val="20"/>
              </w:rPr>
              <w:t xml:space="preserve">в оборот направлено в уполномоченный орган государства-члена, запрашивающий сведения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509" w:id="383"/>
    <w:p>
      <w:pPr>
        <w:spacing w:after="0"/>
        <w:ind w:left="0"/>
        <w:jc w:val="left"/>
      </w:pPr>
      <w:r>
        <w:rPr>
          <w:rFonts w:ascii="Times New Roman"/>
          <w:b/>
          <w:i w:val="false"/>
          <w:color w:val="000000"/>
        </w:rPr>
        <w:t xml:space="preserve"> Описание операции "Прием и обработка уведомления о результате обработки запроса на подтверждение эмиссии средств идентификации и возможности ввода товаров в оборот" (P.LS.03.OPR.076)</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о результате обработки запроса на подтверждение эмиссии средств идентификации и возможности ввода товаров </w:t>
            </w:r>
          </w:p>
          <w:p>
            <w:pPr>
              <w:spacing w:after="20"/>
              <w:ind w:left="20"/>
              <w:jc w:val="both"/>
            </w:pPr>
            <w:r>
              <w:rPr>
                <w:rFonts w:ascii="Times New Roman"/>
                <w:b w:val="false"/>
                <w:i w:val="false"/>
                <w:color w:val="000000"/>
                <w:sz w:val="20"/>
              </w:rPr>
              <w:t>в оборот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запрашивающий сведения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обработки запроса на подтверждение эмиссии средств идентификации </w:t>
            </w:r>
          </w:p>
          <w:p>
            <w:pPr>
              <w:spacing w:after="20"/>
              <w:ind w:left="20"/>
              <w:jc w:val="both"/>
            </w:pPr>
            <w:r>
              <w:rPr>
                <w:rFonts w:ascii="Times New Roman"/>
                <w:b w:val="false"/>
                <w:i w:val="false"/>
                <w:color w:val="000000"/>
                <w:sz w:val="20"/>
              </w:rPr>
              <w:t>и возможности ввода товаров в оборот (операция "Прием и обработка запроса на подтверждение эмиссии средств идентификации и возможности ввода товаров в оборот" (P.LS.03.OPR.075))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и учет в рамках национального компонента информационной системы маркировки товаров государства-члена, запрашивающего сведения, полученного уведомления о результате обработки запроса на подтверждение эмиссии средств идентификации и возможности ввода товаров в оборот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запроса </w:t>
            </w:r>
          </w:p>
          <w:p>
            <w:pPr>
              <w:spacing w:after="20"/>
              <w:ind w:left="20"/>
              <w:jc w:val="both"/>
            </w:pPr>
            <w:r>
              <w:rPr>
                <w:rFonts w:ascii="Times New Roman"/>
                <w:b w:val="false"/>
                <w:i w:val="false"/>
                <w:color w:val="000000"/>
                <w:sz w:val="20"/>
              </w:rPr>
              <w:t xml:space="preserve">на подтверждение эмиссии средств идентификации </w:t>
            </w:r>
          </w:p>
          <w:p>
            <w:pPr>
              <w:spacing w:after="20"/>
              <w:ind w:left="20"/>
              <w:jc w:val="both"/>
            </w:pPr>
            <w:r>
              <w:rPr>
                <w:rFonts w:ascii="Times New Roman"/>
                <w:b w:val="false"/>
                <w:i w:val="false"/>
                <w:color w:val="000000"/>
                <w:sz w:val="20"/>
              </w:rPr>
              <w:t>и возможности ввода товаров в оборот обработано</w:t>
            </w:r>
          </w:p>
        </w:tc>
      </w:tr>
    </w:tbl>
    <w:bookmarkStart w:name="z510" w:id="384"/>
    <w:p>
      <w:pPr>
        <w:spacing w:after="0"/>
        <w:ind w:left="0"/>
        <w:jc w:val="both"/>
      </w:pPr>
      <w:r>
        <w:rPr>
          <w:rFonts w:ascii="Times New Roman"/>
          <w:b w:val="false"/>
          <w:i w:val="false"/>
          <w:color w:val="000000"/>
          <w:sz w:val="28"/>
        </w:rPr>
        <w:t>
      Процедура "Подтверждение подлинности средств идентификации" (P.LS.03.PRC.023)</w:t>
      </w:r>
    </w:p>
    <w:bookmarkEnd w:id="384"/>
    <w:bookmarkStart w:name="z511" w:id="385"/>
    <w:p>
      <w:pPr>
        <w:spacing w:after="0"/>
        <w:ind w:left="0"/>
        <w:jc w:val="both"/>
      </w:pPr>
      <w:r>
        <w:rPr>
          <w:rFonts w:ascii="Times New Roman"/>
          <w:b w:val="false"/>
          <w:i w:val="false"/>
          <w:color w:val="000000"/>
          <w:sz w:val="28"/>
        </w:rPr>
        <w:t>
      129. Схема выполнения процедуры "Подтверждение подлинности средств идентификации" (P.LS.03.PRC.023) представлена на рисунке 21.</w:t>
      </w:r>
    </w:p>
    <w:bookmarkEnd w:id="3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38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"Подтверждение</w:t>
      </w:r>
      <w:r>
        <w:rPr>
          <w:rFonts w:ascii="Times New Roman"/>
          <w:b w:val="false"/>
          <w:i w:val="false"/>
          <w:color w:val="000000"/>
          <w:sz w:val="28"/>
        </w:rPr>
        <w:t xml:space="preserve"> </w:t>
      </w:r>
      <w:r>
        <w:rPr>
          <w:rFonts w:ascii="Times New Roman"/>
          <w:b/>
          <w:i w:val="false"/>
          <w:color w:val="000000"/>
          <w:sz w:val="28"/>
        </w:rPr>
        <w:t>подлинности</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val="false"/>
          <w:i w:val="false"/>
          <w:color w:val="000000"/>
          <w:sz w:val="28"/>
        </w:rPr>
        <w:t xml:space="preserve"> </w:t>
      </w:r>
      <w:r>
        <w:rPr>
          <w:rFonts w:ascii="Times New Roman"/>
          <w:b/>
          <w:i w:val="false"/>
          <w:color w:val="000000"/>
          <w:sz w:val="28"/>
        </w:rPr>
        <w:t>(P.LS.03.PRC.023)</w:t>
      </w:r>
    </w:p>
    <w:bookmarkEnd w:id="386"/>
    <w:bookmarkStart w:name="z514" w:id="387"/>
    <w:p>
      <w:pPr>
        <w:spacing w:after="0"/>
        <w:ind w:left="0"/>
        <w:jc w:val="both"/>
      </w:pPr>
      <w:r>
        <w:rPr>
          <w:rFonts w:ascii="Times New Roman"/>
          <w:b w:val="false"/>
          <w:i w:val="false"/>
          <w:color w:val="000000"/>
          <w:sz w:val="28"/>
        </w:rPr>
        <w:t>
      130. Процедура "Подтверждение подлинности средств идентификации" (P.LS.03.PRC.023) выполняется при необходимости осуществления проверки подлинности средств идентификации маркированных товаров в случаях, предусмотренных базовой моделью системы маркировки товаров.</w:t>
      </w:r>
    </w:p>
    <w:bookmarkEnd w:id="387"/>
    <w:bookmarkStart w:name="z515" w:id="388"/>
    <w:p>
      <w:pPr>
        <w:spacing w:after="0"/>
        <w:ind w:left="0"/>
        <w:jc w:val="both"/>
      </w:pPr>
      <w:r>
        <w:rPr>
          <w:rFonts w:ascii="Times New Roman"/>
          <w:b w:val="false"/>
          <w:i w:val="false"/>
          <w:color w:val="000000"/>
          <w:sz w:val="28"/>
        </w:rPr>
        <w:t>
      131. Первой выполняется операция "Формирование и направление запроса подтверждения подлинности средств идентификации" (P.LS.03.OPR.077), по результатам выполнения которой уполномоченным органом государства-члена, запрашивающим сведения, формируется и направляется в уполномоченный орган государства-члена эмитента запрос подтверждения подлинности средств идентификации.</w:t>
      </w:r>
    </w:p>
    <w:bookmarkEnd w:id="388"/>
    <w:bookmarkStart w:name="z516" w:id="389"/>
    <w:p>
      <w:pPr>
        <w:spacing w:after="0"/>
        <w:ind w:left="0"/>
        <w:jc w:val="both"/>
      </w:pPr>
      <w:r>
        <w:rPr>
          <w:rFonts w:ascii="Times New Roman"/>
          <w:b w:val="false"/>
          <w:i w:val="false"/>
          <w:color w:val="000000"/>
          <w:sz w:val="28"/>
        </w:rPr>
        <w:t xml:space="preserve">
      132. При получении уполномоченным органом государства-члена эмитента запроса подтверждения подлинности средств идентификации выполняется операция "Прием и обработка запроса подтверждения подлинности средств идентификации" (P.LS.03.OPR.078). </w:t>
      </w:r>
    </w:p>
    <w:bookmarkEnd w:id="389"/>
    <w:bookmarkStart w:name="z517" w:id="390"/>
    <w:p>
      <w:pPr>
        <w:spacing w:after="0"/>
        <w:ind w:left="0"/>
        <w:jc w:val="both"/>
      </w:pPr>
      <w:r>
        <w:rPr>
          <w:rFonts w:ascii="Times New Roman"/>
          <w:b w:val="false"/>
          <w:i w:val="false"/>
          <w:color w:val="000000"/>
          <w:sz w:val="28"/>
        </w:rPr>
        <w:t>
      По результатам выполнения операции "Прием и обработка запроса подтверждения подлинности средств идентификации" (P.LS.03.OPR.078) уполномоченный орган государства-члена эмитента формирует и направляет в уполномоченный орган государства-члена, запрашивающий сведения, уведомление о результате обработки запроса подтверждения подлинности средств идентификации. Уведомление о результате обработки запроса подтверждения подлинности средств идентификации содержит результаты обработки по каждому средству идентификации, указанному в запросе.</w:t>
      </w:r>
    </w:p>
    <w:bookmarkEnd w:id="390"/>
    <w:bookmarkStart w:name="z518" w:id="391"/>
    <w:p>
      <w:pPr>
        <w:spacing w:after="0"/>
        <w:ind w:left="0"/>
        <w:jc w:val="both"/>
      </w:pPr>
      <w:r>
        <w:rPr>
          <w:rFonts w:ascii="Times New Roman"/>
          <w:b w:val="false"/>
          <w:i w:val="false"/>
          <w:color w:val="000000"/>
          <w:sz w:val="28"/>
        </w:rPr>
        <w:t>
      133. При поступлении уведомления о результате обработки запроса подтверждения подлинности средств идентификации уполномоченным органом государства-члена, запрашивающим сведения, выполняется операция "Прием и обработка уведомления о результате обработки запроса подтверждения подлинности средств идентификации" (P.LS.03.OPR.079), в результате выполнения которой информация, представленная в указанном уведомлении, обрабатывается и учитывается в рамках национального компонента информационной системы маркировки товаров государства-члена, запрашивающего сведения.</w:t>
      </w:r>
    </w:p>
    <w:bookmarkEnd w:id="391"/>
    <w:bookmarkStart w:name="z519" w:id="392"/>
    <w:p>
      <w:pPr>
        <w:spacing w:after="0"/>
        <w:ind w:left="0"/>
        <w:jc w:val="both"/>
      </w:pPr>
      <w:r>
        <w:rPr>
          <w:rFonts w:ascii="Times New Roman"/>
          <w:b w:val="false"/>
          <w:i w:val="false"/>
          <w:color w:val="000000"/>
          <w:sz w:val="28"/>
        </w:rPr>
        <w:t xml:space="preserve">
      134. Результатами выполнения процедуры "Подтверждение подлинности средств идентификации" (P.LS.03.PRC.023) являются обработка и учет в национальном компоненте информационной системы маркировки товаров государства-члена, запрашивающего сведения, информации, представленной в уведомлении о результате обработки запроса подтверждения подлинности средств идентификации. </w:t>
      </w:r>
    </w:p>
    <w:bookmarkEnd w:id="392"/>
    <w:bookmarkStart w:name="z520" w:id="393"/>
    <w:p>
      <w:pPr>
        <w:spacing w:after="0"/>
        <w:ind w:left="0"/>
        <w:jc w:val="both"/>
      </w:pPr>
      <w:r>
        <w:rPr>
          <w:rFonts w:ascii="Times New Roman"/>
          <w:b w:val="false"/>
          <w:i w:val="false"/>
          <w:color w:val="000000"/>
          <w:sz w:val="28"/>
        </w:rPr>
        <w:t>
      135. Перечень операций общего процесса, выполняемых в рамках процедуры "Подтверждение подлинности средств идентификации" (P.LS.03.PRC.023), приведен в таблице 66.</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522" w:id="39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"Подтверждение подлинности средств идентификации" (P.LS.03.PRC.023)</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подтверждения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подтверждения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о результате обработки запроса подтверждения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524" w:id="395"/>
    <w:p>
      <w:pPr>
        <w:spacing w:after="0"/>
        <w:ind w:left="0"/>
        <w:jc w:val="left"/>
      </w:pPr>
      <w:r>
        <w:rPr>
          <w:rFonts w:ascii="Times New Roman"/>
          <w:b/>
          <w:i w:val="false"/>
          <w:color w:val="000000"/>
        </w:rPr>
        <w:t xml:space="preserve"> Описание операции "Формирование и направление запроса подтверждения подлинности средств идентификации" (P.LS.03.OPR.077)</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подтверждения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запрашивающий сведения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осуществления проверки подлинности средств идентификации маркированных товаров в случаях, предусмотренных базовой моделью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6"/>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396"/>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Запрос подтверждения подлинности средств идентификации может содержать не более 1000 экземпляров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в уполномоченный орган государства-члена эмитента запрос подтверждения подлинности средств идентификации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подтверждения подлинности средств идентификации направлен в уполномоченный орган государства-члена эмитента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527" w:id="397"/>
    <w:p>
      <w:pPr>
        <w:spacing w:after="0"/>
        <w:ind w:left="0"/>
        <w:jc w:val="left"/>
      </w:pPr>
      <w:r>
        <w:rPr>
          <w:rFonts w:ascii="Times New Roman"/>
          <w:b/>
          <w:i w:val="false"/>
          <w:color w:val="000000"/>
        </w:rPr>
        <w:t xml:space="preserve"> Описание операции "Прием и обработка запроса подтверждения подлинности средств идентификации" (P.LS.03.OPR.078)</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подтверждения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эмитента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подтверждения подлинности средств идентификации (операция "Формирование и направление запроса подтверждения подлинности средств идентификации" (P.LS.03.OPR.077))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8"/>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398"/>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xml:space="preserve">государств-членов, которые являются участниками общего процесса. Реквизиты сообщения </w:t>
            </w:r>
          </w:p>
          <w:p>
            <w:pPr>
              <w:spacing w:after="20"/>
              <w:ind w:left="20"/>
              <w:jc w:val="both"/>
            </w:pPr>
            <w:r>
              <w:rPr>
                <w:rFonts w:ascii="Times New Roman"/>
                <w:b w:val="false"/>
                <w:i w:val="false"/>
                <w:color w:val="000000"/>
                <w:sz w:val="20"/>
              </w:rPr>
              <w:t xml:space="preserve">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формирует и направляет в уполномоченный орган государства-члена, запрашивающий сведения, уведомление о результате обработки запроса подтверждения подлинности средств идентификации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подтверждения подлинности средств идентификации обработан, уведомление </w:t>
            </w:r>
          </w:p>
          <w:p>
            <w:pPr>
              <w:spacing w:after="20"/>
              <w:ind w:left="20"/>
              <w:jc w:val="both"/>
            </w:pPr>
            <w:r>
              <w:rPr>
                <w:rFonts w:ascii="Times New Roman"/>
                <w:b w:val="false"/>
                <w:i w:val="false"/>
                <w:color w:val="000000"/>
                <w:sz w:val="20"/>
              </w:rPr>
              <w:t xml:space="preserve">о результате обработки запроса подтверждения подлинности средств идентификации направлено </w:t>
            </w:r>
          </w:p>
          <w:p>
            <w:pPr>
              <w:spacing w:after="20"/>
              <w:ind w:left="20"/>
              <w:jc w:val="both"/>
            </w:pPr>
            <w:r>
              <w:rPr>
                <w:rFonts w:ascii="Times New Roman"/>
                <w:b w:val="false"/>
                <w:i w:val="false"/>
                <w:color w:val="000000"/>
                <w:sz w:val="20"/>
              </w:rPr>
              <w:t>в уполномоченный орган государства-члена, запрашивающий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530" w:id="399"/>
    <w:p>
      <w:pPr>
        <w:spacing w:after="0"/>
        <w:ind w:left="0"/>
        <w:jc w:val="left"/>
      </w:pPr>
      <w:r>
        <w:rPr>
          <w:rFonts w:ascii="Times New Roman"/>
          <w:b/>
          <w:i w:val="false"/>
          <w:color w:val="000000"/>
        </w:rPr>
        <w:t xml:space="preserve"> Описание операции "Прием и обработка уведомления о результате обработки запроса подтверждения подлинности средств идентификации" (P.LS.03.OPR.079)</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результате обработки запроса подтверждения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запрашивающий сведения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подтверждения подлинности средств идентификации (операция "Прием и обработка запроса подтверждения подлинности средств идентификации" (P.LS.03.OPR.078))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обработку и учет уведомления о результате обработки запроса подтверждения подлинности средств идентификации в рамках национального компонента информационной системы маркировки товаров государства-члена, запрашивающего сведения,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средств идентификации обработано</w:t>
            </w:r>
          </w:p>
        </w:tc>
      </w:tr>
    </w:tbl>
    <w:bookmarkStart w:name="z531" w:id="400"/>
    <w:p>
      <w:pPr>
        <w:spacing w:after="0"/>
        <w:ind w:left="0"/>
        <w:jc w:val="left"/>
      </w:pPr>
      <w:r>
        <w:rPr>
          <w:rFonts w:ascii="Times New Roman"/>
          <w:b/>
          <w:i w:val="false"/>
          <w:color w:val="000000"/>
        </w:rPr>
        <w:t xml:space="preserve"> IX. Порядок действий в нештатных ситуациях</w:t>
      </w:r>
    </w:p>
    <w:bookmarkEnd w:id="400"/>
    <w:bookmarkStart w:name="z532" w:id="401"/>
    <w:p>
      <w:pPr>
        <w:spacing w:after="0"/>
        <w:ind w:left="0"/>
        <w:jc w:val="both"/>
      </w:pPr>
      <w:r>
        <w:rPr>
          <w:rFonts w:ascii="Times New Roman"/>
          <w:b w:val="false"/>
          <w:i w:val="false"/>
          <w:color w:val="000000"/>
          <w:sz w:val="28"/>
        </w:rPr>
        <w:t>
      136.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401"/>
    <w:bookmarkStart w:name="z533" w:id="402"/>
    <w:p>
      <w:pPr>
        <w:spacing w:after="0"/>
        <w:ind w:left="0"/>
        <w:jc w:val="both"/>
      </w:pPr>
      <w:r>
        <w:rPr>
          <w:rFonts w:ascii="Times New Roman"/>
          <w:b w:val="false"/>
          <w:i w:val="false"/>
          <w:color w:val="000000"/>
          <w:sz w:val="28"/>
        </w:rPr>
        <w:t>
      137.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 членов и Регламентом информационного взаимодействия между уполномоченными органами государств членов и Комиссией.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bookmarkEnd w:id="402"/>
    <w:bookmarkStart w:name="z534" w:id="403"/>
    <w:p>
      <w:pPr>
        <w:spacing w:after="0"/>
        <w:ind w:left="0"/>
        <w:jc w:val="both"/>
      </w:pPr>
      <w:r>
        <w:rPr>
          <w:rFonts w:ascii="Times New Roman"/>
          <w:b w:val="false"/>
          <w:i w:val="false"/>
          <w:color w:val="000000"/>
          <w:sz w:val="28"/>
        </w:rPr>
        <w:t>
      138.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февраля 2026 г. № 18</w:t>
            </w:r>
          </w:p>
        </w:tc>
      </w:tr>
    </w:tbl>
    <w:bookmarkStart w:name="z536" w:id="404"/>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End w:id="404"/>
    <w:bookmarkStart w:name="z537" w:id="405"/>
    <w:p>
      <w:pPr>
        <w:spacing w:after="0"/>
        <w:ind w:left="0"/>
        <w:jc w:val="left"/>
      </w:pPr>
      <w:r>
        <w:rPr>
          <w:rFonts w:ascii="Times New Roman"/>
          <w:b/>
          <w:i w:val="false"/>
          <w:color w:val="000000"/>
        </w:rPr>
        <w:t xml:space="preserve"> I. Общие положения</w:t>
      </w:r>
    </w:p>
    <w:bookmarkEnd w:id="405"/>
    <w:bookmarkStart w:name="z538" w:id="40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органов Евразийского экономического союза (далее – Союз):</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540" w:id="407"/>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октября 2025 г. № 100 "Об утверждении Правил реализации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Start w:name="z548" w:id="408"/>
    <w:p>
      <w:pPr>
        <w:spacing w:after="0"/>
        <w:ind w:left="0"/>
        <w:jc w:val="left"/>
      </w:pPr>
      <w:r>
        <w:rPr>
          <w:rFonts w:ascii="Times New Roman"/>
          <w:b/>
          <w:i w:val="false"/>
          <w:color w:val="000000"/>
        </w:rPr>
        <w:t xml:space="preserve"> II. Область применения</w:t>
      </w:r>
    </w:p>
    <w:bookmarkEnd w:id="408"/>
    <w:bookmarkStart w:name="z549" w:id="40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а также своей роли при их выполнении.</w:t>
      </w:r>
    </w:p>
    <w:bookmarkEnd w:id="409"/>
    <w:bookmarkStart w:name="z550" w:id="41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10"/>
    <w:bookmarkStart w:name="z551" w:id="41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национальных компонентов информационной системы маркировки товаров, обеспечивающих реализацию этого общего процесса.</w:t>
      </w:r>
    </w:p>
    <w:bookmarkEnd w:id="411"/>
    <w:bookmarkStart w:name="z552" w:id="412"/>
    <w:p>
      <w:pPr>
        <w:spacing w:after="0"/>
        <w:ind w:left="0"/>
        <w:jc w:val="left"/>
      </w:pPr>
      <w:r>
        <w:rPr>
          <w:rFonts w:ascii="Times New Roman"/>
          <w:b/>
          <w:i w:val="false"/>
          <w:color w:val="000000"/>
        </w:rPr>
        <w:t xml:space="preserve"> III. Основные понятия</w:t>
      </w:r>
    </w:p>
    <w:bookmarkEnd w:id="412"/>
    <w:bookmarkStart w:name="z553" w:id="413"/>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13"/>
    <w:bookmarkStart w:name="z554" w:id="414"/>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14"/>
    <w:bookmarkStart w:name="z555" w:id="415"/>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w:t>
      </w:r>
      <w:r>
        <w:rPr>
          <w:rFonts w:ascii="Times New Roman"/>
          <w:b w:val="false"/>
          <w:i w:val="false"/>
          <w:strike/>
          <w:color w:val="000000"/>
          <w:sz w:val="28"/>
        </w:rPr>
        <w:t xml:space="preserve"> </w:t>
      </w:r>
      <w:r>
        <w:rPr>
          <w:rFonts w:ascii="Times New Roman"/>
          <w:b w:val="false"/>
          <w:i w:val="false"/>
          <w:color w:val="000000"/>
          <w:sz w:val="28"/>
        </w:rPr>
        <w:t>на определенном этапе выполнения процедуры общего процесса, которое изменяется при выполнении операций общего процесса;</w:t>
      </w:r>
    </w:p>
    <w:bookmarkEnd w:id="415"/>
    <w:bookmarkStart w:name="z556" w:id="416"/>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416"/>
    <w:bookmarkStart w:name="z557" w:id="417"/>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утвержденных Решением Коллегии Евразийской экономической комиссии от 17 февраля 2026 г. № 18 (далее – Правила информационного взаимодействия).</w:t>
      </w:r>
    </w:p>
    <w:bookmarkEnd w:id="417"/>
    <w:bookmarkStart w:name="z558" w:id="418"/>
    <w:p>
      <w:pPr>
        <w:spacing w:after="0"/>
        <w:ind w:left="0"/>
        <w:jc w:val="left"/>
      </w:pPr>
      <w:r>
        <w:rPr>
          <w:rFonts w:ascii="Times New Roman"/>
          <w:b/>
          <w:i w:val="false"/>
          <w:color w:val="000000"/>
        </w:rPr>
        <w:t xml:space="preserve"> IV. Основные сведения об информационном взаимодействии </w:t>
      </w:r>
      <w:r>
        <w:br/>
      </w:r>
      <w:r>
        <w:rPr>
          <w:rFonts w:ascii="Times New Roman"/>
          <w:b/>
          <w:i w:val="false"/>
          <w:color w:val="000000"/>
        </w:rPr>
        <w:t>в рамках общего процесса</w:t>
      </w:r>
    </w:p>
    <w:bookmarkEnd w:id="418"/>
    <w:bookmarkStart w:name="z559" w:id="419"/>
    <w:p>
      <w:pPr>
        <w:spacing w:after="0"/>
        <w:ind w:left="0"/>
        <w:jc w:val="left"/>
      </w:pPr>
      <w:r>
        <w:rPr>
          <w:rFonts w:ascii="Times New Roman"/>
          <w:b/>
          <w:i w:val="false"/>
          <w:color w:val="000000"/>
        </w:rPr>
        <w:t xml:space="preserve"> 1. Участники информационного взаимодействия</w:t>
      </w:r>
    </w:p>
    <w:bookmarkEnd w:id="419"/>
    <w:bookmarkStart w:name="z560" w:id="420"/>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62" w:id="421"/>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2"/>
          <w:p>
            <w:pPr>
              <w:spacing w:after="20"/>
              <w:ind w:left="20"/>
              <w:jc w:val="both"/>
            </w:pPr>
            <w:r>
              <w:rPr>
                <w:rFonts w:ascii="Times New Roman"/>
                <w:b w:val="false"/>
                <w:i w:val="false"/>
                <w:color w:val="000000"/>
                <w:sz w:val="20"/>
              </w:rPr>
              <w:t xml:space="preserve">
осуществляет запрос сведений </w:t>
            </w:r>
          </w:p>
          <w:bookmarkEnd w:id="422"/>
          <w:p>
            <w:pPr>
              <w:spacing w:after="20"/>
              <w:ind w:left="20"/>
              <w:jc w:val="both"/>
            </w:pPr>
            <w:r>
              <w:rPr>
                <w:rFonts w:ascii="Times New Roman"/>
                <w:b w:val="false"/>
                <w:i w:val="false"/>
                <w:color w:val="000000"/>
                <w:sz w:val="20"/>
              </w:rPr>
              <w:t xml:space="preserve">о приобретенных маркированных товарах, прием и учет сведений </w:t>
            </w:r>
          </w:p>
          <w:p>
            <w:pPr>
              <w:spacing w:after="20"/>
              <w:ind w:left="20"/>
              <w:jc w:val="both"/>
            </w:pPr>
            <w:r>
              <w:rPr>
                <w:rFonts w:ascii="Times New Roman"/>
                <w:b w:val="false"/>
                <w:i w:val="false"/>
                <w:color w:val="000000"/>
                <w:sz w:val="20"/>
              </w:rPr>
              <w:t xml:space="preserve">о перемещении и (или) о фактах продажи маркированных товаров, </w:t>
            </w:r>
          </w:p>
          <w:p>
            <w:pPr>
              <w:spacing w:after="20"/>
              <w:ind w:left="20"/>
              <w:jc w:val="both"/>
            </w:pPr>
            <w:r>
              <w:rPr>
                <w:rFonts w:ascii="Times New Roman"/>
                <w:b w:val="false"/>
                <w:i w:val="false"/>
                <w:color w:val="000000"/>
                <w:sz w:val="20"/>
              </w:rPr>
              <w:t xml:space="preserve">а также прием и учет сведений </w:t>
            </w:r>
          </w:p>
          <w:p>
            <w:pPr>
              <w:spacing w:after="20"/>
              <w:ind w:left="20"/>
              <w:jc w:val="both"/>
            </w:pPr>
            <w:r>
              <w:rPr>
                <w:rFonts w:ascii="Times New Roman"/>
                <w:b w:val="false"/>
                <w:i w:val="false"/>
                <w:color w:val="000000"/>
                <w:sz w:val="20"/>
              </w:rPr>
              <w:t xml:space="preserve">о реализации (возврате) маркированных товаров </w:t>
            </w:r>
          </w:p>
          <w:p>
            <w:pPr>
              <w:spacing w:after="20"/>
              <w:ind w:left="20"/>
              <w:jc w:val="both"/>
            </w:pPr>
            <w:r>
              <w:rPr>
                <w:rFonts w:ascii="Times New Roman"/>
                <w:b w:val="false"/>
                <w:i w:val="false"/>
                <w:color w:val="000000"/>
                <w:sz w:val="20"/>
              </w:rPr>
              <w:t>в случаях, не связанных с их реализацией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представляет сведения о приеме </w:t>
            </w:r>
          </w:p>
          <w:p>
            <w:pPr>
              <w:spacing w:after="20"/>
              <w:ind w:left="20"/>
              <w:jc w:val="both"/>
            </w:pPr>
            <w:r>
              <w:rPr>
                <w:rFonts w:ascii="Times New Roman"/>
                <w:b w:val="false"/>
                <w:i w:val="false"/>
                <w:color w:val="000000"/>
                <w:sz w:val="20"/>
              </w:rPr>
              <w:t xml:space="preserve">к учету хозяйствующим субъектом приобретенных маркированных товаров, или об отказе в приеме </w:t>
            </w:r>
          </w:p>
          <w:p>
            <w:pPr>
              <w:spacing w:after="20"/>
              <w:ind w:left="20"/>
              <w:jc w:val="both"/>
            </w:pPr>
            <w:r>
              <w:rPr>
                <w:rFonts w:ascii="Times New Roman"/>
                <w:b w:val="false"/>
                <w:i w:val="false"/>
                <w:color w:val="000000"/>
                <w:sz w:val="20"/>
              </w:rPr>
              <w:t>к учету таких товаров;</w:t>
            </w:r>
          </w:p>
          <w:p>
            <w:pPr>
              <w:spacing w:after="20"/>
              <w:ind w:left="20"/>
              <w:jc w:val="both"/>
            </w:pPr>
            <w:r>
              <w:rPr>
                <w:rFonts w:ascii="Times New Roman"/>
                <w:b w:val="false"/>
                <w:i w:val="false"/>
                <w:color w:val="000000"/>
                <w:sz w:val="20"/>
              </w:rPr>
              <w:t xml:space="preserve">
осуществляет прием и обработку сведений о товарах, включенных </w:t>
            </w:r>
          </w:p>
          <w:p>
            <w:pPr>
              <w:spacing w:after="20"/>
              <w:ind w:left="20"/>
              <w:jc w:val="both"/>
            </w:pPr>
            <w:r>
              <w:rPr>
                <w:rFonts w:ascii="Times New Roman"/>
                <w:b w:val="false"/>
                <w:i w:val="false"/>
                <w:color w:val="000000"/>
                <w:sz w:val="20"/>
              </w:rPr>
              <w:t xml:space="preserve">в национальные компоненты информационной системы маркировки товаров других государств-членов Союза </w:t>
            </w:r>
          </w:p>
          <w:p>
            <w:pPr>
              <w:spacing w:after="20"/>
              <w:ind w:left="20"/>
              <w:jc w:val="both"/>
            </w:pPr>
            <w:r>
              <w:rPr>
                <w:rFonts w:ascii="Times New Roman"/>
                <w:b w:val="false"/>
                <w:i w:val="false"/>
                <w:color w:val="000000"/>
                <w:sz w:val="20"/>
              </w:rPr>
              <w:t>(далее – государство-член)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3"/>
          <w:p>
            <w:pPr>
              <w:spacing w:after="20"/>
              <w:ind w:left="20"/>
              <w:jc w:val="both"/>
            </w:pPr>
            <w:r>
              <w:rPr>
                <w:rFonts w:ascii="Times New Roman"/>
                <w:b w:val="false"/>
                <w:i w:val="false"/>
                <w:color w:val="000000"/>
                <w:sz w:val="20"/>
              </w:rPr>
              <w:t>
уполномоченный орган государства-члена импорта (ввоза) товара (P.LS.03.ACT.003)</w:t>
            </w:r>
          </w:p>
          <w:bookmarkEnd w:id="42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24"/>
          <w:p>
            <w:pPr>
              <w:spacing w:after="20"/>
              <w:ind w:left="20"/>
              <w:jc w:val="both"/>
            </w:pPr>
            <w:r>
              <w:rPr>
                <w:rFonts w:ascii="Times New Roman"/>
                <w:b w:val="false"/>
                <w:i w:val="false"/>
                <w:color w:val="000000"/>
                <w:sz w:val="20"/>
              </w:rPr>
              <w:t xml:space="preserve">
осуществляет представление сведений о реализованных маркированных товарах по запросам </w:t>
            </w:r>
          </w:p>
          <w:bookmarkEnd w:id="424"/>
          <w:p>
            <w:pPr>
              <w:spacing w:after="20"/>
              <w:ind w:left="20"/>
              <w:jc w:val="both"/>
            </w:pPr>
            <w:r>
              <w:rPr>
                <w:rFonts w:ascii="Times New Roman"/>
                <w:b w:val="false"/>
                <w:i w:val="false"/>
                <w:color w:val="000000"/>
                <w:sz w:val="20"/>
              </w:rPr>
              <w:t xml:space="preserve">от уполномоченных органов других государств-членов, сведений </w:t>
            </w:r>
          </w:p>
          <w:p>
            <w:pPr>
              <w:spacing w:after="20"/>
              <w:ind w:left="20"/>
              <w:jc w:val="both"/>
            </w:pPr>
            <w:r>
              <w:rPr>
                <w:rFonts w:ascii="Times New Roman"/>
                <w:b w:val="false"/>
                <w:i w:val="false"/>
                <w:color w:val="000000"/>
                <w:sz w:val="20"/>
              </w:rPr>
              <w:t xml:space="preserve">о перемещении и (или) о фактах продажи маркированных товаров, </w:t>
            </w:r>
          </w:p>
          <w:p>
            <w:pPr>
              <w:spacing w:after="20"/>
              <w:ind w:left="20"/>
              <w:jc w:val="both"/>
            </w:pPr>
            <w:r>
              <w:rPr>
                <w:rFonts w:ascii="Times New Roman"/>
                <w:b w:val="false"/>
                <w:i w:val="false"/>
                <w:color w:val="000000"/>
                <w:sz w:val="20"/>
              </w:rPr>
              <w:t xml:space="preserve">а также сведений о реализации (возврате) маркированных товаров </w:t>
            </w:r>
          </w:p>
          <w:p>
            <w:pPr>
              <w:spacing w:after="20"/>
              <w:ind w:left="20"/>
              <w:jc w:val="both"/>
            </w:pPr>
            <w:r>
              <w:rPr>
                <w:rFonts w:ascii="Times New Roman"/>
                <w:b w:val="false"/>
                <w:i w:val="false"/>
                <w:color w:val="000000"/>
                <w:sz w:val="20"/>
              </w:rPr>
              <w:t>в случаях, не связанных с их реализацией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осуществляем прием и обработку сведений о приеме к учету хозяйствующим субъектом приобретенных маркированных товаров, или об отказе в приеме </w:t>
            </w:r>
          </w:p>
          <w:p>
            <w:pPr>
              <w:spacing w:after="20"/>
              <w:ind w:left="20"/>
              <w:jc w:val="both"/>
            </w:pPr>
            <w:r>
              <w:rPr>
                <w:rFonts w:ascii="Times New Roman"/>
                <w:b w:val="false"/>
                <w:i w:val="false"/>
                <w:color w:val="000000"/>
                <w:sz w:val="20"/>
              </w:rPr>
              <w:t>к учету таких товаров;</w:t>
            </w:r>
          </w:p>
          <w:p>
            <w:pPr>
              <w:spacing w:after="20"/>
              <w:ind w:left="20"/>
              <w:jc w:val="both"/>
            </w:pPr>
            <w:r>
              <w:rPr>
                <w:rFonts w:ascii="Times New Roman"/>
                <w:b w:val="false"/>
                <w:i w:val="false"/>
                <w:color w:val="000000"/>
                <w:sz w:val="20"/>
              </w:rPr>
              <w:t xml:space="preserve">
осуществляет представление сведений о товарах, включенных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экспорта (вывоза) товара (P.LS.03.ACT.004)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генерацию </w:t>
            </w:r>
          </w:p>
          <w:p>
            <w:pPr>
              <w:spacing w:after="20"/>
              <w:ind w:left="20"/>
              <w:jc w:val="both"/>
            </w:pPr>
            <w:r>
              <w:rPr>
                <w:rFonts w:ascii="Times New Roman"/>
                <w:b w:val="false"/>
                <w:i w:val="false"/>
                <w:color w:val="000000"/>
                <w:sz w:val="20"/>
              </w:rPr>
              <w:t xml:space="preserve">(или регистрацию) кодов маркировки </w:t>
            </w:r>
          </w:p>
          <w:p>
            <w:pPr>
              <w:spacing w:after="20"/>
              <w:ind w:left="20"/>
              <w:jc w:val="both"/>
            </w:pPr>
            <w:r>
              <w:rPr>
                <w:rFonts w:ascii="Times New Roman"/>
                <w:b w:val="false"/>
                <w:i w:val="false"/>
                <w:color w:val="000000"/>
                <w:sz w:val="20"/>
              </w:rPr>
              <w:t xml:space="preserve">по запросу от уполномоченных органов других государств-членов; осуществляет обработку сведений </w:t>
            </w:r>
          </w:p>
          <w:p>
            <w:pPr>
              <w:spacing w:after="20"/>
              <w:ind w:left="20"/>
              <w:jc w:val="both"/>
            </w:pPr>
            <w:r>
              <w:rPr>
                <w:rFonts w:ascii="Times New Roman"/>
                <w:b w:val="false"/>
                <w:i w:val="false"/>
                <w:color w:val="000000"/>
                <w:sz w:val="20"/>
              </w:rPr>
              <w:t xml:space="preserve">об использовании кодов маркировки; осуществляет представление в ответ на запрос сведений о подтверждении эмиссии средств идентификации </w:t>
            </w:r>
          </w:p>
          <w:p>
            <w:pPr>
              <w:spacing w:after="20"/>
              <w:ind w:left="20"/>
              <w:jc w:val="both"/>
            </w:pPr>
            <w:r>
              <w:rPr>
                <w:rFonts w:ascii="Times New Roman"/>
                <w:b w:val="false"/>
                <w:i w:val="false"/>
                <w:color w:val="000000"/>
                <w:sz w:val="20"/>
              </w:rPr>
              <w:t>и сведений о подтверждении подлинности средств идентификации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эмитента (P.LS.03.ACT.007)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25"/>
          <w:p>
            <w:pPr>
              <w:spacing w:after="20"/>
              <w:ind w:left="20"/>
              <w:jc w:val="both"/>
            </w:pPr>
            <w:r>
              <w:rPr>
                <w:rFonts w:ascii="Times New Roman"/>
                <w:b w:val="false"/>
                <w:i w:val="false"/>
                <w:color w:val="000000"/>
                <w:sz w:val="20"/>
              </w:rPr>
              <w:t xml:space="preserve">
осуществляет запрос, прием в ответ на запрос и учет сведений </w:t>
            </w:r>
          </w:p>
          <w:bookmarkEnd w:id="425"/>
          <w:p>
            <w:pPr>
              <w:spacing w:after="20"/>
              <w:ind w:left="20"/>
              <w:jc w:val="both"/>
            </w:pPr>
            <w:r>
              <w:rPr>
                <w:rFonts w:ascii="Times New Roman"/>
                <w:b w:val="false"/>
                <w:i w:val="false"/>
                <w:color w:val="000000"/>
                <w:sz w:val="20"/>
              </w:rPr>
              <w:t xml:space="preserve">о подтверждении эмиссии средств идентификации и сведений </w:t>
            </w:r>
          </w:p>
          <w:p>
            <w:pPr>
              <w:spacing w:after="20"/>
              <w:ind w:left="20"/>
              <w:jc w:val="both"/>
            </w:pPr>
            <w:r>
              <w:rPr>
                <w:rFonts w:ascii="Times New Roman"/>
                <w:b w:val="false"/>
                <w:i w:val="false"/>
                <w:color w:val="000000"/>
                <w:sz w:val="20"/>
              </w:rPr>
              <w:t>о проверке подлинности средств идентификации;</w:t>
            </w:r>
          </w:p>
          <w:p>
            <w:pPr>
              <w:spacing w:after="20"/>
              <w:ind w:left="20"/>
              <w:jc w:val="both"/>
            </w:pPr>
            <w:r>
              <w:rPr>
                <w:rFonts w:ascii="Times New Roman"/>
                <w:b w:val="false"/>
                <w:i w:val="false"/>
                <w:color w:val="000000"/>
                <w:sz w:val="20"/>
              </w:rPr>
              <w:t xml:space="preserve">
осуществляет запрос сведений </w:t>
            </w:r>
          </w:p>
          <w:p>
            <w:pPr>
              <w:spacing w:after="20"/>
              <w:ind w:left="20"/>
              <w:jc w:val="both"/>
            </w:pPr>
            <w:r>
              <w:rPr>
                <w:rFonts w:ascii="Times New Roman"/>
                <w:b w:val="false"/>
                <w:i w:val="false"/>
                <w:color w:val="000000"/>
                <w:sz w:val="20"/>
              </w:rPr>
              <w:t xml:space="preserve">о маркированном товаре в целях </w:t>
            </w:r>
          </w:p>
          <w:p>
            <w:pPr>
              <w:spacing w:after="20"/>
              <w:ind w:left="20"/>
              <w:jc w:val="both"/>
            </w:pPr>
            <w:r>
              <w:rPr>
                <w:rFonts w:ascii="Times New Roman"/>
                <w:b w:val="false"/>
                <w:i w:val="false"/>
                <w:color w:val="000000"/>
                <w:sz w:val="20"/>
              </w:rPr>
              <w:t>их представления заинтересованному лицу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 (P.LS.03.ACT.008)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представление сведений о маркированном товаре </w:t>
            </w:r>
          </w:p>
          <w:p>
            <w:pPr>
              <w:spacing w:after="20"/>
              <w:ind w:left="20"/>
              <w:jc w:val="both"/>
            </w:pPr>
            <w:r>
              <w:rPr>
                <w:rFonts w:ascii="Times New Roman"/>
                <w:b w:val="false"/>
                <w:i w:val="false"/>
                <w:color w:val="000000"/>
                <w:sz w:val="20"/>
              </w:rPr>
              <w:t>по запросу уполномоченного органа другого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представляющий сведения (P.LS.03.ACT.005)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6"/>
          <w:p>
            <w:pPr>
              <w:spacing w:after="20"/>
              <w:ind w:left="20"/>
              <w:jc w:val="both"/>
            </w:pPr>
            <w:r>
              <w:rPr>
                <w:rFonts w:ascii="Times New Roman"/>
                <w:b w:val="false"/>
                <w:i w:val="false"/>
                <w:color w:val="000000"/>
                <w:sz w:val="20"/>
              </w:rPr>
              <w:t>
осуществляет запрос у эмитента генерации кодов, прием и учет сгенерированных кодов маркировки;</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запрос регистрации кодов маркировки у эмитента, включая прием и учет результатов регистрации кодов маркировки;</w:t>
            </w:r>
          </w:p>
          <w:p>
            <w:pPr>
              <w:spacing w:after="20"/>
              <w:ind w:left="20"/>
              <w:jc w:val="both"/>
            </w:pPr>
            <w:r>
              <w:rPr>
                <w:rFonts w:ascii="Times New Roman"/>
                <w:b w:val="false"/>
                <w:i w:val="false"/>
                <w:color w:val="000000"/>
                <w:sz w:val="20"/>
              </w:rPr>
              <w:t>
осуществляет представление сведений об использовании кодов маркировки, сгенерированных или зарегистрированных эмитентом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 (P.LS.03.ACT.009)</w:t>
            </w:r>
          </w:p>
        </w:tc>
      </w:tr>
    </w:tbl>
    <w:bookmarkStart w:name="z571" w:id="427"/>
    <w:p>
      <w:pPr>
        <w:spacing w:after="0"/>
        <w:ind w:left="0"/>
        <w:jc w:val="left"/>
      </w:pPr>
      <w:r>
        <w:rPr>
          <w:rFonts w:ascii="Times New Roman"/>
          <w:b/>
          <w:i w:val="false"/>
          <w:color w:val="000000"/>
        </w:rPr>
        <w:t xml:space="preserve"> 2. Структура информационного взаимодействия</w:t>
      </w:r>
    </w:p>
    <w:bookmarkEnd w:id="427"/>
    <w:bookmarkStart w:name="z572" w:id="42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428"/>
    <w:bookmarkStart w:name="z573" w:id="429"/>
    <w:p>
      <w:pPr>
        <w:spacing w:after="0"/>
        <w:ind w:left="0"/>
        <w:jc w:val="both"/>
      </w:pPr>
      <w:r>
        <w:rPr>
          <w:rFonts w:ascii="Times New Roman"/>
          <w:b w:val="false"/>
          <w:i w:val="false"/>
          <w:color w:val="000000"/>
          <w:sz w:val="28"/>
        </w:rPr>
        <w:t>
      информационное взаимодействие при представлении сведений об обороте маркированных товаров;</w:t>
      </w:r>
    </w:p>
    <w:bookmarkEnd w:id="429"/>
    <w:bookmarkStart w:name="z574" w:id="430"/>
    <w:p>
      <w:pPr>
        <w:spacing w:after="0"/>
        <w:ind w:left="0"/>
        <w:jc w:val="both"/>
      </w:pPr>
      <w:r>
        <w:rPr>
          <w:rFonts w:ascii="Times New Roman"/>
          <w:b w:val="false"/>
          <w:i w:val="false"/>
          <w:color w:val="000000"/>
          <w:sz w:val="28"/>
        </w:rPr>
        <w:t>
      информационное взаимодействие при синхронизации сведений о товарах в национальных компонентах информационной системы маркировки товаров;</w:t>
      </w:r>
    </w:p>
    <w:bookmarkEnd w:id="430"/>
    <w:bookmarkStart w:name="z575" w:id="431"/>
    <w:p>
      <w:pPr>
        <w:spacing w:after="0"/>
        <w:ind w:left="0"/>
        <w:jc w:val="both"/>
      </w:pPr>
      <w:r>
        <w:rPr>
          <w:rFonts w:ascii="Times New Roman"/>
          <w:b w:val="false"/>
          <w:i w:val="false"/>
          <w:color w:val="000000"/>
          <w:sz w:val="28"/>
        </w:rPr>
        <w:t>
      информационное взаимодействие при представлении сведений о кодах маркировки;</w:t>
      </w:r>
    </w:p>
    <w:bookmarkEnd w:id="431"/>
    <w:bookmarkStart w:name="z576" w:id="432"/>
    <w:p>
      <w:pPr>
        <w:spacing w:after="0"/>
        <w:ind w:left="0"/>
        <w:jc w:val="both"/>
      </w:pPr>
      <w:r>
        <w:rPr>
          <w:rFonts w:ascii="Times New Roman"/>
          <w:b w:val="false"/>
          <w:i w:val="false"/>
          <w:color w:val="000000"/>
          <w:sz w:val="28"/>
        </w:rPr>
        <w:t>
      информационное взаимодействие при представлении сведений о маркированном товаре и средстве идентификации;</w:t>
      </w:r>
    </w:p>
    <w:bookmarkEnd w:id="432"/>
    <w:bookmarkStart w:name="z577" w:id="433"/>
    <w:p>
      <w:pPr>
        <w:spacing w:after="0"/>
        <w:ind w:left="0"/>
        <w:jc w:val="both"/>
      </w:pPr>
      <w:r>
        <w:rPr>
          <w:rFonts w:ascii="Times New Roman"/>
          <w:b w:val="false"/>
          <w:i w:val="false"/>
          <w:color w:val="000000"/>
          <w:sz w:val="28"/>
        </w:rPr>
        <w:t>
      информационное взаимодействие при подтверждении эмиссии и подлинности средств идентификации.</w:t>
      </w:r>
    </w:p>
    <w:bookmarkEnd w:id="433"/>
    <w:bookmarkStart w:name="z578" w:id="43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4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43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p>
    <w:bookmarkEnd w:id="435"/>
    <w:bookmarkStart w:name="z581" w:id="436"/>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436"/>
    <w:bookmarkStart w:name="z582" w:id="43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37"/>
    <w:bookmarkStart w:name="z583" w:id="43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утвержденному Решением Коллегии Евразийской экономической комиссии от 17 февраля 2026 г. № 18 (далее – Описание форматов и структур электронных документов и сведений).</w:t>
      </w:r>
    </w:p>
    <w:bookmarkEnd w:id="438"/>
    <w:bookmarkStart w:name="z584" w:id="43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39"/>
    <w:bookmarkStart w:name="z585" w:id="44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40"/>
    <w:bookmarkStart w:name="z586" w:id="441"/>
    <w:p>
      <w:pPr>
        <w:spacing w:after="0"/>
        <w:ind w:left="0"/>
        <w:jc w:val="left"/>
      </w:pPr>
      <w:r>
        <w:rPr>
          <w:rFonts w:ascii="Times New Roman"/>
          <w:b/>
          <w:i w:val="false"/>
          <w:color w:val="000000"/>
        </w:rPr>
        <w:t xml:space="preserve"> 1. Информационное взаимодействие при представлении сведений об обороте маркированных товаров</w:t>
      </w:r>
    </w:p>
    <w:bookmarkEnd w:id="441"/>
    <w:bookmarkStart w:name="z587" w:id="442"/>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об обороте маркированных товаров представлена на рисунках 2-3.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42"/>
    <w:bookmarkStart w:name="z588"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9" w:id="4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обороте</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рамках</w:t>
      </w:r>
      <w:r>
        <w:rPr>
          <w:rFonts w:ascii="Times New Roman"/>
          <w:b w:val="false"/>
          <w:i w:val="false"/>
          <w:color w:val="000000"/>
          <w:sz w:val="28"/>
        </w:rPr>
        <w:t xml:space="preserve"> </w:t>
      </w:r>
      <w:r>
        <w:rPr>
          <w:rFonts w:ascii="Times New Roman"/>
          <w:b/>
          <w:i w:val="false"/>
          <w:color w:val="000000"/>
          <w:sz w:val="28"/>
        </w:rPr>
        <w:t>трансграничной</w:t>
      </w:r>
      <w:r>
        <w:rPr>
          <w:rFonts w:ascii="Times New Roman"/>
          <w:b w:val="false"/>
          <w:i w:val="false"/>
          <w:color w:val="000000"/>
          <w:sz w:val="28"/>
        </w:rPr>
        <w:t xml:space="preserve"> </w:t>
      </w:r>
      <w:r>
        <w:rPr>
          <w:rFonts w:ascii="Times New Roman"/>
          <w:b/>
          <w:i w:val="false"/>
          <w:color w:val="000000"/>
          <w:sz w:val="28"/>
        </w:rPr>
        <w:t>торговли</w:t>
      </w: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1)</w:t>
      </w:r>
    </w:p>
    <w:bookmarkEnd w:id="444"/>
    <w:bookmarkStart w:name="z590"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44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обороте</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рамках</w:t>
      </w:r>
      <w:r>
        <w:rPr>
          <w:rFonts w:ascii="Times New Roman"/>
          <w:b w:val="false"/>
          <w:i w:val="false"/>
          <w:color w:val="000000"/>
          <w:sz w:val="28"/>
        </w:rPr>
        <w:t xml:space="preserve"> </w:t>
      </w:r>
      <w:r>
        <w:rPr>
          <w:rFonts w:ascii="Times New Roman"/>
          <w:b/>
          <w:i w:val="false"/>
          <w:color w:val="000000"/>
          <w:sz w:val="28"/>
        </w:rPr>
        <w:t>трансграничной</w:t>
      </w:r>
      <w:r>
        <w:rPr>
          <w:rFonts w:ascii="Times New Roman"/>
          <w:b w:val="false"/>
          <w:i w:val="false"/>
          <w:color w:val="000000"/>
          <w:sz w:val="28"/>
        </w:rPr>
        <w:t xml:space="preserve"> </w:t>
      </w:r>
      <w:r>
        <w:rPr>
          <w:rFonts w:ascii="Times New Roman"/>
          <w:b/>
          <w:i w:val="false"/>
          <w:color w:val="000000"/>
          <w:sz w:val="28"/>
        </w:rPr>
        <w:t>торговли</w:t>
      </w: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2)</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93" w:id="447"/>
    <w:p>
      <w:pPr>
        <w:spacing w:after="0"/>
        <w:ind w:left="0"/>
        <w:jc w:val="left"/>
      </w:pPr>
      <w:r>
        <w:rPr>
          <w:rFonts w:ascii="Times New Roman"/>
          <w:b/>
          <w:i w:val="false"/>
          <w:color w:val="000000"/>
        </w:rPr>
        <w:t xml:space="preserve"> Перечень транзакций общего процесса при представлении сведений об обороте маркированных товаров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представление сведений о маркированных товарах (P.LS.03.PRC.010)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48"/>
          <w:p>
            <w:pPr>
              <w:spacing w:after="20"/>
              <w:ind w:left="20"/>
              <w:jc w:val="both"/>
            </w:pPr>
            <w:r>
              <w:rPr>
                <w:rFonts w:ascii="Times New Roman"/>
                <w:b w:val="false"/>
                <w:i w:val="false"/>
                <w:color w:val="000000"/>
                <w:sz w:val="20"/>
              </w:rPr>
              <w:t xml:space="preserve">
Запрос сведений </w:t>
            </w:r>
          </w:p>
          <w:bookmarkEnd w:id="448"/>
          <w:p>
            <w:pPr>
              <w:spacing w:after="20"/>
              <w:ind w:left="20"/>
              <w:jc w:val="both"/>
            </w:pPr>
            <w:r>
              <w:rPr>
                <w:rFonts w:ascii="Times New Roman"/>
                <w:b w:val="false"/>
                <w:i w:val="false"/>
                <w:color w:val="000000"/>
                <w:sz w:val="20"/>
              </w:rPr>
              <w:t>о маркированных товарах(P.LS.03.OPR.034).</w:t>
            </w:r>
          </w:p>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маркированных товарах (P.LS.03.OPR.036)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маркированном товаре (P.LS.03.BEN.004):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сведений о маркированных товарах (P.LS.03.OPR.035)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 маркированных товарах, приобретенных </w:t>
            </w:r>
          </w:p>
          <w:p>
            <w:pPr>
              <w:spacing w:after="20"/>
              <w:ind w:left="20"/>
              <w:jc w:val="both"/>
            </w:pPr>
            <w:r>
              <w:rPr>
                <w:rFonts w:ascii="Times New Roman"/>
                <w:b w:val="false"/>
                <w:i w:val="false"/>
                <w:color w:val="000000"/>
                <w:sz w:val="20"/>
              </w:rPr>
              <w:t xml:space="preserve">в рамках трансграничной торговли, </w:t>
            </w:r>
          </w:p>
          <w:p>
            <w:pPr>
              <w:spacing w:after="20"/>
              <w:ind w:left="20"/>
              <w:jc w:val="both"/>
            </w:pPr>
            <w:r>
              <w:rPr>
                <w:rFonts w:ascii="Times New Roman"/>
                <w:b w:val="false"/>
                <w:i w:val="false"/>
                <w:color w:val="000000"/>
                <w:sz w:val="20"/>
              </w:rPr>
              <w:t>по запросу (P.LS.03.TRN.011)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маркированных товарах, </w:t>
            </w:r>
          </w:p>
          <w:p>
            <w:pPr>
              <w:spacing w:after="20"/>
              <w:ind w:left="20"/>
              <w:jc w:val="both"/>
            </w:pPr>
            <w:r>
              <w:rPr>
                <w:rFonts w:ascii="Times New Roman"/>
                <w:b w:val="false"/>
                <w:i w:val="false"/>
                <w:color w:val="000000"/>
                <w:sz w:val="20"/>
              </w:rPr>
              <w:t>принимаемых к учету (P.LS.03.PRC.011)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49"/>
          <w:p>
            <w:pPr>
              <w:spacing w:after="20"/>
              <w:ind w:left="20"/>
              <w:jc w:val="both"/>
            </w:pPr>
            <w:r>
              <w:rPr>
                <w:rFonts w:ascii="Times New Roman"/>
                <w:b w:val="false"/>
                <w:i w:val="false"/>
                <w:color w:val="000000"/>
                <w:sz w:val="20"/>
              </w:rPr>
              <w:t xml:space="preserve">
Представление сведений </w:t>
            </w:r>
          </w:p>
          <w:bookmarkEnd w:id="449"/>
          <w:p>
            <w:pPr>
              <w:spacing w:after="20"/>
              <w:ind w:left="20"/>
              <w:jc w:val="both"/>
            </w:pPr>
            <w:r>
              <w:rPr>
                <w:rFonts w:ascii="Times New Roman"/>
                <w:b w:val="false"/>
                <w:i w:val="false"/>
                <w:color w:val="000000"/>
                <w:sz w:val="20"/>
              </w:rPr>
              <w:t>о маркированных товарах, принимаемых к учету (P.LS.03.OPR.037).</w:t>
            </w:r>
          </w:p>
          <w:p>
            <w:pPr>
              <w:spacing w:after="20"/>
              <w:ind w:left="20"/>
              <w:jc w:val="both"/>
            </w:pPr>
            <w:r>
              <w:rPr>
                <w:rFonts w:ascii="Times New Roman"/>
                <w:b w:val="false"/>
                <w:i w:val="false"/>
                <w:color w:val="000000"/>
                <w:sz w:val="20"/>
              </w:rPr>
              <w:t xml:space="preserve">
Прием уведомления </w:t>
            </w:r>
          </w:p>
          <w:p>
            <w:pPr>
              <w:spacing w:after="20"/>
              <w:ind w:left="20"/>
              <w:jc w:val="both"/>
            </w:pPr>
            <w:r>
              <w:rPr>
                <w:rFonts w:ascii="Times New Roman"/>
                <w:b w:val="false"/>
                <w:i w:val="false"/>
                <w:color w:val="000000"/>
                <w:sz w:val="20"/>
              </w:rPr>
              <w:t>о результатах обработки сведений о маркированных товарах, принимаемых к учету (P.LS.03.OPR.039)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маркированных товарах, принимаемых к учету (P.LS.03.OPR.038).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маркированном товаре (P.LS.03.BEN.004):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приеме маркированных товаров к учету (P.LS.03.TRN.012)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приеме к учету маркированных товаров (P.LS.03.PRC.012)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0"/>
          <w:p>
            <w:pPr>
              <w:spacing w:after="20"/>
              <w:ind w:left="20"/>
              <w:jc w:val="both"/>
            </w:pPr>
            <w:r>
              <w:rPr>
                <w:rFonts w:ascii="Times New Roman"/>
                <w:b w:val="false"/>
                <w:i w:val="false"/>
                <w:color w:val="000000"/>
                <w:sz w:val="20"/>
              </w:rPr>
              <w:t xml:space="preserve">
Представление сведений </w:t>
            </w:r>
          </w:p>
          <w:bookmarkEnd w:id="450"/>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в приеме к учету которых отказано (P.LS.03.OPR.040).</w:t>
            </w:r>
          </w:p>
          <w:p>
            <w:pPr>
              <w:spacing w:after="20"/>
              <w:ind w:left="20"/>
              <w:jc w:val="both"/>
            </w:pPr>
            <w:r>
              <w:rPr>
                <w:rFonts w:ascii="Times New Roman"/>
                <w:b w:val="false"/>
                <w:i w:val="false"/>
                <w:color w:val="000000"/>
                <w:sz w:val="20"/>
              </w:rPr>
              <w:t xml:space="preserve">
Прием уведомления </w:t>
            </w:r>
          </w:p>
          <w:p>
            <w:pPr>
              <w:spacing w:after="20"/>
              <w:ind w:left="20"/>
              <w:jc w:val="both"/>
            </w:pPr>
            <w:r>
              <w:rPr>
                <w:rFonts w:ascii="Times New Roman"/>
                <w:b w:val="false"/>
                <w:i w:val="false"/>
                <w:color w:val="000000"/>
                <w:sz w:val="20"/>
              </w:rPr>
              <w:t xml:space="preserve">о результате обработки сведений об отказе в приеме </w:t>
            </w:r>
          </w:p>
          <w:p>
            <w:pPr>
              <w:spacing w:after="20"/>
              <w:ind w:left="20"/>
              <w:jc w:val="both"/>
            </w:pPr>
            <w:r>
              <w:rPr>
                <w:rFonts w:ascii="Times New Roman"/>
                <w:b w:val="false"/>
                <w:i w:val="false"/>
                <w:color w:val="000000"/>
                <w:sz w:val="20"/>
              </w:rPr>
              <w:t>к учету маркированных товаров (P.LS.03.OPR.042)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отказе в приеме к учету приобретенных маркированных товаров (P.LS.03.OPR.041)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51"/>
          <w:p>
            <w:pPr>
              <w:spacing w:after="20"/>
              <w:ind w:left="20"/>
              <w:jc w:val="both"/>
            </w:pPr>
            <w:r>
              <w:rPr>
                <w:rFonts w:ascii="Times New Roman"/>
                <w:b w:val="false"/>
                <w:i w:val="false"/>
                <w:color w:val="000000"/>
                <w:sz w:val="20"/>
              </w:rPr>
              <w:t xml:space="preserve">
сведения </w:t>
            </w:r>
          </w:p>
          <w:bookmarkEnd w:id="451"/>
          <w:p>
            <w:pPr>
              <w:spacing w:after="20"/>
              <w:ind w:left="20"/>
              <w:jc w:val="both"/>
            </w:pPr>
            <w:r>
              <w:rPr>
                <w:rFonts w:ascii="Times New Roman"/>
                <w:b w:val="false"/>
                <w:i w:val="false"/>
                <w:color w:val="000000"/>
                <w:sz w:val="20"/>
              </w:rPr>
              <w:t>о маркированном товаре (P.LS.03.BEN.004): сведения обработаны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приеме к учету маркированных товаров (P.LS.03.TRN.013)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вывозимых или реализованных (возвращенных) маркированных товарах </w:t>
            </w:r>
          </w:p>
          <w:p>
            <w:pPr>
              <w:spacing w:after="20"/>
              <w:ind w:left="20"/>
              <w:jc w:val="both"/>
            </w:pPr>
            <w:r>
              <w:rPr>
                <w:rFonts w:ascii="Times New Roman"/>
                <w:b w:val="false"/>
                <w:i w:val="false"/>
                <w:color w:val="000000"/>
                <w:sz w:val="20"/>
              </w:rPr>
              <w:t>(P.LS.03.PRC.013)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52"/>
          <w:p>
            <w:pPr>
              <w:spacing w:after="20"/>
              <w:ind w:left="20"/>
              <w:jc w:val="both"/>
            </w:pPr>
            <w:r>
              <w:rPr>
                <w:rFonts w:ascii="Times New Roman"/>
                <w:b w:val="false"/>
                <w:i w:val="false"/>
                <w:color w:val="000000"/>
                <w:sz w:val="20"/>
              </w:rPr>
              <w:t>
Представление сведений</w:t>
            </w:r>
          </w:p>
          <w:bookmarkEnd w:id="452"/>
          <w:p>
            <w:pPr>
              <w:spacing w:after="20"/>
              <w:ind w:left="20"/>
              <w:jc w:val="both"/>
            </w:pPr>
            <w:r>
              <w:rPr>
                <w:rFonts w:ascii="Times New Roman"/>
                <w:b w:val="false"/>
                <w:i w:val="false"/>
                <w:color w:val="000000"/>
                <w:sz w:val="20"/>
              </w:rPr>
              <w:t>о маркированных товарах (P.LS.03.OPR.043).</w:t>
            </w:r>
          </w:p>
          <w:p>
            <w:pPr>
              <w:spacing w:after="20"/>
              <w:ind w:left="20"/>
              <w:jc w:val="both"/>
            </w:pPr>
            <w:r>
              <w:rPr>
                <w:rFonts w:ascii="Times New Roman"/>
                <w:b w:val="false"/>
                <w:i w:val="false"/>
                <w:color w:val="000000"/>
                <w:sz w:val="20"/>
              </w:rPr>
              <w:t xml:space="preserve">
Прием уведомления </w:t>
            </w:r>
          </w:p>
          <w:p>
            <w:pPr>
              <w:spacing w:after="20"/>
              <w:ind w:left="20"/>
              <w:jc w:val="both"/>
            </w:pPr>
            <w:r>
              <w:rPr>
                <w:rFonts w:ascii="Times New Roman"/>
                <w:b w:val="false"/>
                <w:i w:val="false"/>
                <w:color w:val="000000"/>
                <w:sz w:val="20"/>
              </w:rPr>
              <w:t>о результате обработки сведений о маркированных товарах(P.LS.03.OPR.045)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вывозимых или реализованных (возвращенных) маркированных товарах </w:t>
            </w:r>
          </w:p>
          <w:p>
            <w:pPr>
              <w:spacing w:after="20"/>
              <w:ind w:left="20"/>
              <w:jc w:val="both"/>
            </w:pPr>
            <w:r>
              <w:rPr>
                <w:rFonts w:ascii="Times New Roman"/>
                <w:b w:val="false"/>
                <w:i w:val="false"/>
                <w:color w:val="000000"/>
                <w:sz w:val="20"/>
              </w:rPr>
              <w:t>(P.LS.03.OPR.044)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53"/>
          <w:p>
            <w:pPr>
              <w:spacing w:after="20"/>
              <w:ind w:left="20"/>
              <w:jc w:val="both"/>
            </w:pPr>
            <w:r>
              <w:rPr>
                <w:rFonts w:ascii="Times New Roman"/>
                <w:b w:val="false"/>
                <w:i w:val="false"/>
                <w:color w:val="000000"/>
                <w:sz w:val="20"/>
              </w:rPr>
              <w:t xml:space="preserve">
сведения </w:t>
            </w:r>
          </w:p>
          <w:bookmarkEnd w:id="453"/>
          <w:p>
            <w:pPr>
              <w:spacing w:after="20"/>
              <w:ind w:left="20"/>
              <w:jc w:val="both"/>
            </w:pPr>
            <w:r>
              <w:rPr>
                <w:rFonts w:ascii="Times New Roman"/>
                <w:b w:val="false"/>
                <w:i w:val="false"/>
                <w:color w:val="000000"/>
                <w:sz w:val="20"/>
              </w:rPr>
              <w:t>о маркированном товаре (P.LS.03.BEN.004): сведения обработаны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вывозимых или реализованных (возвращенных) маркированных товарах (P.LS.03.TRN.014)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представленных сведений о вывозимых или реализованных (возвращенных) маркированных товарах</w:t>
            </w:r>
          </w:p>
          <w:p>
            <w:pPr>
              <w:spacing w:after="20"/>
              <w:ind w:left="20"/>
              <w:jc w:val="both"/>
            </w:pPr>
            <w:r>
              <w:rPr>
                <w:rFonts w:ascii="Times New Roman"/>
                <w:b w:val="false"/>
                <w:i w:val="false"/>
                <w:color w:val="000000"/>
                <w:sz w:val="20"/>
              </w:rPr>
              <w:t>(P.LS.03.PRC.014)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54"/>
          <w:p>
            <w:pPr>
              <w:spacing w:after="20"/>
              <w:ind w:left="20"/>
              <w:jc w:val="both"/>
            </w:pPr>
            <w:r>
              <w:rPr>
                <w:rFonts w:ascii="Times New Roman"/>
                <w:b w:val="false"/>
                <w:i w:val="false"/>
                <w:color w:val="000000"/>
                <w:sz w:val="20"/>
              </w:rPr>
              <w:t xml:space="preserve">
Представление информации </w:t>
            </w:r>
          </w:p>
          <w:bookmarkEnd w:id="454"/>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о маркированных товарах(P.LS.03.OPR.046).</w:t>
            </w:r>
          </w:p>
          <w:p>
            <w:pPr>
              <w:spacing w:after="20"/>
              <w:ind w:left="20"/>
              <w:jc w:val="both"/>
            </w:pPr>
            <w:r>
              <w:rPr>
                <w:rFonts w:ascii="Times New Roman"/>
                <w:b w:val="false"/>
                <w:i w:val="false"/>
                <w:color w:val="000000"/>
                <w:sz w:val="20"/>
              </w:rPr>
              <w:t xml:space="preserve">
Прием уведомления </w:t>
            </w:r>
          </w:p>
          <w:p>
            <w:pPr>
              <w:spacing w:after="20"/>
              <w:ind w:left="20"/>
              <w:jc w:val="both"/>
            </w:pPr>
            <w:r>
              <w:rPr>
                <w:rFonts w:ascii="Times New Roman"/>
                <w:b w:val="false"/>
                <w:i w:val="false"/>
                <w:color w:val="000000"/>
                <w:sz w:val="20"/>
              </w:rPr>
              <w:t xml:space="preserve">о результате обработки информации </w:t>
            </w:r>
          </w:p>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о вывозимых или реализованных (возвращенных) маркированных товарах (P.LS.03.OPR.048)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аннулировании сведений о вывозимых или реализованных (возвращенных) маркированных товарах (P.LS.03.OPR.047)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55"/>
          <w:p>
            <w:pPr>
              <w:spacing w:after="20"/>
              <w:ind w:left="20"/>
              <w:jc w:val="both"/>
            </w:pPr>
            <w:r>
              <w:rPr>
                <w:rFonts w:ascii="Times New Roman"/>
                <w:b w:val="false"/>
                <w:i w:val="false"/>
                <w:color w:val="000000"/>
                <w:sz w:val="20"/>
              </w:rPr>
              <w:t xml:space="preserve">
сведения </w:t>
            </w:r>
          </w:p>
          <w:bookmarkEnd w:id="455"/>
          <w:p>
            <w:pPr>
              <w:spacing w:after="20"/>
              <w:ind w:left="20"/>
              <w:jc w:val="both"/>
            </w:pPr>
            <w:r>
              <w:rPr>
                <w:rFonts w:ascii="Times New Roman"/>
                <w:b w:val="false"/>
                <w:i w:val="false"/>
                <w:color w:val="000000"/>
                <w:sz w:val="20"/>
              </w:rPr>
              <w:t>о маркированном товаре (P.LS.03.BEN.004): сведения обработаны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об аннулировании представленных сведений </w:t>
            </w:r>
          </w:p>
          <w:p>
            <w:pPr>
              <w:spacing w:after="20"/>
              <w:ind w:left="20"/>
              <w:jc w:val="both"/>
            </w:pPr>
            <w:r>
              <w:rPr>
                <w:rFonts w:ascii="Times New Roman"/>
                <w:b w:val="false"/>
                <w:i w:val="false"/>
                <w:color w:val="000000"/>
                <w:sz w:val="20"/>
              </w:rPr>
              <w:t>о вывозимых или реализованных (возвращенных) маркированных товарах (P.LS.03.TRN.015)</w:t>
            </w:r>
          </w:p>
        </w:tc>
      </w:tr>
    </w:tbl>
    <w:bookmarkStart w:name="z602" w:id="456"/>
    <w:p>
      <w:pPr>
        <w:spacing w:after="0"/>
        <w:ind w:left="0"/>
        <w:jc w:val="left"/>
      </w:pPr>
      <w:r>
        <w:rPr>
          <w:rFonts w:ascii="Times New Roman"/>
          <w:b/>
          <w:i w:val="false"/>
          <w:color w:val="000000"/>
        </w:rPr>
        <w:t xml:space="preserve"> 2. Информационное взаимодействие при синхронизации сведений </w:t>
      </w:r>
      <w:r>
        <w:br/>
      </w:r>
      <w:r>
        <w:rPr>
          <w:rFonts w:ascii="Times New Roman"/>
          <w:b/>
          <w:i w:val="false"/>
          <w:color w:val="000000"/>
        </w:rPr>
        <w:t>о товарах в национальных компонентах информационной системы маркировки товаров</w:t>
      </w:r>
    </w:p>
    <w:bookmarkEnd w:id="456"/>
    <w:bookmarkStart w:name="z603" w:id="457"/>
    <w:p>
      <w:pPr>
        <w:spacing w:after="0"/>
        <w:ind w:left="0"/>
        <w:jc w:val="both"/>
      </w:pPr>
      <w:r>
        <w:rPr>
          <w:rFonts w:ascii="Times New Roman"/>
          <w:b w:val="false"/>
          <w:i w:val="false"/>
          <w:color w:val="000000"/>
          <w:sz w:val="28"/>
        </w:rPr>
        <w:t>
      13. Схема выполнения транзакций общего процесса при синхронизации сведений о товарах в национальных компонентах информационной системы маркировки товаров представлена на рисунке 4.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57"/>
    <w:bookmarkStart w:name="z604"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45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синхронизации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национальных</w:t>
      </w:r>
      <w:r>
        <w:rPr>
          <w:rFonts w:ascii="Times New Roman"/>
          <w:b w:val="false"/>
          <w:i w:val="false"/>
          <w:color w:val="000000"/>
          <w:sz w:val="28"/>
        </w:rPr>
        <w:t xml:space="preserve"> </w:t>
      </w:r>
      <w:r>
        <w:rPr>
          <w:rFonts w:ascii="Times New Roman"/>
          <w:b/>
          <w:i w:val="false"/>
          <w:color w:val="000000"/>
          <w:sz w:val="28"/>
        </w:rPr>
        <w:t>компонентах</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товаров</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07" w:id="460"/>
    <w:p>
      <w:pPr>
        <w:spacing w:after="0"/>
        <w:ind w:left="0"/>
        <w:jc w:val="left"/>
      </w:pPr>
      <w:r>
        <w:rPr>
          <w:rFonts w:ascii="Times New Roman"/>
          <w:b/>
          <w:i w:val="false"/>
          <w:color w:val="000000"/>
        </w:rPr>
        <w:t xml:space="preserve"> Перечень транзакций общего процесса при синхронизации сведений о товарах в национальных компонентах информационной системы маркировки товаров</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включенном в национальный компонент информационной системы маркировки товаров, уполномоченным органам других государств-членов (P.LS.03.PRC.015)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61"/>
          <w:p>
            <w:pPr>
              <w:spacing w:after="20"/>
              <w:ind w:left="20"/>
              <w:jc w:val="both"/>
            </w:pPr>
            <w:r>
              <w:rPr>
                <w:rFonts w:ascii="Times New Roman"/>
                <w:b w:val="false"/>
                <w:i w:val="false"/>
                <w:color w:val="000000"/>
                <w:sz w:val="20"/>
              </w:rPr>
              <w:t xml:space="preserve">
Представление сведений </w:t>
            </w:r>
          </w:p>
          <w:bookmarkEnd w:id="461"/>
          <w:p>
            <w:pPr>
              <w:spacing w:after="20"/>
              <w:ind w:left="20"/>
              <w:jc w:val="both"/>
            </w:pPr>
            <w:r>
              <w:rPr>
                <w:rFonts w:ascii="Times New Roman"/>
                <w:b w:val="false"/>
                <w:i w:val="false"/>
                <w:color w:val="000000"/>
                <w:sz w:val="20"/>
              </w:rPr>
              <w:t xml:space="preserve">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(P.LS.03.OPR.049);</w:t>
            </w:r>
          </w:p>
          <w:p>
            <w:pPr>
              <w:spacing w:after="20"/>
              <w:ind w:left="20"/>
              <w:jc w:val="both"/>
            </w:pPr>
            <w:r>
              <w:rPr>
                <w:rFonts w:ascii="Times New Roman"/>
                <w:b w:val="false"/>
                <w:i w:val="false"/>
                <w:color w:val="000000"/>
                <w:sz w:val="20"/>
              </w:rPr>
              <w:t xml:space="preserve">
Прием уведомления </w:t>
            </w:r>
          </w:p>
          <w:p>
            <w:pPr>
              <w:spacing w:after="20"/>
              <w:ind w:left="20"/>
              <w:jc w:val="both"/>
            </w:pPr>
            <w:r>
              <w:rPr>
                <w:rFonts w:ascii="Times New Roman"/>
                <w:b w:val="false"/>
                <w:i w:val="false"/>
                <w:color w:val="000000"/>
                <w:sz w:val="20"/>
              </w:rPr>
              <w:t>о результате обработки сведений о товаре, включенном в национальный компонент информационной системы маркировки товаров (P.LS.03.OPR.051)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товаре (P.LS.03.BEN.005):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товаре (P.LS.03.BEN.005):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(P.LS.03.TRN.016)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измененных сведений о товаре, включенном в национальный компонент информационной системы </w:t>
            </w:r>
          </w:p>
          <w:p>
            <w:pPr>
              <w:spacing w:after="20"/>
              <w:ind w:left="20"/>
              <w:jc w:val="both"/>
            </w:pPr>
            <w:r>
              <w:rPr>
                <w:rFonts w:ascii="Times New Roman"/>
                <w:b w:val="false"/>
                <w:i w:val="false"/>
                <w:color w:val="000000"/>
                <w:sz w:val="20"/>
              </w:rPr>
              <w:t>маркировки товаров, уполномоченным органам других государств-членов (P.LS.03.PRC.016)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2"/>
          <w:p>
            <w:pPr>
              <w:spacing w:after="20"/>
              <w:ind w:left="20"/>
              <w:jc w:val="both"/>
            </w:pPr>
            <w:r>
              <w:rPr>
                <w:rFonts w:ascii="Times New Roman"/>
                <w:b w:val="false"/>
                <w:i w:val="false"/>
                <w:color w:val="000000"/>
                <w:sz w:val="20"/>
              </w:rPr>
              <w:t>
Представление измененных сведений о товаре, включенном в национальный компонент информационной системы маркировки товаров (P.LS.03.OPR.052);</w:t>
            </w:r>
          </w:p>
          <w:bookmarkEnd w:id="462"/>
          <w:p>
            <w:pPr>
              <w:spacing w:after="20"/>
              <w:ind w:left="20"/>
              <w:jc w:val="both"/>
            </w:pPr>
            <w:r>
              <w:rPr>
                <w:rFonts w:ascii="Times New Roman"/>
                <w:b w:val="false"/>
                <w:i w:val="false"/>
                <w:color w:val="000000"/>
                <w:sz w:val="20"/>
              </w:rPr>
              <w:t xml:space="preserve">
Прием уведомления </w:t>
            </w:r>
          </w:p>
          <w:p>
            <w:pPr>
              <w:spacing w:after="20"/>
              <w:ind w:left="20"/>
              <w:jc w:val="both"/>
            </w:pPr>
            <w:r>
              <w:rPr>
                <w:rFonts w:ascii="Times New Roman"/>
                <w:b w:val="false"/>
                <w:i w:val="false"/>
                <w:color w:val="000000"/>
                <w:sz w:val="20"/>
              </w:rPr>
              <w:t xml:space="preserve">о результате обработки измененных сведений </w:t>
            </w:r>
          </w:p>
          <w:p>
            <w:pPr>
              <w:spacing w:after="20"/>
              <w:ind w:left="20"/>
              <w:jc w:val="both"/>
            </w:pPr>
            <w:r>
              <w:rPr>
                <w:rFonts w:ascii="Times New Roman"/>
                <w:b w:val="false"/>
                <w:i w:val="false"/>
                <w:color w:val="000000"/>
                <w:sz w:val="20"/>
              </w:rPr>
              <w:t xml:space="preserve">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товаре (P.LS.03.BEN.005):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 xml:space="preserve">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товаре (P.LS.03.BEN.005):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измененных сведений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(P.LS.03.TRN.017)</w:t>
            </w:r>
          </w:p>
        </w:tc>
      </w:tr>
    </w:tbl>
    <w:bookmarkStart w:name="z610" w:id="463"/>
    <w:p>
      <w:pPr>
        <w:spacing w:after="0"/>
        <w:ind w:left="0"/>
        <w:jc w:val="left"/>
      </w:pPr>
      <w:r>
        <w:rPr>
          <w:rFonts w:ascii="Times New Roman"/>
          <w:b/>
          <w:i w:val="false"/>
          <w:color w:val="000000"/>
        </w:rPr>
        <w:t xml:space="preserve"> 3. Информационное взаимодействие при представлении сведений о кодах маркировки</w:t>
      </w:r>
    </w:p>
    <w:bookmarkEnd w:id="463"/>
    <w:bookmarkStart w:name="z611" w:id="464"/>
    <w:p>
      <w:pPr>
        <w:spacing w:after="0"/>
        <w:ind w:left="0"/>
        <w:jc w:val="both"/>
      </w:pPr>
      <w:r>
        <w:rPr>
          <w:rFonts w:ascii="Times New Roman"/>
          <w:b w:val="false"/>
          <w:i w:val="false"/>
          <w:color w:val="000000"/>
          <w:sz w:val="28"/>
        </w:rPr>
        <w:t>
      14. Схема выполнения транзакций общего процесса при представлении сведений о кодах маркировки представлена на рисунке 5.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64"/>
    <w:bookmarkStart w:name="z612"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4676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676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4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кодах</w:t>
      </w:r>
      <w:r>
        <w:rPr>
          <w:rFonts w:ascii="Times New Roman"/>
          <w:b w:val="false"/>
          <w:i w:val="false"/>
          <w:color w:val="000000"/>
          <w:sz w:val="28"/>
        </w:rPr>
        <w:t xml:space="preserve"> </w:t>
      </w:r>
      <w:r>
        <w:rPr>
          <w:rFonts w:ascii="Times New Roman"/>
          <w:b/>
          <w:i w:val="false"/>
          <w:color w:val="000000"/>
          <w:sz w:val="28"/>
        </w:rPr>
        <w:t>маркировки</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15" w:id="467"/>
    <w:p>
      <w:pPr>
        <w:spacing w:after="0"/>
        <w:ind w:left="0"/>
        <w:jc w:val="left"/>
      </w:pPr>
      <w:r>
        <w:rPr>
          <w:rFonts w:ascii="Times New Roman"/>
          <w:b/>
          <w:i w:val="false"/>
          <w:color w:val="000000"/>
        </w:rPr>
        <w:t xml:space="preserve"> Перечень транзакций общего процесса при представлении сведений о кодах маркировки </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заказа генерации кодов маркировки и получение сведений </w:t>
            </w:r>
          </w:p>
          <w:p>
            <w:pPr>
              <w:spacing w:after="20"/>
              <w:ind w:left="20"/>
              <w:jc w:val="both"/>
            </w:pPr>
            <w:r>
              <w:rPr>
                <w:rFonts w:ascii="Times New Roman"/>
                <w:b w:val="false"/>
                <w:i w:val="false"/>
                <w:color w:val="000000"/>
                <w:sz w:val="20"/>
              </w:rPr>
              <w:t>о сгенерированных кодах маркировки (P.LS.03.PRC.017)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68"/>
          <w:p>
            <w:pPr>
              <w:spacing w:after="20"/>
              <w:ind w:left="20"/>
              <w:jc w:val="both"/>
            </w:pPr>
            <w:r>
              <w:rPr>
                <w:rFonts w:ascii="Times New Roman"/>
                <w:b w:val="false"/>
                <w:i w:val="false"/>
                <w:color w:val="000000"/>
                <w:sz w:val="20"/>
              </w:rPr>
              <w:t xml:space="preserve">
Представление сведений </w:t>
            </w:r>
          </w:p>
          <w:bookmarkEnd w:id="468"/>
          <w:p>
            <w:pPr>
              <w:spacing w:after="20"/>
              <w:ind w:left="20"/>
              <w:jc w:val="both"/>
            </w:pPr>
            <w:r>
              <w:rPr>
                <w:rFonts w:ascii="Times New Roman"/>
                <w:b w:val="false"/>
                <w:i w:val="false"/>
                <w:color w:val="000000"/>
                <w:sz w:val="20"/>
              </w:rPr>
              <w:t>для заказа генерации кодов маркировки (P.LS.03.OPR.055);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и обработка сведений </w:t>
            </w:r>
          </w:p>
          <w:p>
            <w:pPr>
              <w:spacing w:after="20"/>
              <w:ind w:left="20"/>
              <w:jc w:val="both"/>
            </w:pPr>
            <w:r>
              <w:rPr>
                <w:rFonts w:ascii="Times New Roman"/>
                <w:b w:val="false"/>
                <w:i w:val="false"/>
                <w:color w:val="000000"/>
                <w:sz w:val="20"/>
              </w:rPr>
              <w:t>о сгенерированных кодах маркировки (P.LS.03.OPR.058);</w:t>
            </w:r>
          </w:p>
          <w:p>
            <w:pPr>
              <w:spacing w:after="20"/>
              <w:ind w:left="20"/>
              <w:jc w:val="both"/>
            </w:pPr>
            <w:r>
              <w:rPr>
                <w:rFonts w:ascii="Times New Roman"/>
                <w:b w:val="false"/>
                <w:i w:val="false"/>
                <w:color w:val="000000"/>
                <w:sz w:val="20"/>
              </w:rPr>
              <w:t xml:space="preserve">
Прием и обработка уведомления об отказе </w:t>
            </w:r>
          </w:p>
          <w:p>
            <w:pPr>
              <w:spacing w:after="20"/>
              <w:ind w:left="20"/>
              <w:jc w:val="both"/>
            </w:pPr>
            <w:r>
              <w:rPr>
                <w:rFonts w:ascii="Times New Roman"/>
                <w:b w:val="false"/>
                <w:i w:val="false"/>
                <w:color w:val="000000"/>
                <w:sz w:val="20"/>
              </w:rPr>
              <w:t>в генерации кодов маркировки (P.LS.03.OPR.060)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кодах маркировки (P.LS.03.BEN.006): генерация кодов маркировки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69"/>
          <w:p>
            <w:pPr>
              <w:spacing w:after="20"/>
              <w:ind w:left="20"/>
              <w:jc w:val="both"/>
            </w:pPr>
            <w:r>
              <w:rPr>
                <w:rFonts w:ascii="Times New Roman"/>
                <w:b w:val="false"/>
                <w:i w:val="false"/>
                <w:color w:val="000000"/>
                <w:sz w:val="20"/>
              </w:rPr>
              <w:t xml:space="preserve">
представление сведений </w:t>
            </w:r>
          </w:p>
          <w:bookmarkEnd w:id="469"/>
          <w:p>
            <w:pPr>
              <w:spacing w:after="20"/>
              <w:ind w:left="20"/>
              <w:jc w:val="both"/>
            </w:pPr>
            <w:r>
              <w:rPr>
                <w:rFonts w:ascii="Times New Roman"/>
                <w:b w:val="false"/>
                <w:i w:val="false"/>
                <w:color w:val="000000"/>
                <w:sz w:val="20"/>
              </w:rPr>
              <w:t>о сгенерированных кодах маркировки (P.LS.03.OPR.057);</w:t>
            </w:r>
          </w:p>
          <w:p>
            <w:pPr>
              <w:spacing w:after="20"/>
              <w:ind w:left="20"/>
              <w:jc w:val="both"/>
            </w:pPr>
            <w:r>
              <w:rPr>
                <w:rFonts w:ascii="Times New Roman"/>
                <w:b w:val="false"/>
                <w:i w:val="false"/>
                <w:color w:val="000000"/>
                <w:sz w:val="20"/>
              </w:rPr>
              <w:t>
представление уведомления об отказе в генерации кодов маркировки (P.LS.03.OPR.059)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0"/>
          <w:p>
            <w:pPr>
              <w:spacing w:after="20"/>
              <w:ind w:left="20"/>
              <w:jc w:val="both"/>
            </w:pPr>
            <w:r>
              <w:rPr>
                <w:rFonts w:ascii="Times New Roman"/>
                <w:b w:val="false"/>
                <w:i w:val="false"/>
                <w:color w:val="000000"/>
                <w:sz w:val="20"/>
              </w:rPr>
              <w:t xml:space="preserve">
сведения </w:t>
            </w:r>
          </w:p>
          <w:bookmarkEnd w:id="470"/>
          <w:p>
            <w:pPr>
              <w:spacing w:after="20"/>
              <w:ind w:left="20"/>
              <w:jc w:val="both"/>
            </w:pPr>
            <w:r>
              <w:rPr>
                <w:rFonts w:ascii="Times New Roman"/>
                <w:b w:val="false"/>
                <w:i w:val="false"/>
                <w:color w:val="000000"/>
                <w:sz w:val="20"/>
              </w:rPr>
              <w:t>о кодах маркировки (P.LS.03.BEN.006): сгенерированные коды маркировки представлены;</w:t>
            </w:r>
          </w:p>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кодах маркировки (P.LS.03.BEN.006): </w:t>
            </w:r>
          </w:p>
          <w:p>
            <w:pPr>
              <w:spacing w:after="20"/>
              <w:ind w:left="20"/>
              <w:jc w:val="both"/>
            </w:pPr>
            <w:r>
              <w:rPr>
                <w:rFonts w:ascii="Times New Roman"/>
                <w:b w:val="false"/>
                <w:i w:val="false"/>
                <w:color w:val="000000"/>
                <w:sz w:val="20"/>
              </w:rPr>
              <w:t>в генерации кодов маркировки отказано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генерации кодов маркировки (P.LS.03.TRN.018)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 и получение сведений о зарегистрированных кодах маркировки (P.LS.03.PRC.018)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71"/>
          <w:p>
            <w:pPr>
              <w:spacing w:after="20"/>
              <w:ind w:left="20"/>
              <w:jc w:val="both"/>
            </w:pPr>
            <w:r>
              <w:rPr>
                <w:rFonts w:ascii="Times New Roman"/>
                <w:b w:val="false"/>
                <w:i w:val="false"/>
                <w:color w:val="000000"/>
                <w:sz w:val="20"/>
              </w:rPr>
              <w:t xml:space="preserve">
Представление сведений </w:t>
            </w:r>
          </w:p>
          <w:bookmarkEnd w:id="471"/>
          <w:p>
            <w:pPr>
              <w:spacing w:after="20"/>
              <w:ind w:left="20"/>
              <w:jc w:val="both"/>
            </w:pPr>
            <w:r>
              <w:rPr>
                <w:rFonts w:ascii="Times New Roman"/>
                <w:b w:val="false"/>
                <w:i w:val="false"/>
                <w:color w:val="000000"/>
                <w:sz w:val="20"/>
              </w:rPr>
              <w:t>для регистрации кодов маркировки (P.LS.03.OPR.061);</w:t>
            </w:r>
          </w:p>
          <w:p>
            <w:pPr>
              <w:spacing w:after="20"/>
              <w:ind w:left="20"/>
              <w:jc w:val="both"/>
            </w:pPr>
            <w:r>
              <w:rPr>
                <w:rFonts w:ascii="Times New Roman"/>
                <w:b w:val="false"/>
                <w:i w:val="false"/>
                <w:color w:val="000000"/>
                <w:sz w:val="20"/>
              </w:rPr>
              <w:t xml:space="preserve">
Прием уведомления </w:t>
            </w:r>
          </w:p>
          <w:p>
            <w:pPr>
              <w:spacing w:after="20"/>
              <w:ind w:left="20"/>
              <w:jc w:val="both"/>
            </w:pPr>
            <w:r>
              <w:rPr>
                <w:rFonts w:ascii="Times New Roman"/>
                <w:b w:val="false"/>
                <w:i w:val="false"/>
                <w:color w:val="000000"/>
                <w:sz w:val="20"/>
              </w:rPr>
              <w:t>о результатах обработки сведений для регистрации кодов маркировки (P.LS.03.OPR.063)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кодах маркировки (P.LS.03.BEN.006): регистрация кодов маркировки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регистрации кодов маркировки (P.LS.03.OPR.062)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кодах маркировки (P.LS.03.BEN.006): сведения о кодах маркировки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 (P.LS.03.TRN.019)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 хозяйствующим субъектом (P.LS.03.PRC.019)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72"/>
          <w:p>
            <w:pPr>
              <w:spacing w:after="20"/>
              <w:ind w:left="20"/>
              <w:jc w:val="both"/>
            </w:pPr>
            <w:r>
              <w:rPr>
                <w:rFonts w:ascii="Times New Roman"/>
                <w:b w:val="false"/>
                <w:i w:val="false"/>
                <w:color w:val="000000"/>
                <w:sz w:val="20"/>
              </w:rPr>
              <w:t xml:space="preserve">
Представление сведений </w:t>
            </w:r>
          </w:p>
          <w:bookmarkEnd w:id="472"/>
          <w:p>
            <w:pPr>
              <w:spacing w:after="20"/>
              <w:ind w:left="20"/>
              <w:jc w:val="both"/>
            </w:pPr>
            <w:r>
              <w:rPr>
                <w:rFonts w:ascii="Times New Roman"/>
                <w:b w:val="false"/>
                <w:i w:val="false"/>
                <w:color w:val="000000"/>
                <w:sz w:val="20"/>
              </w:rPr>
              <w:t>об использовании кодов маркировки (P.LS.03.OPR.064).</w:t>
            </w:r>
          </w:p>
          <w:p>
            <w:pPr>
              <w:spacing w:after="20"/>
              <w:ind w:left="20"/>
              <w:jc w:val="both"/>
            </w:pPr>
            <w:r>
              <w:rPr>
                <w:rFonts w:ascii="Times New Roman"/>
                <w:b w:val="false"/>
                <w:i w:val="false"/>
                <w:color w:val="000000"/>
                <w:sz w:val="20"/>
              </w:rPr>
              <w:t xml:space="preserve">
Прием уведомления </w:t>
            </w:r>
          </w:p>
          <w:p>
            <w:pPr>
              <w:spacing w:after="20"/>
              <w:ind w:left="20"/>
              <w:jc w:val="both"/>
            </w:pPr>
            <w:r>
              <w:rPr>
                <w:rFonts w:ascii="Times New Roman"/>
                <w:b w:val="false"/>
                <w:i w:val="false"/>
                <w:color w:val="000000"/>
                <w:sz w:val="20"/>
              </w:rPr>
              <w:t>о результатах обработки сведений об использовании кодов маркировки (P.LS.03.OPR.066)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представлены сведения об использовании кодов маркировки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кодов маркировки (P.LS.03.OPR.065)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сведения об использовании кодов маркировки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p>
          <w:p>
            <w:pPr>
              <w:spacing w:after="20"/>
              <w:ind w:left="20"/>
              <w:jc w:val="both"/>
            </w:pPr>
            <w:r>
              <w:rPr>
                <w:rFonts w:ascii="Times New Roman"/>
                <w:b w:val="false"/>
                <w:i w:val="false"/>
                <w:color w:val="000000"/>
                <w:sz w:val="20"/>
              </w:rPr>
              <w:t>об использовании кодов маркировки (P.LS.03.TRN.020)</w:t>
            </w:r>
          </w:p>
        </w:tc>
      </w:tr>
    </w:tbl>
    <w:bookmarkStart w:name="z622" w:id="473"/>
    <w:p>
      <w:pPr>
        <w:spacing w:after="0"/>
        <w:ind w:left="0"/>
        <w:jc w:val="left"/>
      </w:pPr>
      <w:r>
        <w:rPr>
          <w:rFonts w:ascii="Times New Roman"/>
          <w:b/>
          <w:i w:val="false"/>
          <w:color w:val="000000"/>
        </w:rPr>
        <w:t xml:space="preserve"> 3-1. Информационное взаимодействие при представлении сведений о маркированном товаре и средстве идентификации</w:t>
      </w:r>
    </w:p>
    <w:bookmarkEnd w:id="473"/>
    <w:bookmarkStart w:name="z623" w:id="474"/>
    <w:p>
      <w:pPr>
        <w:spacing w:after="0"/>
        <w:ind w:left="0"/>
        <w:jc w:val="both"/>
      </w:pPr>
      <w:r>
        <w:rPr>
          <w:rFonts w:ascii="Times New Roman"/>
          <w:b w:val="false"/>
          <w:i w:val="false"/>
          <w:color w:val="000000"/>
          <w:sz w:val="28"/>
        </w:rPr>
        <w:t>
      15. Схема выполнения транзакций общего процесса при представлении сведений о маркированном товаре и средстве идентификации представлена на рисунке 6.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74"/>
    <w:bookmarkStart w:name="z624"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4676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676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47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маркированном</w:t>
      </w:r>
      <w:r>
        <w:rPr>
          <w:rFonts w:ascii="Times New Roman"/>
          <w:b w:val="false"/>
          <w:i w:val="false"/>
          <w:color w:val="000000"/>
          <w:sz w:val="28"/>
        </w:rPr>
        <w:t xml:space="preserve"> </w:t>
      </w:r>
      <w:r>
        <w:rPr>
          <w:rFonts w:ascii="Times New Roman"/>
          <w:b/>
          <w:i w:val="false"/>
          <w:color w:val="000000"/>
          <w:sz w:val="28"/>
        </w:rPr>
        <w:t>товаре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средстве</w:t>
      </w:r>
      <w:r>
        <w:rPr>
          <w:rFonts w:ascii="Times New Roman"/>
          <w:b w:val="false"/>
          <w:i w:val="false"/>
          <w:color w:val="000000"/>
          <w:sz w:val="28"/>
        </w:rPr>
        <w:t xml:space="preserve"> </w:t>
      </w:r>
      <w:r>
        <w:rPr>
          <w:rFonts w:ascii="Times New Roman"/>
          <w:b/>
          <w:i w:val="false"/>
          <w:color w:val="000000"/>
          <w:sz w:val="28"/>
        </w:rPr>
        <w:t>идентификации</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27" w:id="477"/>
    <w:p>
      <w:pPr>
        <w:spacing w:after="0"/>
        <w:ind w:left="0"/>
        <w:jc w:val="left"/>
      </w:pPr>
      <w:r>
        <w:rPr>
          <w:rFonts w:ascii="Times New Roman"/>
          <w:b/>
          <w:i w:val="false"/>
          <w:color w:val="000000"/>
        </w:rPr>
        <w:t xml:space="preserve"> Перечень транзакций общего процесса при представлении сведений о маркированном товаре и средстве идентификации</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представление сведений о маркированном товаре и средстве идентификации(P.LS.03.PRC.021)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78"/>
          <w:p>
            <w:pPr>
              <w:spacing w:after="20"/>
              <w:ind w:left="20"/>
              <w:jc w:val="both"/>
            </w:pPr>
            <w:r>
              <w:rPr>
                <w:rFonts w:ascii="Times New Roman"/>
                <w:b w:val="false"/>
                <w:i w:val="false"/>
                <w:color w:val="000000"/>
                <w:sz w:val="20"/>
              </w:rPr>
              <w:t xml:space="preserve">
Запрос сведений </w:t>
            </w:r>
          </w:p>
          <w:bookmarkEnd w:id="478"/>
          <w:p>
            <w:pPr>
              <w:spacing w:after="20"/>
              <w:ind w:left="20"/>
              <w:jc w:val="both"/>
            </w:pPr>
            <w:r>
              <w:rPr>
                <w:rFonts w:ascii="Times New Roman"/>
                <w:b w:val="false"/>
                <w:i w:val="false"/>
                <w:color w:val="000000"/>
                <w:sz w:val="20"/>
              </w:rPr>
              <w:t xml:space="preserve">о маркированном товаре </w:t>
            </w:r>
          </w:p>
          <w:p>
            <w:pPr>
              <w:spacing w:after="20"/>
              <w:ind w:left="20"/>
              <w:jc w:val="both"/>
            </w:pPr>
            <w:r>
              <w:rPr>
                <w:rFonts w:ascii="Times New Roman"/>
                <w:b w:val="false"/>
                <w:i w:val="false"/>
                <w:color w:val="000000"/>
                <w:sz w:val="20"/>
              </w:rPr>
              <w:t xml:space="preserve">и средстве идентификации </w:t>
            </w:r>
          </w:p>
          <w:p>
            <w:pPr>
              <w:spacing w:after="20"/>
              <w:ind w:left="20"/>
              <w:jc w:val="both"/>
            </w:pPr>
            <w:r>
              <w:rPr>
                <w:rFonts w:ascii="Times New Roman"/>
                <w:b w:val="false"/>
                <w:i w:val="false"/>
                <w:color w:val="000000"/>
                <w:sz w:val="20"/>
              </w:rPr>
              <w:t>для представления заинтересованному лицу (P.LS.03.OPR.071);</w:t>
            </w:r>
          </w:p>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 маркированном товаре </w:t>
            </w:r>
          </w:p>
          <w:p>
            <w:pPr>
              <w:spacing w:after="20"/>
              <w:ind w:left="20"/>
              <w:jc w:val="both"/>
            </w:pPr>
            <w:r>
              <w:rPr>
                <w:rFonts w:ascii="Times New Roman"/>
                <w:b w:val="false"/>
                <w:i w:val="false"/>
                <w:color w:val="000000"/>
                <w:sz w:val="20"/>
              </w:rPr>
              <w:t xml:space="preserve">и средстве идентификации </w:t>
            </w:r>
          </w:p>
          <w:p>
            <w:pPr>
              <w:spacing w:after="20"/>
              <w:ind w:left="20"/>
              <w:jc w:val="both"/>
            </w:pPr>
            <w:r>
              <w:rPr>
                <w:rFonts w:ascii="Times New Roman"/>
                <w:b w:val="false"/>
                <w:i w:val="false"/>
                <w:color w:val="000000"/>
                <w:sz w:val="20"/>
              </w:rPr>
              <w:t>для представления заинтересованному лицу P.LS.03.OPR.073)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маркированном товаре и средстве идентификации </w:t>
            </w:r>
          </w:p>
          <w:p>
            <w:pPr>
              <w:spacing w:after="20"/>
              <w:ind w:left="20"/>
              <w:jc w:val="both"/>
            </w:pPr>
            <w:r>
              <w:rPr>
                <w:rFonts w:ascii="Times New Roman"/>
                <w:b w:val="false"/>
                <w:i w:val="false"/>
                <w:color w:val="000000"/>
                <w:sz w:val="20"/>
              </w:rPr>
              <w:t>по запросу уполномоченного органа (P.LS.03.OPR.072)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маркированном товаре (P.LS.03.BEN.004): ответ на запрос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 маркированном товаре и средстве идентификации </w:t>
            </w:r>
          </w:p>
          <w:p>
            <w:pPr>
              <w:spacing w:after="20"/>
              <w:ind w:left="20"/>
              <w:jc w:val="both"/>
            </w:pPr>
            <w:r>
              <w:rPr>
                <w:rFonts w:ascii="Times New Roman"/>
                <w:b w:val="false"/>
                <w:i w:val="false"/>
                <w:color w:val="000000"/>
                <w:sz w:val="20"/>
              </w:rPr>
              <w:t>по запросу (P.LS.03.TRN.022)</w:t>
            </w:r>
          </w:p>
        </w:tc>
      </w:tr>
    </w:tbl>
    <w:p>
      <w:pPr>
        <w:spacing w:after="0"/>
        <w:ind w:left="0"/>
        <w:jc w:val="left"/>
      </w:pPr>
      <w:r>
        <w:br/>
      </w:r>
      <w:r>
        <w:rPr>
          <w:rFonts w:ascii="Times New Roman"/>
          <w:b w:val="false"/>
          <w:i w:val="false"/>
          <w:color w:val="000000"/>
          <w:sz w:val="28"/>
        </w:rPr>
        <w:t>
</w:t>
      </w:r>
    </w:p>
    <w:bookmarkStart w:name="z629" w:id="479"/>
    <w:p>
      <w:pPr>
        <w:spacing w:after="0"/>
        <w:ind w:left="0"/>
        <w:jc w:val="left"/>
      </w:pPr>
      <w:r>
        <w:rPr>
          <w:rFonts w:ascii="Times New Roman"/>
          <w:b/>
          <w:i w:val="false"/>
          <w:color w:val="000000"/>
        </w:rPr>
        <w:t xml:space="preserve"> 4. Информационное взаимодействие при подтверждении эмиссии </w:t>
      </w:r>
      <w:r>
        <w:br/>
      </w:r>
      <w:r>
        <w:rPr>
          <w:rFonts w:ascii="Times New Roman"/>
          <w:b/>
          <w:i w:val="false"/>
          <w:color w:val="000000"/>
        </w:rPr>
        <w:t>и подлинности средств идентификации</w:t>
      </w:r>
    </w:p>
    <w:bookmarkEnd w:id="479"/>
    <w:bookmarkStart w:name="z630" w:id="480"/>
    <w:p>
      <w:pPr>
        <w:spacing w:after="0"/>
        <w:ind w:left="0"/>
        <w:jc w:val="both"/>
      </w:pPr>
      <w:r>
        <w:rPr>
          <w:rFonts w:ascii="Times New Roman"/>
          <w:b w:val="false"/>
          <w:i w:val="false"/>
          <w:color w:val="000000"/>
          <w:sz w:val="28"/>
        </w:rPr>
        <w:t>
      16. Схема выполнения транзакций общего процесса при подтверждении эмиссии и подлинности средств идентификации представлена на рисунке 7.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2" w:id="48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подтверждении</w:t>
      </w:r>
      <w:r>
        <w:rPr>
          <w:rFonts w:ascii="Times New Roman"/>
          <w:b w:val="false"/>
          <w:i w:val="false"/>
          <w:color w:val="000000"/>
          <w:sz w:val="28"/>
        </w:rPr>
        <w:t xml:space="preserve"> </w:t>
      </w:r>
      <w:r>
        <w:rPr>
          <w:rFonts w:ascii="Times New Roman"/>
          <w:b/>
          <w:i w:val="false"/>
          <w:color w:val="000000"/>
          <w:sz w:val="28"/>
        </w:rPr>
        <w:t>эмиссии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подлинности</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идентификации</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34" w:id="482"/>
    <w:p>
      <w:pPr>
        <w:spacing w:after="0"/>
        <w:ind w:left="0"/>
        <w:jc w:val="left"/>
      </w:pPr>
      <w:r>
        <w:rPr>
          <w:rFonts w:ascii="Times New Roman"/>
          <w:b/>
          <w:i w:val="false"/>
          <w:color w:val="000000"/>
        </w:rPr>
        <w:t xml:space="preserve"> Перечень транзакций общего процесса при подтверждении эмиссии и подлинности средств идентификации</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подлинности средств идентификации (P.LS.03.PRC.023)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83"/>
          <w:p>
            <w:pPr>
              <w:spacing w:after="20"/>
              <w:ind w:left="20"/>
              <w:jc w:val="both"/>
            </w:pPr>
            <w:r>
              <w:rPr>
                <w:rFonts w:ascii="Times New Roman"/>
                <w:b w:val="false"/>
                <w:i w:val="false"/>
                <w:color w:val="000000"/>
                <w:sz w:val="20"/>
              </w:rPr>
              <w:t>
Формирование и направление запроса подтверждения подлинности средств идентификации (P.LS.03.OPR.077);</w:t>
            </w:r>
          </w:p>
          <w:bookmarkEnd w:id="483"/>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о результате обработки запроса подтверждения подлинности средств идентификации (P.LS.03.OPR.079)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средствах идентификации (P.LS.03.BEN.007):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подтверждения подлинности средств идентификации (P.LS.03.OPR.078)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(P.LS.03.BEN.007):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подлинности средств идентификации (P.LS.03.TRN.023)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эмиссии средств идентификации (P.LS.03.PRC.022)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84"/>
          <w:p>
            <w:pPr>
              <w:spacing w:after="20"/>
              <w:ind w:left="20"/>
              <w:jc w:val="both"/>
            </w:pPr>
            <w:r>
              <w:rPr>
                <w:rFonts w:ascii="Times New Roman"/>
                <w:b w:val="false"/>
                <w:i w:val="false"/>
                <w:color w:val="000000"/>
                <w:sz w:val="20"/>
              </w:rPr>
              <w:t xml:space="preserve">
Направление запроса на подтверждение эмиссии средств идентификации </w:t>
            </w:r>
          </w:p>
          <w:bookmarkEnd w:id="484"/>
          <w:p>
            <w:pPr>
              <w:spacing w:after="20"/>
              <w:ind w:left="20"/>
              <w:jc w:val="both"/>
            </w:pPr>
            <w:r>
              <w:rPr>
                <w:rFonts w:ascii="Times New Roman"/>
                <w:b w:val="false"/>
                <w:i w:val="false"/>
                <w:color w:val="000000"/>
                <w:sz w:val="20"/>
              </w:rPr>
              <w:t xml:space="preserve">и возможности ввода товаров </w:t>
            </w:r>
          </w:p>
          <w:p>
            <w:pPr>
              <w:spacing w:after="20"/>
              <w:ind w:left="20"/>
              <w:jc w:val="both"/>
            </w:pPr>
            <w:r>
              <w:rPr>
                <w:rFonts w:ascii="Times New Roman"/>
                <w:b w:val="false"/>
                <w:i w:val="false"/>
                <w:color w:val="000000"/>
                <w:sz w:val="20"/>
              </w:rPr>
              <w:t>в оборот (P.LS.03.OPR.074);</w:t>
            </w:r>
          </w:p>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 xml:space="preserve">о результате обработки запроса на подтверждение эмиссии средств идентификации </w:t>
            </w:r>
          </w:p>
          <w:p>
            <w:pPr>
              <w:spacing w:after="20"/>
              <w:ind w:left="20"/>
              <w:jc w:val="both"/>
            </w:pPr>
            <w:r>
              <w:rPr>
                <w:rFonts w:ascii="Times New Roman"/>
                <w:b w:val="false"/>
                <w:i w:val="false"/>
                <w:color w:val="000000"/>
                <w:sz w:val="20"/>
              </w:rPr>
              <w:t>и возможности ввода товаров в оборот (P.LS.03.OPR.076)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средствах идентификации (P.LS.03.BEN.007):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w:t>
            </w:r>
          </w:p>
          <w:p>
            <w:pPr>
              <w:spacing w:after="20"/>
              <w:ind w:left="20"/>
              <w:jc w:val="both"/>
            </w:pPr>
            <w:r>
              <w:rPr>
                <w:rFonts w:ascii="Times New Roman"/>
                <w:b w:val="false"/>
                <w:i w:val="false"/>
                <w:color w:val="000000"/>
                <w:sz w:val="20"/>
              </w:rPr>
              <w:t xml:space="preserve">на подтверждение эмиссии средств идентификации </w:t>
            </w:r>
          </w:p>
          <w:p>
            <w:pPr>
              <w:spacing w:after="20"/>
              <w:ind w:left="20"/>
              <w:jc w:val="both"/>
            </w:pPr>
            <w:r>
              <w:rPr>
                <w:rFonts w:ascii="Times New Roman"/>
                <w:b w:val="false"/>
                <w:i w:val="false"/>
                <w:color w:val="000000"/>
                <w:sz w:val="20"/>
              </w:rPr>
              <w:t>и возможности ввода товаров в оборот (P.LS.03.OPR.075)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(P.LS.03.BEN.007):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подтверждение эмиссии средств идентификации </w:t>
            </w:r>
          </w:p>
          <w:p>
            <w:pPr>
              <w:spacing w:after="20"/>
              <w:ind w:left="20"/>
              <w:jc w:val="both"/>
            </w:pPr>
            <w:r>
              <w:rPr>
                <w:rFonts w:ascii="Times New Roman"/>
                <w:b w:val="false"/>
                <w:i w:val="false"/>
                <w:color w:val="000000"/>
                <w:sz w:val="20"/>
              </w:rPr>
              <w:t>и возможности ввода в оборот товаров (P.LS.03.TRN.024)</w:t>
            </w:r>
          </w:p>
        </w:tc>
      </w:tr>
    </w:tbl>
    <w:bookmarkStart w:name="z637" w:id="485"/>
    <w:p>
      <w:pPr>
        <w:spacing w:after="0"/>
        <w:ind w:left="0"/>
        <w:jc w:val="left"/>
      </w:pPr>
      <w:r>
        <w:rPr>
          <w:rFonts w:ascii="Times New Roman"/>
          <w:b/>
          <w:i w:val="false"/>
          <w:color w:val="000000"/>
        </w:rPr>
        <w:t xml:space="preserve"> VI. Описание сообщений общего процесса</w:t>
      </w:r>
    </w:p>
    <w:bookmarkEnd w:id="485"/>
    <w:bookmarkStart w:name="z638" w:id="486"/>
    <w:p>
      <w:pPr>
        <w:spacing w:after="0"/>
        <w:ind w:left="0"/>
        <w:jc w:val="both"/>
      </w:pPr>
      <w:r>
        <w:rPr>
          <w:rFonts w:ascii="Times New Roman"/>
          <w:b w:val="false"/>
          <w:i w:val="false"/>
          <w:color w:val="000000"/>
          <w:sz w:val="28"/>
        </w:rPr>
        <w:t>
      17. Перечень сообщений общего процесса, передаваемых в рамках информационного взаимодействия при реализации общего процесса, приведен в таблице 7.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7.</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40" w:id="487"/>
    <w:p>
      <w:pPr>
        <w:spacing w:after="0"/>
        <w:ind w:left="0"/>
        <w:jc w:val="left"/>
      </w:pPr>
      <w:r>
        <w:rPr>
          <w:rFonts w:ascii="Times New Roman"/>
          <w:b/>
          <w:i w:val="false"/>
          <w:color w:val="000000"/>
        </w:rPr>
        <w:t xml:space="preserve"> Перечень сообщений общего процесса</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запроса сведений </w:t>
            </w:r>
          </w:p>
          <w:p>
            <w:pPr>
              <w:spacing w:after="20"/>
              <w:ind w:left="20"/>
              <w:jc w:val="both"/>
            </w:pPr>
            <w:r>
              <w:rPr>
                <w:rFonts w:ascii="Times New Roman"/>
                <w:b w:val="false"/>
                <w:i w:val="false"/>
                <w:color w:val="000000"/>
                <w:sz w:val="20"/>
              </w:rPr>
              <w:t>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88"/>
          <w:p>
            <w:pPr>
              <w:spacing w:after="20"/>
              <w:ind w:left="20"/>
              <w:jc w:val="both"/>
            </w:pPr>
            <w:r>
              <w:rPr>
                <w:rFonts w:ascii="Times New Roman"/>
                <w:b w:val="false"/>
                <w:i w:val="false"/>
                <w:color w:val="000000"/>
                <w:sz w:val="20"/>
              </w:rPr>
              <w:t>
сведения о товарах, маркированных средствами идентификации (R.CT.LS.03.011);</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унифицированное детализированное описание характеристик товара (R.CT.LS.03.027) в части сведений о характеристиках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унифицированное детализированное описание характеристик товара (R.CT.LS.03.027) в части сведений о единице товара</w:t>
            </w:r>
          </w:p>
          <w:p>
            <w:pPr>
              <w:spacing w:after="20"/>
              <w:ind w:left="20"/>
              <w:jc w:val="both"/>
            </w:pPr>
            <w:r>
              <w:rPr>
                <w:rFonts w:ascii="Times New Roman"/>
                <w:b w:val="false"/>
                <w:i w:val="false"/>
                <w:color w:val="000000"/>
                <w:sz w:val="20"/>
              </w:rPr>
              <w:t>
(при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принимаемых </w:t>
            </w:r>
          </w:p>
          <w:p>
            <w:pPr>
              <w:spacing w:after="20"/>
              <w:ind w:left="20"/>
              <w:jc w:val="both"/>
            </w:pPr>
            <w:r>
              <w:rPr>
                <w:rFonts w:ascii="Times New Roman"/>
                <w:b w:val="false"/>
                <w:i w:val="false"/>
                <w:color w:val="000000"/>
                <w:sz w:val="20"/>
              </w:rPr>
              <w:t>к учету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принимаемых к учету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отказе в приеме </w:t>
            </w:r>
          </w:p>
          <w:p>
            <w:pPr>
              <w:spacing w:after="20"/>
              <w:ind w:left="20"/>
              <w:jc w:val="both"/>
            </w:pPr>
            <w:r>
              <w:rPr>
                <w:rFonts w:ascii="Times New Roman"/>
                <w:b w:val="false"/>
                <w:i w:val="false"/>
                <w:color w:val="000000"/>
                <w:sz w:val="20"/>
              </w:rPr>
              <w:t>к учету маркированных товаров,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об отказе </w:t>
            </w:r>
          </w:p>
          <w:p>
            <w:pPr>
              <w:spacing w:after="20"/>
              <w:ind w:left="20"/>
              <w:jc w:val="both"/>
            </w:pPr>
            <w:r>
              <w:rPr>
                <w:rFonts w:ascii="Times New Roman"/>
                <w:b w:val="false"/>
                <w:i w:val="false"/>
                <w:color w:val="000000"/>
                <w:sz w:val="20"/>
              </w:rPr>
              <w:t>в приеме к учету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или перемещении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89"/>
          <w:p>
            <w:pPr>
              <w:spacing w:after="20"/>
              <w:ind w:left="20"/>
              <w:jc w:val="both"/>
            </w:pPr>
            <w:r>
              <w:rPr>
                <w:rFonts w:ascii="Times New Roman"/>
                <w:b w:val="false"/>
                <w:i w:val="false"/>
                <w:color w:val="000000"/>
                <w:sz w:val="20"/>
              </w:rPr>
              <w:t xml:space="preserve">
сведения о товарах, маркированных средствами идентификации (R.CT.LS.03.011) </w:t>
            </w:r>
          </w:p>
          <w:bookmarkEnd w:id="489"/>
          <w:p>
            <w:pPr>
              <w:spacing w:after="20"/>
              <w:ind w:left="20"/>
              <w:jc w:val="both"/>
            </w:pPr>
            <w:r>
              <w:rPr>
                <w:rFonts w:ascii="Times New Roman"/>
                <w:b w:val="false"/>
                <w:i w:val="false"/>
                <w:color w:val="000000"/>
                <w:sz w:val="20"/>
              </w:rPr>
              <w:t>унифицированное детализированное описание характеристик товара (R.CT.LS.03.027) в части сведений о характеристиках товара;</w:t>
            </w:r>
          </w:p>
          <w:p>
            <w:pPr>
              <w:spacing w:after="20"/>
              <w:ind w:left="20"/>
              <w:jc w:val="both"/>
            </w:pPr>
            <w:r>
              <w:rPr>
                <w:rFonts w:ascii="Times New Roman"/>
                <w:b w:val="false"/>
                <w:i w:val="false"/>
                <w:color w:val="000000"/>
                <w:sz w:val="20"/>
              </w:rPr>
              <w:t>
унифицированное детализированное описание характеристик товара (R.CT.LS.03.027) в части сведений о единице товара</w:t>
            </w:r>
          </w:p>
          <w:p>
            <w:pPr>
              <w:spacing w:after="20"/>
              <w:ind w:left="20"/>
              <w:jc w:val="both"/>
            </w:pPr>
            <w:r>
              <w:rPr>
                <w:rFonts w:ascii="Times New Roman"/>
                <w:b w:val="false"/>
                <w:i w:val="false"/>
                <w:color w:val="000000"/>
                <w:sz w:val="20"/>
              </w:rPr>
              <w:t>(при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 xml:space="preserve">о реализации или перемещении маркированных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о реализации или перемещении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информации </w:t>
            </w:r>
          </w:p>
          <w:p>
            <w:pPr>
              <w:spacing w:after="20"/>
              <w:ind w:left="20"/>
              <w:jc w:val="both"/>
            </w:pPr>
            <w:r>
              <w:rPr>
                <w:rFonts w:ascii="Times New Roman"/>
                <w:b w:val="false"/>
                <w:i w:val="false"/>
                <w:color w:val="000000"/>
                <w:sz w:val="20"/>
              </w:rPr>
              <w:t>об аннулировании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90"/>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 (R.CT.LS.03.016);</w:t>
            </w:r>
          </w:p>
          <w:bookmarkEnd w:id="490"/>
          <w:p>
            <w:pPr>
              <w:spacing w:after="20"/>
              <w:ind w:left="20"/>
              <w:jc w:val="both"/>
            </w:pPr>
            <w:r>
              <w:rPr>
                <w:rFonts w:ascii="Times New Roman"/>
                <w:b w:val="false"/>
                <w:i w:val="false"/>
                <w:color w:val="000000"/>
                <w:sz w:val="20"/>
              </w:rPr>
              <w:t>
унифицированное детализированное описание характеристик товара (R.CT.LS.03.027) в части сведений о характеристиках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91"/>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 (R.CT.LS.03.016);</w:t>
            </w:r>
          </w:p>
          <w:bookmarkEnd w:id="491"/>
          <w:p>
            <w:pPr>
              <w:spacing w:after="20"/>
              <w:ind w:left="20"/>
              <w:jc w:val="both"/>
            </w:pPr>
            <w:r>
              <w:rPr>
                <w:rFonts w:ascii="Times New Roman"/>
                <w:b w:val="false"/>
                <w:i w:val="false"/>
                <w:color w:val="000000"/>
                <w:sz w:val="20"/>
              </w:rPr>
              <w:t>
унифицированное детализированное описание характеристик товара (R.CT.LS.03.027) в части сведений о характеристиках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измененных сведений </w:t>
            </w:r>
          </w:p>
          <w:p>
            <w:pPr>
              <w:spacing w:after="20"/>
              <w:ind w:left="20"/>
              <w:jc w:val="both"/>
            </w:pPr>
            <w:r>
              <w:rPr>
                <w:rFonts w:ascii="Times New Roman"/>
                <w:b w:val="false"/>
                <w:i w:val="false"/>
                <w:color w:val="000000"/>
                <w:sz w:val="20"/>
              </w:rPr>
              <w:t xml:space="preserve">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сгенерированных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отказе </w:t>
            </w:r>
          </w:p>
          <w:p>
            <w:pPr>
              <w:spacing w:after="20"/>
              <w:ind w:left="20"/>
              <w:jc w:val="both"/>
            </w:pPr>
            <w:r>
              <w:rPr>
                <w:rFonts w:ascii="Times New Roman"/>
                <w:b w:val="false"/>
                <w:i w:val="false"/>
                <w:color w:val="000000"/>
                <w:sz w:val="20"/>
              </w:rPr>
              <w:t>в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92"/>
          <w:p>
            <w:pPr>
              <w:spacing w:after="20"/>
              <w:ind w:left="20"/>
              <w:jc w:val="both"/>
            </w:pPr>
            <w:r>
              <w:rPr>
                <w:rFonts w:ascii="Times New Roman"/>
                <w:b w:val="false"/>
                <w:i w:val="false"/>
                <w:color w:val="000000"/>
                <w:sz w:val="20"/>
              </w:rPr>
              <w:t>
сведения об использовании кодов маркировки (R.CT.LS.03.019);</w:t>
            </w:r>
          </w:p>
          <w:bookmarkEnd w:id="492"/>
          <w:p>
            <w:pPr>
              <w:spacing w:after="20"/>
              <w:ind w:left="20"/>
              <w:jc w:val="both"/>
            </w:pPr>
            <w:r>
              <w:rPr>
                <w:rFonts w:ascii="Times New Roman"/>
                <w:b w:val="false"/>
                <w:i w:val="false"/>
                <w:color w:val="000000"/>
                <w:sz w:val="20"/>
              </w:rPr>
              <w:t>
унифицированное детализированное описание характеристик товара (R.CT.LS.03.027) в части сведений о единице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информации </w:t>
            </w:r>
          </w:p>
          <w:p>
            <w:pPr>
              <w:spacing w:after="20"/>
              <w:ind w:left="20"/>
              <w:jc w:val="both"/>
            </w:pPr>
            <w:r>
              <w:rPr>
                <w:rFonts w:ascii="Times New Roman"/>
                <w:b w:val="false"/>
                <w:i w:val="false"/>
                <w:color w:val="000000"/>
                <w:sz w:val="20"/>
              </w:rPr>
              <w:t>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 xml:space="preserve">о маркированном товаре </w:t>
            </w:r>
          </w:p>
          <w:p>
            <w:pPr>
              <w:spacing w:after="20"/>
              <w:ind w:left="20"/>
              <w:jc w:val="both"/>
            </w:pPr>
            <w:r>
              <w:rPr>
                <w:rFonts w:ascii="Times New Roman"/>
                <w:b w:val="false"/>
                <w:i w:val="false"/>
                <w:color w:val="000000"/>
                <w:sz w:val="20"/>
              </w:rPr>
              <w:t>и средстве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запроса сведений </w:t>
            </w:r>
          </w:p>
          <w:p>
            <w:pPr>
              <w:spacing w:after="20"/>
              <w:ind w:left="20"/>
              <w:jc w:val="both"/>
            </w:pPr>
            <w:r>
              <w:rPr>
                <w:rFonts w:ascii="Times New Roman"/>
                <w:b w:val="false"/>
                <w:i w:val="false"/>
                <w:color w:val="000000"/>
                <w:sz w:val="20"/>
              </w:rPr>
              <w:t xml:space="preserve">о маркированном товаре </w:t>
            </w:r>
          </w:p>
          <w:p>
            <w:pPr>
              <w:spacing w:after="20"/>
              <w:ind w:left="20"/>
              <w:jc w:val="both"/>
            </w:pPr>
            <w:r>
              <w:rPr>
                <w:rFonts w:ascii="Times New Roman"/>
                <w:b w:val="false"/>
                <w:i w:val="false"/>
                <w:color w:val="000000"/>
                <w:sz w:val="20"/>
              </w:rPr>
              <w:t>и средстве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93"/>
          <w:p>
            <w:pPr>
              <w:spacing w:after="20"/>
              <w:ind w:left="20"/>
              <w:jc w:val="both"/>
            </w:pPr>
            <w:r>
              <w:rPr>
                <w:rFonts w:ascii="Times New Roman"/>
                <w:b w:val="false"/>
                <w:i w:val="false"/>
                <w:color w:val="000000"/>
                <w:sz w:val="20"/>
              </w:rPr>
              <w:t>
сведения о товарах, маркированных средствами идентификации (R.CT.LS.03.011);</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унифицированное детализированное описание характеристик товара (R.CT.LS.03.027) в части сведений о характеристиках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унифицированное детализированное описание характеристик товара (R.CT.LS.03.027) в части сведений о единице товара</w:t>
            </w:r>
          </w:p>
          <w:p>
            <w:pPr>
              <w:spacing w:after="20"/>
              <w:ind w:left="20"/>
              <w:jc w:val="both"/>
            </w:pPr>
            <w:r>
              <w:rPr>
                <w:rFonts w:ascii="Times New Roman"/>
                <w:b w:val="false"/>
                <w:i w:val="false"/>
                <w:color w:val="000000"/>
                <w:sz w:val="20"/>
              </w:rPr>
              <w:t>
(при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подтверждение эмиссии средств идентификации </w:t>
            </w:r>
          </w:p>
          <w:p>
            <w:pPr>
              <w:spacing w:after="20"/>
              <w:ind w:left="20"/>
              <w:jc w:val="both"/>
            </w:pPr>
            <w:r>
              <w:rPr>
                <w:rFonts w:ascii="Times New Roman"/>
                <w:b w:val="false"/>
                <w:i w:val="false"/>
                <w:color w:val="000000"/>
                <w:sz w:val="20"/>
              </w:rPr>
              <w:t xml:space="preserve">и возможности ввода товаров </w:t>
            </w:r>
          </w:p>
          <w:p>
            <w:pPr>
              <w:spacing w:after="20"/>
              <w:ind w:left="20"/>
              <w:jc w:val="both"/>
            </w:pPr>
            <w:r>
              <w:rPr>
                <w:rFonts w:ascii="Times New Roman"/>
                <w:b w:val="false"/>
                <w:i w:val="false"/>
                <w:color w:val="000000"/>
                <w:sz w:val="20"/>
              </w:rPr>
              <w:t>в оборот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94"/>
          <w:p>
            <w:pPr>
              <w:spacing w:after="20"/>
              <w:ind w:left="20"/>
              <w:jc w:val="both"/>
            </w:pPr>
            <w:r>
              <w:rPr>
                <w:rFonts w:ascii="Times New Roman"/>
                <w:b w:val="false"/>
                <w:i w:val="false"/>
                <w:color w:val="000000"/>
                <w:sz w:val="20"/>
              </w:rPr>
              <w:t>
сведения запроса подлинности (подтверждения эмиссии) средств идентификации</w:t>
            </w:r>
          </w:p>
          <w:bookmarkEnd w:id="494"/>
          <w:p>
            <w:pPr>
              <w:spacing w:after="20"/>
              <w:ind w:left="20"/>
              <w:jc w:val="both"/>
            </w:pPr>
            <w:r>
              <w:rPr>
                <w:rFonts w:ascii="Times New Roman"/>
                <w:b w:val="false"/>
                <w:i w:val="false"/>
                <w:color w:val="000000"/>
                <w:sz w:val="20"/>
              </w:rPr>
              <w:t>
(R.CT.LS.03.020)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запроса подтверждения эмиссии средств идентификации </w:t>
            </w:r>
          </w:p>
          <w:p>
            <w:pPr>
              <w:spacing w:after="20"/>
              <w:ind w:left="20"/>
              <w:jc w:val="both"/>
            </w:pPr>
            <w:r>
              <w:rPr>
                <w:rFonts w:ascii="Times New Roman"/>
                <w:b w:val="false"/>
                <w:i w:val="false"/>
                <w:color w:val="000000"/>
                <w:sz w:val="20"/>
              </w:rPr>
              <w:t>и возможности ввода в оборот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95"/>
          <w:p>
            <w:pPr>
              <w:spacing w:after="20"/>
              <w:ind w:left="20"/>
              <w:jc w:val="both"/>
            </w:pPr>
            <w:r>
              <w:rPr>
                <w:rFonts w:ascii="Times New Roman"/>
                <w:b w:val="false"/>
                <w:i w:val="false"/>
                <w:color w:val="000000"/>
                <w:sz w:val="20"/>
              </w:rPr>
              <w:t>
уведомление о результате обработки запроса подлинности (подтверждения эмиссии) средств идентификации</w:t>
            </w:r>
          </w:p>
          <w:bookmarkEnd w:id="495"/>
          <w:p>
            <w:pPr>
              <w:spacing w:after="20"/>
              <w:ind w:left="20"/>
              <w:jc w:val="both"/>
            </w:pPr>
            <w:r>
              <w:rPr>
                <w:rFonts w:ascii="Times New Roman"/>
                <w:b w:val="false"/>
                <w:i w:val="false"/>
                <w:color w:val="000000"/>
                <w:sz w:val="20"/>
              </w:rPr>
              <w:t>
(R.CT.LS.03.021)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подтверждение подлинности средств идентификации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96"/>
          <w:p>
            <w:pPr>
              <w:spacing w:after="20"/>
              <w:ind w:left="20"/>
              <w:jc w:val="both"/>
            </w:pPr>
            <w:r>
              <w:rPr>
                <w:rFonts w:ascii="Times New Roman"/>
                <w:b w:val="false"/>
                <w:i w:val="false"/>
                <w:color w:val="000000"/>
                <w:sz w:val="20"/>
              </w:rPr>
              <w:t>
сведения запроса подлинности (подтверждения эмиссии) средств идентификации</w:t>
            </w:r>
          </w:p>
          <w:bookmarkEnd w:id="496"/>
          <w:p>
            <w:pPr>
              <w:spacing w:after="20"/>
              <w:ind w:left="20"/>
              <w:jc w:val="both"/>
            </w:pPr>
            <w:r>
              <w:rPr>
                <w:rFonts w:ascii="Times New Roman"/>
                <w:b w:val="false"/>
                <w:i w:val="false"/>
                <w:color w:val="000000"/>
                <w:sz w:val="20"/>
              </w:rPr>
              <w:t>
(R.CT.LS.03.020)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97"/>
          <w:p>
            <w:pPr>
              <w:spacing w:after="20"/>
              <w:ind w:left="20"/>
              <w:jc w:val="both"/>
            </w:pPr>
            <w:r>
              <w:rPr>
                <w:rFonts w:ascii="Times New Roman"/>
                <w:b w:val="false"/>
                <w:i w:val="false"/>
                <w:color w:val="000000"/>
                <w:sz w:val="20"/>
              </w:rPr>
              <w:t>
уведомление о результате обработки запроса подлинности (подтверждения эмиссии) средств идентификации</w:t>
            </w:r>
          </w:p>
          <w:bookmarkEnd w:id="497"/>
          <w:p>
            <w:pPr>
              <w:spacing w:after="20"/>
              <w:ind w:left="20"/>
              <w:jc w:val="both"/>
            </w:pPr>
            <w:r>
              <w:rPr>
                <w:rFonts w:ascii="Times New Roman"/>
                <w:b w:val="false"/>
                <w:i w:val="false"/>
                <w:color w:val="000000"/>
                <w:sz w:val="20"/>
              </w:rPr>
              <w:t>
(R.CT.LS.03.021)</w:t>
            </w:r>
          </w:p>
        </w:tc>
      </w:tr>
    </w:tbl>
    <w:bookmarkStart w:name="z655" w:id="498"/>
    <w:p>
      <w:pPr>
        <w:spacing w:after="0"/>
        <w:ind w:left="0"/>
        <w:jc w:val="left"/>
      </w:pPr>
      <w:r>
        <w:rPr>
          <w:rFonts w:ascii="Times New Roman"/>
          <w:b/>
          <w:i w:val="false"/>
          <w:color w:val="000000"/>
        </w:rPr>
        <w:t xml:space="preserve"> VII. Описание транзакций общего процесса</w:t>
      </w:r>
    </w:p>
    <w:bookmarkEnd w:id="498"/>
    <w:bookmarkStart w:name="z656" w:id="499"/>
    <w:p>
      <w:pPr>
        <w:spacing w:after="0"/>
        <w:ind w:left="0"/>
        <w:jc w:val="left"/>
      </w:pPr>
      <w:r>
        <w:rPr>
          <w:rFonts w:ascii="Times New Roman"/>
          <w:b/>
          <w:i w:val="false"/>
          <w:color w:val="000000"/>
        </w:rPr>
        <w:t xml:space="preserve"> 1. Транзакция общего процесса "Представление сведений о маркированных товарах, приобретенных в рамках трансграничной торговли, по запросу" (P.LS.03.TRN.011)</w:t>
      </w:r>
    </w:p>
    <w:bookmarkEnd w:id="499"/>
    <w:bookmarkStart w:name="z657" w:id="500"/>
    <w:p>
      <w:pPr>
        <w:spacing w:after="0"/>
        <w:ind w:left="0"/>
        <w:jc w:val="both"/>
      </w:pPr>
      <w:r>
        <w:rPr>
          <w:rFonts w:ascii="Times New Roman"/>
          <w:b w:val="false"/>
          <w:i w:val="false"/>
          <w:color w:val="000000"/>
          <w:sz w:val="28"/>
        </w:rPr>
        <w:t>
      18. Транзакция общего процесса "Представление сведений о маркированных товарах, приобретенных в рамках трансграничной торговли, по запросу" (P.LS.03.TRN.011)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8.</w:t>
      </w:r>
    </w:p>
    <w:bookmarkEnd w:id="500"/>
    <w:bookmarkStart w:name="z658"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480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80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 w:id="50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приобретенных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рамках</w:t>
      </w:r>
      <w:r>
        <w:rPr>
          <w:rFonts w:ascii="Times New Roman"/>
          <w:b w:val="false"/>
          <w:i w:val="false"/>
          <w:color w:val="000000"/>
          <w:sz w:val="28"/>
        </w:rPr>
        <w:t xml:space="preserve"> </w:t>
      </w:r>
      <w:r>
        <w:rPr>
          <w:rFonts w:ascii="Times New Roman"/>
          <w:b/>
          <w:i w:val="false"/>
          <w:color w:val="000000"/>
          <w:sz w:val="28"/>
        </w:rPr>
        <w:t>трансграничной</w:t>
      </w:r>
      <w:r>
        <w:rPr>
          <w:rFonts w:ascii="Times New Roman"/>
          <w:b w:val="false"/>
          <w:i w:val="false"/>
          <w:color w:val="000000"/>
          <w:sz w:val="28"/>
        </w:rPr>
        <w:t xml:space="preserve"> </w:t>
      </w:r>
      <w:r>
        <w:rPr>
          <w:rFonts w:ascii="Times New Roman"/>
          <w:b/>
          <w:i w:val="false"/>
          <w:color w:val="000000"/>
          <w:sz w:val="28"/>
        </w:rPr>
        <w:t>торговли,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(P.LS.03.TRN.011)</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61" w:id="503"/>
    <w:p>
      <w:pPr>
        <w:spacing w:after="0"/>
        <w:ind w:left="0"/>
        <w:jc w:val="left"/>
      </w:pPr>
      <w:r>
        <w:rPr>
          <w:rFonts w:ascii="Times New Roman"/>
          <w:b/>
          <w:i w:val="false"/>
          <w:color w:val="000000"/>
        </w:rPr>
        <w:t xml:space="preserve"> Описание транзакции общего процесса "Запрос и представление сведений о маркированных товарах" (P.LS.03.TRN.011)</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приобретенных в рамках трансграничной торговли,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сведений </w:t>
            </w:r>
          </w:p>
          <w:p>
            <w:pPr>
              <w:spacing w:after="20"/>
              <w:ind w:left="20"/>
              <w:jc w:val="both"/>
            </w:pPr>
            <w:r>
              <w:rPr>
                <w:rFonts w:ascii="Times New Roman"/>
                <w:b w:val="false"/>
                <w:i w:val="false"/>
                <w:color w:val="000000"/>
                <w:sz w:val="20"/>
              </w:rPr>
              <w:t>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 (P.LS.03.MSG.014)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сведений о маркированных товарах, приобретенных в рамках трансграничной торговли (P.LS.03.MSG.015)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62" w:id="504"/>
    <w:p>
      <w:pPr>
        <w:spacing w:after="0"/>
        <w:ind w:left="0"/>
        <w:jc w:val="left"/>
      </w:pPr>
      <w:r>
        <w:rPr>
          <w:rFonts w:ascii="Times New Roman"/>
          <w:b/>
          <w:i w:val="false"/>
          <w:color w:val="000000"/>
        </w:rPr>
        <w:t xml:space="preserve"> 2. Транзакция общего процесса "Представление сведений о приеме маркированных товаров к учету" (P.LS.03.TRN.012)</w:t>
      </w:r>
    </w:p>
    <w:bookmarkEnd w:id="504"/>
    <w:bookmarkStart w:name="z663" w:id="505"/>
    <w:p>
      <w:pPr>
        <w:spacing w:after="0"/>
        <w:ind w:left="0"/>
        <w:jc w:val="both"/>
      </w:pPr>
      <w:r>
        <w:rPr>
          <w:rFonts w:ascii="Times New Roman"/>
          <w:b w:val="false"/>
          <w:i w:val="false"/>
          <w:color w:val="000000"/>
          <w:sz w:val="28"/>
        </w:rPr>
        <w:t>
      19. Транзакция общего процесса "Представление сведений о приеме маркированных товаров к учету" (P.LS.03.TRN.012)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9.</w:t>
      </w:r>
    </w:p>
    <w:bookmarkEnd w:id="505"/>
    <w:bookmarkStart w:name="z664"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480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803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5" w:id="5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приеме</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учету"</w:t>
      </w:r>
      <w:r>
        <w:rPr>
          <w:rFonts w:ascii="Times New Roman"/>
          <w:b w:val="false"/>
          <w:i w:val="false"/>
          <w:color w:val="000000"/>
          <w:sz w:val="28"/>
        </w:rPr>
        <w:t xml:space="preserve"> </w:t>
      </w:r>
      <w:r>
        <w:rPr>
          <w:rFonts w:ascii="Times New Roman"/>
          <w:b/>
          <w:i w:val="false"/>
          <w:color w:val="000000"/>
          <w:sz w:val="28"/>
        </w:rPr>
        <w:t>(P.LS.03.TRN.012)</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67" w:id="508"/>
    <w:p>
      <w:pPr>
        <w:spacing w:after="0"/>
        <w:ind w:left="0"/>
        <w:jc w:val="both"/>
      </w:pPr>
      <w:r>
        <w:rPr>
          <w:rFonts w:ascii="Times New Roman"/>
          <w:b w:val="false"/>
          <w:i w:val="false"/>
          <w:color w:val="000000"/>
          <w:sz w:val="28"/>
        </w:rPr>
        <w:t>
      Описание транзакции общего процесса "Представление сведений о приеме маркированных товаров к учету" (P.LS.03.TRN.012)</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приеме маркированных товаров к учету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 (P.LS.03.MSG.016)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принимаемых к учету маркированных товарах (P.LS.03.MSG.017)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68" w:id="509"/>
    <w:p>
      <w:pPr>
        <w:spacing w:after="0"/>
        <w:ind w:left="0"/>
        <w:jc w:val="left"/>
      </w:pPr>
      <w:r>
        <w:rPr>
          <w:rFonts w:ascii="Times New Roman"/>
          <w:b/>
          <w:i w:val="false"/>
          <w:color w:val="000000"/>
        </w:rPr>
        <w:t xml:space="preserve"> 3. Транзакция общего процесса "Представление сведений об отказе в приеме к учету маркированных товаров" (P.LS.03.TRN.013)</w:t>
      </w:r>
    </w:p>
    <w:bookmarkEnd w:id="509"/>
    <w:bookmarkStart w:name="z669" w:id="510"/>
    <w:p>
      <w:pPr>
        <w:spacing w:after="0"/>
        <w:ind w:left="0"/>
        <w:jc w:val="both"/>
      </w:pPr>
      <w:r>
        <w:rPr>
          <w:rFonts w:ascii="Times New Roman"/>
          <w:b w:val="false"/>
          <w:i w:val="false"/>
          <w:color w:val="000000"/>
          <w:sz w:val="28"/>
        </w:rPr>
        <w:t>
      20. Транзакция общего процесса "Представление сведений об отказе в приеме к учету маркированных товаров" (P.LS.03.TRN.013)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10.</w:t>
      </w:r>
    </w:p>
    <w:bookmarkEnd w:id="510"/>
    <w:bookmarkStart w:name="z670"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4803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803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51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отказе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приеме</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учету</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(P.LS.03.TRN.013)</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73" w:id="513"/>
    <w:p>
      <w:pPr>
        <w:spacing w:after="0"/>
        <w:ind w:left="0"/>
        <w:jc w:val="left"/>
      </w:pPr>
      <w:r>
        <w:rPr>
          <w:rFonts w:ascii="Times New Roman"/>
          <w:b/>
          <w:i w:val="false"/>
          <w:color w:val="000000"/>
        </w:rPr>
        <w:t xml:space="preserve"> Описание транзакции общего процесса "Представление сведений об отказе в приеме к учету маркированных товаров" (P.LS.03.TRN.013)</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отказе в приеме </w:t>
            </w:r>
          </w:p>
          <w:p>
            <w:pPr>
              <w:spacing w:after="20"/>
              <w:ind w:left="20"/>
              <w:jc w:val="both"/>
            </w:pPr>
            <w:r>
              <w:rPr>
                <w:rFonts w:ascii="Times New Roman"/>
                <w:b w:val="false"/>
                <w:i w:val="false"/>
                <w:color w:val="000000"/>
                <w:sz w:val="20"/>
              </w:rPr>
              <w:t>к учету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в приеме к учету которых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отказе в приеме </w:t>
            </w:r>
          </w:p>
          <w:p>
            <w:pPr>
              <w:spacing w:after="20"/>
              <w:ind w:left="20"/>
              <w:jc w:val="both"/>
            </w:pPr>
            <w:r>
              <w:rPr>
                <w:rFonts w:ascii="Times New Roman"/>
                <w:b w:val="false"/>
                <w:i w:val="false"/>
                <w:color w:val="000000"/>
                <w:sz w:val="20"/>
              </w:rPr>
              <w:t>к учету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приобретенных в рамках трансграничной торговли (P.LS.03.MSG.018)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об отказе в приеме к учету маркированных товаров (P.LS.03.MSG.019)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74" w:id="514"/>
    <w:p>
      <w:pPr>
        <w:spacing w:after="0"/>
        <w:ind w:left="0"/>
        <w:jc w:val="left"/>
      </w:pPr>
      <w:r>
        <w:rPr>
          <w:rFonts w:ascii="Times New Roman"/>
          <w:b/>
          <w:i w:val="false"/>
          <w:color w:val="000000"/>
        </w:rPr>
        <w:t xml:space="preserve"> 4. Транзакция общего процесса "Представление сведений о вывозимых или реализованных (возвращенных) маркированных товарах" (P.LS.03.TRN.014)</w:t>
      </w:r>
    </w:p>
    <w:bookmarkEnd w:id="514"/>
    <w:bookmarkStart w:name="z675" w:id="515"/>
    <w:p>
      <w:pPr>
        <w:spacing w:after="0"/>
        <w:ind w:left="0"/>
        <w:jc w:val="both"/>
      </w:pPr>
      <w:r>
        <w:rPr>
          <w:rFonts w:ascii="Times New Roman"/>
          <w:b w:val="false"/>
          <w:i w:val="false"/>
          <w:color w:val="000000"/>
          <w:sz w:val="28"/>
        </w:rPr>
        <w:t>
      21. Транзакция общего процесса "Представление сведений о вывозимых или реализованных (возвращенных) маркированных товарах" (P.LS.03.TRN.014)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11.</w:t>
      </w:r>
    </w:p>
    <w:bookmarkEnd w:id="515"/>
    <w:bookmarkStart w:name="z676"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4803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803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7" w:id="5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вывозимых</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реализованных</w:t>
      </w:r>
      <w:r>
        <w:rPr>
          <w:rFonts w:ascii="Times New Roman"/>
          <w:b w:val="false"/>
          <w:i w:val="false"/>
          <w:color w:val="000000"/>
          <w:sz w:val="28"/>
        </w:rPr>
        <w:t xml:space="preserve"> </w:t>
      </w:r>
      <w:r>
        <w:rPr>
          <w:rFonts w:ascii="Times New Roman"/>
          <w:b/>
          <w:i w:val="false"/>
          <w:color w:val="000000"/>
          <w:sz w:val="28"/>
        </w:rPr>
        <w:t>(возвращенных)</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(P.LS.03.TRN.014)</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79" w:id="518"/>
    <w:p>
      <w:pPr>
        <w:spacing w:after="0"/>
        <w:ind w:left="0"/>
        <w:jc w:val="left"/>
      </w:pPr>
      <w:r>
        <w:rPr>
          <w:rFonts w:ascii="Times New Roman"/>
          <w:b/>
          <w:i w:val="false"/>
          <w:color w:val="000000"/>
        </w:rPr>
        <w:t xml:space="preserve"> Описание транзакции общего процесса "Представление сведений о вывозимых или реализованных (возвращенных) маркированных товарах" (P.LS.03.TRN.014)</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вывозимых или реализованных (возвращенных)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вывозимых или реализованных (возвращенных)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вывозимых или реализованных (возвращенных)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или перемещении маркированных товаров (P.LS.03.MSG.020)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реализации или перемещении маркированных товаров (P.LS.03.MSG.021)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80" w:id="519"/>
    <w:p>
      <w:pPr>
        <w:spacing w:after="0"/>
        <w:ind w:left="0"/>
        <w:jc w:val="left"/>
      </w:pPr>
      <w:r>
        <w:rPr>
          <w:rFonts w:ascii="Times New Roman"/>
          <w:b/>
          <w:i w:val="false"/>
          <w:color w:val="000000"/>
        </w:rPr>
        <w:t xml:space="preserve"> 5. Транзакция общего процесса "Информирование об аннулировании представленных сведений о вывозимых или реализованных (возвращенных) маркированных товарах" (P.LS.03.TRN.015)</w:t>
      </w:r>
    </w:p>
    <w:bookmarkEnd w:id="519"/>
    <w:bookmarkStart w:name="z681" w:id="520"/>
    <w:p>
      <w:pPr>
        <w:spacing w:after="0"/>
        <w:ind w:left="0"/>
        <w:jc w:val="both"/>
      </w:pPr>
      <w:r>
        <w:rPr>
          <w:rFonts w:ascii="Times New Roman"/>
          <w:b w:val="false"/>
          <w:i w:val="false"/>
          <w:color w:val="000000"/>
          <w:sz w:val="28"/>
        </w:rPr>
        <w:t>
      22. Транзакция общего процесса "Информирование об аннулировании представленных сведений о вывозимых или реализованных (возвращенных) маркированных товарах" (P.LS.03.TRN.015)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12. Параметры транзакции общего процесса приведены в таблице 12.</w:t>
      </w:r>
    </w:p>
    <w:bookmarkEnd w:id="520"/>
    <w:bookmarkStart w:name="z682"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4803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803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 w:id="52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аннулировании</w:t>
      </w:r>
      <w:r>
        <w:rPr>
          <w:rFonts w:ascii="Times New Roman"/>
          <w:b w:val="false"/>
          <w:i w:val="false"/>
          <w:color w:val="000000"/>
          <w:sz w:val="28"/>
        </w:rPr>
        <w:t xml:space="preserve"> </w:t>
      </w:r>
      <w:r>
        <w:rPr>
          <w:rFonts w:ascii="Times New Roman"/>
          <w:b/>
          <w:i w:val="false"/>
          <w:color w:val="000000"/>
          <w:sz w:val="28"/>
        </w:rPr>
        <w:t>представленных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вывозимых</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реализованных</w:t>
      </w:r>
      <w:r>
        <w:rPr>
          <w:rFonts w:ascii="Times New Roman"/>
          <w:b w:val="false"/>
          <w:i w:val="false"/>
          <w:color w:val="000000"/>
          <w:sz w:val="28"/>
        </w:rPr>
        <w:t xml:space="preserve"> </w:t>
      </w:r>
      <w:r>
        <w:rPr>
          <w:rFonts w:ascii="Times New Roman"/>
          <w:b/>
          <w:i w:val="false"/>
          <w:color w:val="000000"/>
          <w:sz w:val="28"/>
        </w:rPr>
        <w:t>(возвращенных)</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(P.LS.03.TRN.015)</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85" w:id="523"/>
    <w:p>
      <w:pPr>
        <w:spacing w:after="0"/>
        <w:ind w:left="0"/>
        <w:jc w:val="left"/>
      </w:pPr>
      <w:r>
        <w:rPr>
          <w:rFonts w:ascii="Times New Roman"/>
          <w:b/>
          <w:i w:val="false"/>
          <w:color w:val="000000"/>
        </w:rPr>
        <w:t xml:space="preserve"> Описание транзакции общего процесса "Информирование об аннулировании представленных сведений о вывозимых или реализованных (возвращенных) маркированных товарах" (P.LS.03.TRN.015)</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аннулировании представленных сведений о вывозимых или реализованных (возвращенных)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аннулировании сведений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w:t>
            </w:r>
          </w:p>
          <w:p>
            <w:pPr>
              <w:spacing w:after="20"/>
              <w:ind w:left="20"/>
              <w:jc w:val="both"/>
            </w:pPr>
            <w:r>
              <w:rPr>
                <w:rFonts w:ascii="Times New Roman"/>
                <w:b w:val="false"/>
                <w:i w:val="false"/>
                <w:color w:val="000000"/>
                <w:sz w:val="20"/>
              </w:rPr>
              <w:t>о маркированных товарах(P.LS.03.MSG.022)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информации об аннулировании сведений (P.LS.03.MSG.023)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86" w:id="524"/>
    <w:p>
      <w:pPr>
        <w:spacing w:after="0"/>
        <w:ind w:left="0"/>
        <w:jc w:val="left"/>
      </w:pPr>
      <w:r>
        <w:rPr>
          <w:rFonts w:ascii="Times New Roman"/>
          <w:b/>
          <w:i w:val="false"/>
          <w:color w:val="000000"/>
        </w:rPr>
        <w:t xml:space="preserve"> 6. Транзакция общего процесса "Представление сведений о товаре для внесения в национальный компонент информационной системы маркировки товаров" (P.LS.03.TRN.016)</w:t>
      </w:r>
    </w:p>
    <w:bookmarkEnd w:id="524"/>
    <w:bookmarkStart w:name="z687" w:id="525"/>
    <w:p>
      <w:pPr>
        <w:spacing w:after="0"/>
        <w:ind w:left="0"/>
        <w:jc w:val="both"/>
      </w:pPr>
      <w:r>
        <w:rPr>
          <w:rFonts w:ascii="Times New Roman"/>
          <w:b w:val="false"/>
          <w:i w:val="false"/>
          <w:color w:val="000000"/>
          <w:sz w:val="28"/>
        </w:rPr>
        <w:t>
      23. Транзакция общего процесса "Представление сведений о товаре для внесения в национальный компонент информационной системы маркировки товаров" (P.LS.03.TRN.016)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13. Параметры транзакции общего процесса приведены в таблице 13.</w:t>
      </w:r>
    </w:p>
    <w:bookmarkEnd w:id="525"/>
    <w:bookmarkStart w:name="z688"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4803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803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52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товаре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внесения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национальный</w:t>
      </w:r>
      <w:r>
        <w:rPr>
          <w:rFonts w:ascii="Times New Roman"/>
          <w:b w:val="false"/>
          <w:i w:val="false"/>
          <w:color w:val="000000"/>
          <w:sz w:val="28"/>
        </w:rPr>
        <w:t xml:space="preserve"> </w:t>
      </w:r>
      <w:r>
        <w:rPr>
          <w:rFonts w:ascii="Times New Roman"/>
          <w:b/>
          <w:i w:val="false"/>
          <w:color w:val="000000"/>
          <w:sz w:val="28"/>
        </w:rPr>
        <w:t>компонент</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(P.LS.03.TRN.016)</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691" w:id="528"/>
    <w:p>
      <w:pPr>
        <w:spacing w:after="0"/>
        <w:ind w:left="0"/>
        <w:jc w:val="left"/>
      </w:pPr>
      <w:r>
        <w:rPr>
          <w:rFonts w:ascii="Times New Roman"/>
          <w:b/>
          <w:i w:val="false"/>
          <w:color w:val="000000"/>
        </w:rPr>
        <w:t xml:space="preserve"> Описание транзакции общего процесса "Представление сведений о товаре для внесения в национальный компонент информационной системы маркировки товаров" (P.LS.03.TRN.016)</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товаре, включенном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включенном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для внесения в национальный компонент информационной системы маркировки товаров (P.LS.03.MSG.024)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товаре для внесения в национальный компонент информационной системы маркировки товаров (P.LS.03.MSG.025)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92" w:id="529"/>
    <w:p>
      <w:pPr>
        <w:spacing w:after="0"/>
        <w:ind w:left="0"/>
        <w:jc w:val="left"/>
      </w:pPr>
      <w:r>
        <w:rPr>
          <w:rFonts w:ascii="Times New Roman"/>
          <w:b/>
          <w:i w:val="false"/>
          <w:color w:val="000000"/>
        </w:rPr>
        <w:t xml:space="preserve"> 7. Транзакция общего процесса "Представление измененных сведений о товаре для внесения в национальный компонент информационной системы маркировки товаров" (P.LS.03.TRN.017)</w:t>
      </w:r>
    </w:p>
    <w:bookmarkEnd w:id="529"/>
    <w:bookmarkStart w:name="z693" w:id="530"/>
    <w:p>
      <w:pPr>
        <w:spacing w:after="0"/>
        <w:ind w:left="0"/>
        <w:jc w:val="both"/>
      </w:pPr>
      <w:r>
        <w:rPr>
          <w:rFonts w:ascii="Times New Roman"/>
          <w:b w:val="false"/>
          <w:i w:val="false"/>
          <w:color w:val="000000"/>
          <w:sz w:val="28"/>
        </w:rPr>
        <w:t>
      24. Транзакция общего процесса "Представление измененных сведений о товаре для внесения в национальный компонент информационной системы маркировки товаров" (P.LS.03.TRN.017)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14. Параметры транзакции общего процесса приведены в таблице 14.</w:t>
      </w:r>
    </w:p>
    <w:bookmarkEnd w:id="530"/>
    <w:bookmarkStart w:name="z694"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467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676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 w:id="53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товаре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внесения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национальный</w:t>
      </w:r>
      <w:r>
        <w:rPr>
          <w:rFonts w:ascii="Times New Roman"/>
          <w:b w:val="false"/>
          <w:i w:val="false"/>
          <w:color w:val="000000"/>
          <w:sz w:val="28"/>
        </w:rPr>
        <w:t xml:space="preserve"> </w:t>
      </w:r>
      <w:r>
        <w:rPr>
          <w:rFonts w:ascii="Times New Roman"/>
          <w:b/>
          <w:i w:val="false"/>
          <w:color w:val="000000"/>
          <w:sz w:val="28"/>
        </w:rPr>
        <w:t>компонент</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(P.LS.03.TRN.017)</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697" w:id="533"/>
    <w:p>
      <w:pPr>
        <w:spacing w:after="0"/>
        <w:ind w:left="0"/>
        <w:jc w:val="left"/>
      </w:pPr>
      <w:r>
        <w:rPr>
          <w:rFonts w:ascii="Times New Roman"/>
          <w:b/>
          <w:i w:val="false"/>
          <w:color w:val="000000"/>
        </w:rPr>
        <w:t xml:space="preserve"> Описание транзакции общего процесса "Представление измененных сведений о товаре для внесения в национальный компонент информационной системы маркировки товаров" (P.LS.03.TRN.017)</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измененных сведений о товаре </w:t>
            </w:r>
          </w:p>
          <w:p>
            <w:pPr>
              <w:spacing w:after="20"/>
              <w:ind w:left="20"/>
              <w:jc w:val="both"/>
            </w:pPr>
            <w:r>
              <w:rPr>
                <w:rFonts w:ascii="Times New Roman"/>
                <w:b w:val="false"/>
                <w:i w:val="false"/>
                <w:color w:val="000000"/>
                <w:sz w:val="20"/>
              </w:rPr>
              <w:t>для внесения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включенном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товаре, включенном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измененных сведений о товаре для внесения в национальный компонент информационной системы маркировки товаров (P.LS.03.MSG.027)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98" w:id="534"/>
    <w:p>
      <w:pPr>
        <w:spacing w:after="0"/>
        <w:ind w:left="0"/>
        <w:jc w:val="left"/>
      </w:pPr>
      <w:r>
        <w:rPr>
          <w:rFonts w:ascii="Times New Roman"/>
          <w:b/>
          <w:i w:val="false"/>
          <w:color w:val="000000"/>
        </w:rPr>
        <w:t xml:space="preserve"> 8. Транзакция общего процесса "Представление сведений для генерации кодов маркировки" (P.LS.03.TRN.018)</w:t>
      </w:r>
    </w:p>
    <w:bookmarkEnd w:id="534"/>
    <w:bookmarkStart w:name="z699" w:id="535"/>
    <w:p>
      <w:pPr>
        <w:spacing w:after="0"/>
        <w:ind w:left="0"/>
        <w:jc w:val="both"/>
      </w:pPr>
      <w:r>
        <w:rPr>
          <w:rFonts w:ascii="Times New Roman"/>
          <w:b w:val="false"/>
          <w:i w:val="false"/>
          <w:color w:val="000000"/>
          <w:sz w:val="28"/>
        </w:rPr>
        <w:t>
      25. Транзакция общего процесса "Представление сведений для генерации кодов маркировки" (P.LS.03.TRN.018) выполняется для обработки респондентом по запросу инициатора соответствующих сведений. Схема выполнения указанной транзакции общего процесса представлена на рисунке 15. Параметры транзакции общего процесса приведены в таблице 15.</w:t>
      </w:r>
    </w:p>
    <w:bookmarkEnd w:id="535"/>
    <w:bookmarkStart w:name="z700"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74676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676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53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"Генерация</w:t>
      </w:r>
      <w:r>
        <w:rPr>
          <w:rFonts w:ascii="Times New Roman"/>
          <w:b w:val="false"/>
          <w:i w:val="false"/>
          <w:color w:val="000000"/>
          <w:sz w:val="28"/>
        </w:rPr>
        <w:t xml:space="preserve"> </w:t>
      </w:r>
      <w:r>
        <w:rPr>
          <w:rFonts w:ascii="Times New Roman"/>
          <w:b/>
          <w:i w:val="false"/>
          <w:color w:val="000000"/>
          <w:sz w:val="28"/>
        </w:rPr>
        <w:t>кодов</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(P.LS.03.TRN.018)</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703" w:id="538"/>
    <w:p>
      <w:pPr>
        <w:spacing w:after="0"/>
        <w:ind w:left="0"/>
        <w:jc w:val="left"/>
      </w:pPr>
      <w:r>
        <w:rPr>
          <w:rFonts w:ascii="Times New Roman"/>
          <w:b/>
          <w:i w:val="false"/>
          <w:color w:val="000000"/>
        </w:rPr>
        <w:t xml:space="preserve"> Описание транзакции общего процесса "Представление сведений для генерации кодов маркировки" (P.LS.03.TRN.018)</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39"/>
          <w:p>
            <w:pPr>
              <w:spacing w:after="20"/>
              <w:ind w:left="20"/>
              <w:jc w:val="both"/>
            </w:pPr>
            <w:r>
              <w:rPr>
                <w:rFonts w:ascii="Times New Roman"/>
                <w:b w:val="false"/>
                <w:i w:val="false"/>
                <w:color w:val="000000"/>
                <w:sz w:val="20"/>
              </w:rPr>
              <w:t>
сведения о кодах маркировки (P.LS.03.BEN.006): сгенерированные коды маркировки представлены;</w:t>
            </w:r>
          </w:p>
          <w:bookmarkEnd w:id="539"/>
          <w:p>
            <w:pPr>
              <w:spacing w:after="20"/>
              <w:ind w:left="20"/>
              <w:jc w:val="both"/>
            </w:pPr>
            <w:r>
              <w:rPr>
                <w:rFonts w:ascii="Times New Roman"/>
                <w:b w:val="false"/>
                <w:i w:val="false"/>
                <w:color w:val="000000"/>
                <w:sz w:val="20"/>
              </w:rPr>
              <w:t>
сведения о кодах маркировки (P.LS.03.BEN.006): в генерации кодов маркировки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 (P.LS.03.MSG.028)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40"/>
          <w:p>
            <w:pPr>
              <w:spacing w:after="20"/>
              <w:ind w:left="20"/>
              <w:jc w:val="both"/>
            </w:pPr>
            <w:r>
              <w:rPr>
                <w:rFonts w:ascii="Times New Roman"/>
                <w:b w:val="false"/>
                <w:i w:val="false"/>
                <w:color w:val="000000"/>
                <w:sz w:val="20"/>
              </w:rPr>
              <w:t>
сведения о сгенерированных кодах маркировки (P.LS.03.MSG.029);</w:t>
            </w:r>
          </w:p>
          <w:bookmarkEnd w:id="540"/>
          <w:p>
            <w:pPr>
              <w:spacing w:after="20"/>
              <w:ind w:left="20"/>
              <w:jc w:val="both"/>
            </w:pPr>
            <w:r>
              <w:rPr>
                <w:rFonts w:ascii="Times New Roman"/>
                <w:b w:val="false"/>
                <w:i w:val="false"/>
                <w:color w:val="000000"/>
                <w:sz w:val="20"/>
              </w:rPr>
              <w:t>
уведомление об отказе в генерации кодов маркировки (P.LS.03.MSG.030)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06" w:id="541"/>
    <w:p>
      <w:pPr>
        <w:spacing w:after="0"/>
        <w:ind w:left="0"/>
        <w:jc w:val="left"/>
      </w:pPr>
      <w:r>
        <w:rPr>
          <w:rFonts w:ascii="Times New Roman"/>
          <w:b/>
          <w:i w:val="false"/>
          <w:color w:val="000000"/>
        </w:rPr>
        <w:t xml:space="preserve"> 9. Транзакция общего процесса "Представление сведений для регистрации кодов маркировки" (P.LS.03.TRN.019)</w:t>
      </w:r>
    </w:p>
    <w:bookmarkEnd w:id="541"/>
    <w:bookmarkStart w:name="z707" w:id="542"/>
    <w:p>
      <w:pPr>
        <w:spacing w:after="0"/>
        <w:ind w:left="0"/>
        <w:jc w:val="both"/>
      </w:pPr>
      <w:r>
        <w:rPr>
          <w:rFonts w:ascii="Times New Roman"/>
          <w:b w:val="false"/>
          <w:i w:val="false"/>
          <w:color w:val="000000"/>
          <w:sz w:val="28"/>
        </w:rPr>
        <w:t>
      26. Транзакция общего процесса "Представление сведений для регистрации кодов маркировки" (P.LS.03.TRN.019) выполняется для обработки респондентом по запросу инициатора соответствующих сведений. Схема выполнения указанной транзакции общего процесса представлена на рисунке 16. Параметры транзакции общего процесса приведены в таблице 16.</w:t>
      </w:r>
    </w:p>
    <w:bookmarkEnd w:id="542"/>
    <w:bookmarkStart w:name="z708"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467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4676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5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кодов</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(P.LS.03.TRN.019)</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711" w:id="545"/>
    <w:p>
      <w:pPr>
        <w:spacing w:after="0"/>
        <w:ind w:left="0"/>
        <w:jc w:val="left"/>
      </w:pPr>
      <w:r>
        <w:rPr>
          <w:rFonts w:ascii="Times New Roman"/>
          <w:b/>
          <w:i w:val="false"/>
          <w:color w:val="000000"/>
        </w:rPr>
        <w:t xml:space="preserve"> Описание транзакции общего процесса "Представление сведений для регистрации кодов маркировки" (P.LS.03.TRN.019)</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сведения о кодах маркировки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 (P.LS.03.MSG.031)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для регистрации кодов маркировки (P.LS.03.MSG.032)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12" w:id="546"/>
    <w:p>
      <w:pPr>
        <w:spacing w:after="0"/>
        <w:ind w:left="0"/>
        <w:jc w:val="left"/>
      </w:pPr>
      <w:r>
        <w:rPr>
          <w:rFonts w:ascii="Times New Roman"/>
          <w:b/>
          <w:i w:val="false"/>
          <w:color w:val="000000"/>
        </w:rPr>
        <w:t xml:space="preserve"> 10. Транзакция общего процесса "Представление информации об использовании кодов маркировки" (P.LS.03.TRN.020)</w:t>
      </w:r>
    </w:p>
    <w:bookmarkEnd w:id="546"/>
    <w:bookmarkStart w:name="z713" w:id="547"/>
    <w:p>
      <w:pPr>
        <w:spacing w:after="0"/>
        <w:ind w:left="0"/>
        <w:jc w:val="both"/>
      </w:pPr>
      <w:r>
        <w:rPr>
          <w:rFonts w:ascii="Times New Roman"/>
          <w:b w:val="false"/>
          <w:i w:val="false"/>
          <w:color w:val="000000"/>
          <w:sz w:val="28"/>
        </w:rPr>
        <w:t>
      27. Транзакция общего процесса "Представление информации об использовании кодов маркировки" (P.LS.03.TRN.020) выполняется для обработки респондентом по запросу инициатора соответствующих сведений. Схема выполнения указанной транзакции общего процесса представлена на рисунке 17. Параметры транзакции общего процесса приведены в таблице 17.</w:t>
      </w:r>
    </w:p>
    <w:bookmarkEnd w:id="547"/>
    <w:bookmarkStart w:name="z714"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7467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676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54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использовании</w:t>
      </w:r>
      <w:r>
        <w:rPr>
          <w:rFonts w:ascii="Times New Roman"/>
          <w:b w:val="false"/>
          <w:i w:val="false"/>
          <w:color w:val="000000"/>
          <w:sz w:val="28"/>
        </w:rPr>
        <w:t xml:space="preserve"> </w:t>
      </w:r>
      <w:r>
        <w:rPr>
          <w:rFonts w:ascii="Times New Roman"/>
          <w:b/>
          <w:i w:val="false"/>
          <w:color w:val="000000"/>
          <w:sz w:val="28"/>
        </w:rPr>
        <w:t>кодов</w:t>
      </w:r>
      <w:r>
        <w:rPr>
          <w:rFonts w:ascii="Times New Roman"/>
          <w:b w:val="false"/>
          <w:i w:val="false"/>
          <w:color w:val="000000"/>
          <w:sz w:val="28"/>
        </w:rPr>
        <w:t xml:space="preserve"> </w:t>
      </w:r>
      <w:r>
        <w:rPr>
          <w:rFonts w:ascii="Times New Roman"/>
          <w:b/>
          <w:i w:val="false"/>
          <w:color w:val="000000"/>
          <w:sz w:val="28"/>
        </w:rPr>
        <w:t>маркировки"</w:t>
      </w:r>
      <w:r>
        <w:rPr>
          <w:rFonts w:ascii="Times New Roman"/>
          <w:b w:val="false"/>
          <w:i w:val="false"/>
          <w:color w:val="000000"/>
          <w:sz w:val="28"/>
        </w:rPr>
        <w:t xml:space="preserve"> </w:t>
      </w:r>
      <w:r>
        <w:rPr>
          <w:rFonts w:ascii="Times New Roman"/>
          <w:b/>
          <w:i w:val="false"/>
          <w:color w:val="000000"/>
          <w:sz w:val="28"/>
        </w:rPr>
        <w:t>(P.LS.03.TRN.020)</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717" w:id="550"/>
    <w:p>
      <w:pPr>
        <w:spacing w:after="0"/>
        <w:ind w:left="0"/>
        <w:jc w:val="left"/>
      </w:pPr>
      <w:r>
        <w:rPr>
          <w:rFonts w:ascii="Times New Roman"/>
          <w:b/>
          <w:i w:val="false"/>
          <w:color w:val="000000"/>
        </w:rPr>
        <w:t xml:space="preserve"> Описание транзакции общего процесса "Представление информации </w:t>
      </w:r>
      <w:r>
        <w:br/>
      </w:r>
      <w:r>
        <w:rPr>
          <w:rFonts w:ascii="Times New Roman"/>
          <w:b/>
          <w:i w:val="false"/>
          <w:color w:val="000000"/>
        </w:rPr>
        <w:t>об использовании кодов маркировки" (P.LS.03.TRN.020)</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информация об использовании кодов маркировки обработана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кодов маркировки (P.LS.03.MSG.033)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информации </w:t>
            </w:r>
          </w:p>
          <w:p>
            <w:pPr>
              <w:spacing w:after="20"/>
              <w:ind w:left="20"/>
              <w:jc w:val="both"/>
            </w:pPr>
            <w:r>
              <w:rPr>
                <w:rFonts w:ascii="Times New Roman"/>
                <w:b w:val="false"/>
                <w:i w:val="false"/>
                <w:color w:val="000000"/>
                <w:sz w:val="20"/>
              </w:rPr>
              <w:t>об использовании кодов маркировки (P.LS.03.MSG.034)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18" w:id="551"/>
    <w:p>
      <w:pPr>
        <w:spacing w:after="0"/>
        <w:ind w:left="0"/>
        <w:jc w:val="left"/>
      </w:pPr>
      <w:r>
        <w:rPr>
          <w:rFonts w:ascii="Times New Roman"/>
          <w:b/>
          <w:i w:val="false"/>
          <w:color w:val="000000"/>
        </w:rPr>
        <w:t xml:space="preserve"> 11. Транзакция общего процесса "Представление сведений о маркированном товаре и средстве идентификации по запросу" (P.LS.03.TRN.022)</w:t>
      </w:r>
    </w:p>
    <w:bookmarkEnd w:id="551"/>
    <w:bookmarkStart w:name="z719" w:id="552"/>
    <w:p>
      <w:pPr>
        <w:spacing w:after="0"/>
        <w:ind w:left="0"/>
        <w:jc w:val="both"/>
      </w:pPr>
      <w:r>
        <w:rPr>
          <w:rFonts w:ascii="Times New Roman"/>
          <w:b w:val="false"/>
          <w:i w:val="false"/>
          <w:color w:val="000000"/>
          <w:sz w:val="28"/>
        </w:rPr>
        <w:t>
      28. Транзакция общего процесса "Представление сведений о маркированном товаре и средстве идентификации по запросу" (P.LS.03.TRN.022)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18. Параметры транзакции общего процесса приведены в таблице 18.</w:t>
      </w:r>
    </w:p>
    <w:bookmarkEnd w:id="552"/>
    <w:bookmarkStart w:name="z720"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5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маркированном</w:t>
      </w:r>
      <w:r>
        <w:rPr>
          <w:rFonts w:ascii="Times New Roman"/>
          <w:b w:val="false"/>
          <w:i w:val="false"/>
          <w:color w:val="000000"/>
          <w:sz w:val="28"/>
        </w:rPr>
        <w:t xml:space="preserve"> </w:t>
      </w:r>
      <w:r>
        <w:rPr>
          <w:rFonts w:ascii="Times New Roman"/>
          <w:b/>
          <w:i w:val="false"/>
          <w:color w:val="000000"/>
          <w:sz w:val="28"/>
        </w:rPr>
        <w:t>товаре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средстве</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(P.LS.03.TRN.022)</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723" w:id="555"/>
    <w:p>
      <w:pPr>
        <w:spacing w:after="0"/>
        <w:ind w:left="0"/>
        <w:jc w:val="left"/>
      </w:pPr>
      <w:r>
        <w:rPr>
          <w:rFonts w:ascii="Times New Roman"/>
          <w:b/>
          <w:i w:val="false"/>
          <w:color w:val="000000"/>
        </w:rPr>
        <w:t xml:space="preserve"> Описание транзакции общего процесса "Представление сведений о маркированном товаре и средстве идентификации по запросу" (P.LS.03.TRN.022)</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маркированном товаре </w:t>
            </w:r>
          </w:p>
          <w:p>
            <w:pPr>
              <w:spacing w:after="20"/>
              <w:ind w:left="20"/>
              <w:jc w:val="both"/>
            </w:pPr>
            <w:r>
              <w:rPr>
                <w:rFonts w:ascii="Times New Roman"/>
                <w:b w:val="false"/>
                <w:i w:val="false"/>
                <w:color w:val="000000"/>
                <w:sz w:val="20"/>
              </w:rPr>
              <w:t>и средстве идентификации для представления заинтересованному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ответ на запрос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маркированном товаре </w:t>
            </w:r>
          </w:p>
          <w:p>
            <w:pPr>
              <w:spacing w:after="20"/>
              <w:ind w:left="20"/>
              <w:jc w:val="both"/>
            </w:pPr>
            <w:r>
              <w:rPr>
                <w:rFonts w:ascii="Times New Roman"/>
                <w:b w:val="false"/>
                <w:i w:val="false"/>
                <w:color w:val="000000"/>
                <w:sz w:val="20"/>
              </w:rPr>
              <w:t>и средстве идентификации(P.LS.03.MSG.038)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запроса сведений о маркированном товаре и средстве </w:t>
            </w:r>
          </w:p>
          <w:p>
            <w:pPr>
              <w:spacing w:after="20"/>
              <w:ind w:left="20"/>
              <w:jc w:val="both"/>
            </w:pPr>
            <w:r>
              <w:rPr>
                <w:rFonts w:ascii="Times New Roman"/>
                <w:b w:val="false"/>
                <w:i w:val="false"/>
                <w:color w:val="000000"/>
                <w:sz w:val="20"/>
              </w:rPr>
              <w:t>идентификации (P.LS.03.MSG.039)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24" w:id="556"/>
    <w:p>
      <w:pPr>
        <w:spacing w:after="0"/>
        <w:ind w:left="0"/>
        <w:jc w:val="left"/>
      </w:pPr>
      <w:r>
        <w:rPr>
          <w:rFonts w:ascii="Times New Roman"/>
          <w:b/>
          <w:i w:val="false"/>
          <w:color w:val="000000"/>
        </w:rPr>
        <w:t xml:space="preserve"> 12. Транзакция общего процесса "Проверка подлинности средств идентификации" (P.LS.03.TRN.023)</w:t>
      </w:r>
    </w:p>
    <w:bookmarkEnd w:id="556"/>
    <w:bookmarkStart w:name="z725" w:id="557"/>
    <w:p>
      <w:pPr>
        <w:spacing w:after="0"/>
        <w:ind w:left="0"/>
        <w:jc w:val="both"/>
      </w:pPr>
      <w:r>
        <w:rPr>
          <w:rFonts w:ascii="Times New Roman"/>
          <w:b w:val="false"/>
          <w:i w:val="false"/>
          <w:color w:val="000000"/>
          <w:sz w:val="28"/>
        </w:rPr>
        <w:t>
      29. Транзакция общего процесса "Проверка подлинности средств идентификации" (P.LS.03.TRN.023) выполняется для представления респондентом инициатору соответствующих сведений. Схема выполнения указанной транзакции общего процесса представлена на рисунке 19. Параметры транзакции общего процесса приведены в таблице 19.</w:t>
      </w:r>
    </w:p>
    <w:bookmarkEnd w:id="557"/>
    <w:bookmarkStart w:name="z726"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4803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803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55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"Проверка</w:t>
      </w:r>
      <w:r>
        <w:rPr>
          <w:rFonts w:ascii="Times New Roman"/>
          <w:b w:val="false"/>
          <w:i w:val="false"/>
          <w:color w:val="000000"/>
          <w:sz w:val="28"/>
        </w:rPr>
        <w:t xml:space="preserve"> </w:t>
      </w:r>
      <w:r>
        <w:rPr>
          <w:rFonts w:ascii="Times New Roman"/>
          <w:b/>
          <w:i w:val="false"/>
          <w:color w:val="000000"/>
          <w:sz w:val="28"/>
        </w:rPr>
        <w:t>подлинности</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val="false"/>
          <w:i w:val="false"/>
          <w:color w:val="000000"/>
          <w:sz w:val="28"/>
        </w:rPr>
        <w:t xml:space="preserve"> </w:t>
      </w:r>
      <w:r>
        <w:rPr>
          <w:rFonts w:ascii="Times New Roman"/>
          <w:b/>
          <w:i w:val="false"/>
          <w:color w:val="000000"/>
          <w:sz w:val="28"/>
        </w:rPr>
        <w:t>(P.LS.03.TRN.023)</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729" w:id="560"/>
    <w:p>
      <w:pPr>
        <w:spacing w:after="0"/>
        <w:ind w:left="0"/>
        <w:jc w:val="left"/>
      </w:pPr>
      <w:r>
        <w:rPr>
          <w:rFonts w:ascii="Times New Roman"/>
          <w:b/>
          <w:i w:val="false"/>
          <w:color w:val="000000"/>
        </w:rPr>
        <w:t xml:space="preserve"> Описание транзакции общего процесса "Проверка подлинности средств идентификации" (P.LS.03.TRN.023)</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на подтверждение подлинности средств идентификации и возможности ввода товаров в оборот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на подтверждение подлинности средств идентификации и возможности ввода товаров в оборот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(P.LS.03.BEN.007):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подлинности средств идентификации (P.LS.03.MSG.042)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средств идентификации (P.LS.03.MSG.043)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30" w:id="561"/>
    <w:p>
      <w:pPr>
        <w:spacing w:after="0"/>
        <w:ind w:left="0"/>
        <w:jc w:val="left"/>
      </w:pPr>
      <w:r>
        <w:rPr>
          <w:rFonts w:ascii="Times New Roman"/>
          <w:b/>
          <w:i w:val="false"/>
          <w:color w:val="000000"/>
        </w:rPr>
        <w:t xml:space="preserve"> 13. Транзакция общего процесса "Подтверждение эмиссии средств идентификации и возможности ввода в оборот товаров" (P.LS.03.TRN.024)</w:t>
      </w:r>
    </w:p>
    <w:bookmarkEnd w:id="561"/>
    <w:bookmarkStart w:name="z731" w:id="562"/>
    <w:p>
      <w:pPr>
        <w:spacing w:after="0"/>
        <w:ind w:left="0"/>
        <w:jc w:val="both"/>
      </w:pPr>
      <w:r>
        <w:rPr>
          <w:rFonts w:ascii="Times New Roman"/>
          <w:b w:val="false"/>
          <w:i w:val="false"/>
          <w:color w:val="000000"/>
          <w:sz w:val="28"/>
        </w:rPr>
        <w:t>
      30. Транзакция общего процесса "Подтверждение эмиссии средств идентификации и возможности ввода в оборот товаров" (P.LS.03.TRN.024) выполняется для представления респондентом инициатору соответствующих сведений. Схема выполнения указанной транзакции общего процесса представлена на рисунке 20. Параметры транзакции общего процесса приведены в таблице 20.</w:t>
      </w:r>
    </w:p>
    <w:bookmarkEnd w:id="562"/>
    <w:bookmarkStart w:name="z732"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5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"Подтверждение</w:t>
      </w:r>
      <w:r>
        <w:rPr>
          <w:rFonts w:ascii="Times New Roman"/>
          <w:b w:val="false"/>
          <w:i w:val="false"/>
          <w:color w:val="000000"/>
          <w:sz w:val="28"/>
        </w:rPr>
        <w:t xml:space="preserve"> </w:t>
      </w:r>
      <w:r>
        <w:rPr>
          <w:rFonts w:ascii="Times New Roman"/>
          <w:b/>
          <w:i w:val="false"/>
          <w:color w:val="000000"/>
          <w:sz w:val="28"/>
        </w:rPr>
        <w:t>эмиссии</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ввода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оборот</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(P.LS.03.TRN.024)</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735" w:id="565"/>
    <w:p>
      <w:pPr>
        <w:spacing w:after="0"/>
        <w:ind w:left="0"/>
        <w:jc w:val="left"/>
      </w:pPr>
      <w:r>
        <w:rPr>
          <w:rFonts w:ascii="Times New Roman"/>
          <w:b/>
          <w:i w:val="false"/>
          <w:color w:val="000000"/>
        </w:rPr>
        <w:t xml:space="preserve"> Описание транзакции общего процесса "Подтверждение эмиссии средств идентификации и возможности ввода в оборот товаров" (P.LS.03.TRN.024)</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эмиссии средств идентификации и возможности ввода в оборот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на подтверждение эмиссии средств идентификации и возможности ввода товаров в оборот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на подтверждение эмиссии средств идентификации и возможности ввода товаров в оборот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(P.LS.03.BEN.007):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эмиссии средств идентификации и возможности ввода товаров в оборот (P.LS.03.MSG.040)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запроса подтверждения эмиссии средств идентификации </w:t>
            </w:r>
          </w:p>
          <w:p>
            <w:pPr>
              <w:spacing w:after="20"/>
              <w:ind w:left="20"/>
              <w:jc w:val="both"/>
            </w:pPr>
            <w:r>
              <w:rPr>
                <w:rFonts w:ascii="Times New Roman"/>
                <w:b w:val="false"/>
                <w:i w:val="false"/>
                <w:color w:val="000000"/>
                <w:sz w:val="20"/>
              </w:rPr>
              <w:t>и возможности ввода в оборот товаров (P.LS.03.MSG.041)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36" w:id="566"/>
    <w:p>
      <w:pPr>
        <w:spacing w:after="0"/>
        <w:ind w:left="0"/>
        <w:jc w:val="left"/>
      </w:pPr>
      <w:r>
        <w:rPr>
          <w:rFonts w:ascii="Times New Roman"/>
          <w:b/>
          <w:i w:val="false"/>
          <w:color w:val="000000"/>
        </w:rPr>
        <w:t xml:space="preserve"> VIII. Порядок действий в нештатных ситуациях</w:t>
      </w:r>
    </w:p>
    <w:bookmarkEnd w:id="566"/>
    <w:bookmarkStart w:name="z737" w:id="567"/>
    <w:p>
      <w:pPr>
        <w:spacing w:after="0"/>
        <w:ind w:left="0"/>
        <w:jc w:val="both"/>
      </w:pPr>
      <w:r>
        <w:rPr>
          <w:rFonts w:ascii="Times New Roman"/>
          <w:b w:val="false"/>
          <w:i w:val="false"/>
          <w:color w:val="000000"/>
          <w:sz w:val="28"/>
        </w:rPr>
        <w:t>
      31.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таблице 21.</w:t>
      </w:r>
    </w:p>
    <w:bookmarkEnd w:id="567"/>
    <w:bookmarkStart w:name="z738" w:id="568"/>
    <w:p>
      <w:pPr>
        <w:spacing w:after="0"/>
        <w:ind w:left="0"/>
        <w:jc w:val="both"/>
      </w:pPr>
      <w:r>
        <w:rPr>
          <w:rFonts w:ascii="Times New Roman"/>
          <w:b w:val="false"/>
          <w:i w:val="false"/>
          <w:color w:val="000000"/>
          <w:sz w:val="28"/>
        </w:rPr>
        <w:t>
      32.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740" w:id="569"/>
    <w:p>
      <w:pPr>
        <w:spacing w:after="0"/>
        <w:ind w:left="0"/>
        <w:jc w:val="left"/>
      </w:pPr>
      <w:r>
        <w:rPr>
          <w:rFonts w:ascii="Times New Roman"/>
          <w:b/>
          <w:i w:val="false"/>
          <w:color w:val="000000"/>
        </w:rPr>
        <w:t xml:space="preserve"> Действия в нештатных ситуациях</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70"/>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570"/>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42" w:id="57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71"/>
    <w:bookmarkStart w:name="z743" w:id="572"/>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маркированных товарах, приобретенных в рамках трансграничной торговли" (P.LS.03.MSG.014), приведены в таблице 22.</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745" w:id="57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маркированных товарах, приобретенных в рамках трансграничной торговли" (P.LS.03.MSG.014)</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c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 в соответствии с ТН ВЭД ЕАЭС, включенный в один</w:t>
            </w:r>
          </w:p>
          <w:p>
            <w:pPr>
              <w:spacing w:after="20"/>
              <w:ind w:left="20"/>
              <w:jc w:val="both"/>
            </w:pPr>
            <w:r>
              <w:rPr>
                <w:rFonts w:ascii="Times New Roman"/>
                <w:b w:val="false"/>
                <w:i w:val="false"/>
                <w:color w:val="000000"/>
                <w:sz w:val="20"/>
              </w:rPr>
              <w:t xml:space="preserve">из Перечней товаров, подлежащих маркировки средствами идентификации, утвержденный решением Совета Комиссии, </w:t>
            </w:r>
          </w:p>
          <w:p>
            <w:pPr>
              <w:spacing w:after="20"/>
              <w:ind w:left="20"/>
              <w:jc w:val="both"/>
            </w:pPr>
            <w:r>
              <w:rPr>
                <w:rFonts w:ascii="Times New Roman"/>
                <w:b w:val="false"/>
                <w:i w:val="false"/>
                <w:color w:val="000000"/>
                <w:sz w:val="20"/>
              </w:rPr>
              <w:t>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каждого экземпляра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(ctcdo:‌Transborder‌Identification‌Means‌Details)"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74"/>
          <w:p>
            <w:pPr>
              <w:spacing w:after="20"/>
              <w:ind w:left="20"/>
              <w:jc w:val="both"/>
            </w:pPr>
            <w:r>
              <w:rPr>
                <w:rFonts w:ascii="Times New Roman"/>
                <w:b w:val="false"/>
                <w:i w:val="false"/>
                <w:color w:val="000000"/>
                <w:sz w:val="20"/>
              </w:rPr>
              <w:t>
в составе экземпляра реквизита "Средства идентификации, нанесенные на перемещаемый товар (ctcdo:‌Transborder‌Identification‌Means‌Details)" может быть заполнен 1 или несколько экземпляров реквизита "Сведения о средстве идентификации (ctcdo:‌Identification‌Means‌Details)"</w:t>
            </w:r>
          </w:p>
          <w:bookmarkEnd w:id="574"/>
          <w:p>
            <w:pPr>
              <w:spacing w:after="20"/>
              <w:ind w:left="20"/>
              <w:jc w:val="both"/>
            </w:pPr>
            <w:r>
              <w:rPr>
                <w:rFonts w:ascii="Times New Roman"/>
                <w:b w:val="false"/>
                <w:i w:val="false"/>
                <w:color w:val="000000"/>
                <w:sz w:val="20"/>
              </w:rPr>
              <w:t>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запрос</w:t>
            </w:r>
            <w:r>
              <w:rPr>
                <w:rFonts w:ascii="Times New Roman"/>
                <w:b w:val="false"/>
                <w:i w:val="false"/>
                <w:color w:val="000000"/>
                <w:sz w:val="20"/>
              </w:rPr>
              <w:t xml:space="preserve"> </w:t>
            </w:r>
            <w:r>
              <w:rPr>
                <w:rFonts w:ascii="Times New Roman"/>
                <w:b w:val="false"/>
                <w:i/>
                <w:color w:val="000000"/>
                <w:sz w:val="20"/>
              </w:rPr>
              <w:t>осуществляется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отношении</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нанесенных</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товар,</w:t>
            </w:r>
            <w:r>
              <w:rPr>
                <w:rFonts w:ascii="Times New Roman"/>
                <w:b w:val="false"/>
                <w:i w:val="false"/>
                <w:color w:val="000000"/>
                <w:sz w:val="20"/>
              </w:rPr>
              <w:t xml:space="preserve"> </w:t>
            </w:r>
            <w:r>
              <w:rPr>
                <w:rFonts w:ascii="Times New Roman"/>
                <w:b w:val="false"/>
                <w:i/>
                <w:color w:val="000000"/>
                <w:sz w:val="20"/>
              </w:rPr>
              <w:t>индивидуальную</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первичную</w:t>
            </w:r>
            <w:r>
              <w:rPr>
                <w:rFonts w:ascii="Times New Roman"/>
                <w:b w:val="false"/>
                <w:i w:val="false"/>
                <w:color w:val="000000"/>
                <w:sz w:val="20"/>
              </w:rPr>
              <w:t xml:space="preserve"> </w:t>
            </w:r>
            <w:r>
              <w:rPr>
                <w:rFonts w:ascii="Times New Roman"/>
                <w:b w:val="false"/>
                <w:i/>
                <w:color w:val="000000"/>
                <w:sz w:val="20"/>
              </w:rPr>
              <w:t>упаковки</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75"/>
          <w:p>
            <w:pPr>
              <w:spacing w:after="20"/>
              <w:ind w:left="20"/>
              <w:jc w:val="both"/>
            </w:pPr>
            <w:r>
              <w:rPr>
                <w:rFonts w:ascii="Times New Roman"/>
                <w:b w:val="false"/>
                <w:i w:val="false"/>
                <w:color w:val="000000"/>
                <w:sz w:val="20"/>
              </w:rPr>
              <w:t xml:space="preserve">
в составе экземпляра реквизита "Средства идентификации, нанесенные на перемещаемый товар (ctcdo:‌Transborder‌Identification‌Means‌Details)" может быть заполнен 1 или несколько экземпляров реквизита "Сведения о средстве идентификации групповой или транспортной упаковки </w:t>
            </w:r>
          </w:p>
          <w:bookmarkEnd w:id="575"/>
          <w:p>
            <w:pPr>
              <w:spacing w:after="20"/>
              <w:ind w:left="20"/>
              <w:jc w:val="both"/>
            </w:pPr>
            <w:r>
              <w:rPr>
                <w:rFonts w:ascii="Times New Roman"/>
                <w:b w:val="false"/>
                <w:i w:val="false"/>
                <w:color w:val="000000"/>
                <w:sz w:val="20"/>
              </w:rPr>
              <w:t>(ctcdo:‌Group‌Identification‌Means‌Details)"</w:t>
            </w:r>
          </w:p>
          <w:p>
            <w:pPr>
              <w:spacing w:after="20"/>
              <w:ind w:left="20"/>
              <w:jc w:val="both"/>
            </w:pPr>
            <w:r>
              <w:rPr>
                <w:rFonts w:ascii="Times New Roman"/>
                <w:b w:val="false"/>
                <w:i w:val="false"/>
                <w:color w:val="000000"/>
                <w:sz w:val="20"/>
              </w:rPr>
              <w:t>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запрос</w:t>
            </w:r>
            <w:r>
              <w:rPr>
                <w:rFonts w:ascii="Times New Roman"/>
                <w:b w:val="false"/>
                <w:i w:val="false"/>
                <w:color w:val="000000"/>
                <w:sz w:val="20"/>
              </w:rPr>
              <w:t xml:space="preserve"> </w:t>
            </w:r>
            <w:r>
              <w:rPr>
                <w:rFonts w:ascii="Times New Roman"/>
                <w:b w:val="false"/>
                <w:i/>
                <w:color w:val="000000"/>
                <w:sz w:val="20"/>
              </w:rPr>
              <w:t>осуществляется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отношении</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нанесенных</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групповую</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транспортную</w:t>
            </w:r>
            <w:r>
              <w:rPr>
                <w:rFonts w:ascii="Times New Roman"/>
                <w:b w:val="false"/>
                <w:i w:val="false"/>
                <w:color w:val="000000"/>
                <w:sz w:val="20"/>
              </w:rPr>
              <w:t xml:space="preserve"> </w:t>
            </w:r>
            <w:r>
              <w:rPr>
                <w:rFonts w:ascii="Times New Roman"/>
                <w:b w:val="false"/>
                <w:i/>
                <w:color w:val="000000"/>
                <w:sz w:val="20"/>
              </w:rPr>
              <w:t>упаковки</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экземпляр реквизита "Средства идентификации, нанесенные </w:t>
            </w:r>
          </w:p>
          <w:p>
            <w:pPr>
              <w:spacing w:after="20"/>
              <w:ind w:left="20"/>
              <w:jc w:val="both"/>
            </w:pPr>
            <w:r>
              <w:rPr>
                <w:rFonts w:ascii="Times New Roman"/>
                <w:b w:val="false"/>
                <w:i w:val="false"/>
                <w:color w:val="000000"/>
                <w:sz w:val="20"/>
              </w:rPr>
              <w:t>на перемещаемый товар (ctcdo:‌Transborder‌Identification‌Means‌Details)" должен содержать либо экземпляры реквизитов "Сведения о средстве идентификации (ctcdo:‌Identification‌Means‌Details)", либо экземпляры реквизитов "Сведения о средстве идентификации групповой или транспортной упаковки (ctcdo:‌Group‌Identification‌Means‌Details)". Одновременное заполнение указанных реквизитов в 1 экземпляре реквизита "Средства идентификации, нанесенные на перемещаемый товар (ctcdo:‌Transborder‌Identification‌Means‌Details)"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реквизит "Код вида средства идентификации (ctsdo:‌Identification‌Means‌Kind‌Code)"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w:t>
            </w:r>
          </w:p>
          <w:p>
            <w:pPr>
              <w:spacing w:after="20"/>
              <w:ind w:left="20"/>
              <w:jc w:val="both"/>
            </w:pPr>
            <w:r>
              <w:rPr>
                <w:rFonts w:ascii="Times New Roman"/>
                <w:b w:val="false"/>
                <w:i w:val="false"/>
                <w:color w:val="000000"/>
                <w:sz w:val="20"/>
              </w:rPr>
              <w:t>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 xml:space="preserve">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w:t>
            </w:r>
          </w:p>
          <w:p>
            <w:pPr>
              <w:spacing w:after="20"/>
              <w:ind w:left="20"/>
              <w:jc w:val="both"/>
            </w:pPr>
            <w:r>
              <w:rPr>
                <w:rFonts w:ascii="Times New Roman"/>
                <w:b w:val="false"/>
                <w:i w:val="false"/>
                <w:color w:val="000000"/>
                <w:sz w:val="20"/>
              </w:rPr>
              <w:t xml:space="preserve">(или групповую упаковку), установленных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76"/>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"Вид агрегации упаковки </w:t>
            </w:r>
          </w:p>
          <w:bookmarkEnd w:id="576"/>
          <w:p>
            <w:pPr>
              <w:spacing w:after="20"/>
              <w:ind w:left="20"/>
              <w:jc w:val="both"/>
            </w:pPr>
            <w:r>
              <w:rPr>
                <w:rFonts w:ascii="Times New Roman"/>
                <w:b w:val="false"/>
                <w:i w:val="false"/>
                <w:color w:val="000000"/>
                <w:sz w:val="20"/>
              </w:rPr>
              <w:t xml:space="preserve">(ctsdo:‌AggregationKind‌Code)"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77"/>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bookmarkEnd w:id="577"/>
          <w:p>
            <w:pPr>
              <w:spacing w:after="20"/>
              <w:ind w:left="20"/>
              <w:jc w:val="both"/>
            </w:pPr>
            <w:r>
              <w:rPr>
                <w:rFonts w:ascii="Times New Roman"/>
                <w:b w:val="false"/>
                <w:i w:val="false"/>
                <w:color w:val="000000"/>
                <w:sz w:val="20"/>
              </w:rPr>
              <w:t>(ctcdo:‌Group‌Identification‌Means‌Details)" содержит значение "1",</w:t>
            </w:r>
          </w:p>
          <w:p>
            <w:pPr>
              <w:spacing w:after="20"/>
              <w:ind w:left="20"/>
              <w:jc w:val="both"/>
            </w:pPr>
            <w:r>
              <w:rPr>
                <w:rFonts w:ascii="Times New Roman"/>
                <w:b w:val="false"/>
                <w:i w:val="false"/>
                <w:color w:val="000000"/>
                <w:sz w:val="20"/>
              </w:rPr>
              <w:t xml:space="preserve">то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данного экземпляра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 </w:t>
            </w:r>
          </w:p>
          <w:p>
            <w:pPr>
              <w:spacing w:after="20"/>
              <w:ind w:left="20"/>
              <w:jc w:val="both"/>
            </w:pPr>
            <w:r>
              <w:rPr>
                <w:rFonts w:ascii="Times New Roman"/>
                <w:b w:val="false"/>
                <w:i w:val="false"/>
                <w:color w:val="000000"/>
                <w:sz w:val="20"/>
              </w:rPr>
              <w:t>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 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содержит значение "1",</w:t>
            </w:r>
          </w:p>
          <w:p>
            <w:pPr>
              <w:spacing w:after="20"/>
              <w:ind w:left="20"/>
              <w:jc w:val="both"/>
            </w:pPr>
            <w:r>
              <w:rPr>
                <w:rFonts w:ascii="Times New Roman"/>
                <w:b w:val="false"/>
                <w:i w:val="false"/>
                <w:color w:val="000000"/>
                <w:sz w:val="20"/>
              </w:rPr>
              <w:t xml:space="preserve">то правила формирования экземпляров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 xml:space="preserve">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 </w:t>
            </w:r>
          </w:p>
          <w:p>
            <w:pPr>
              <w:spacing w:after="20"/>
              <w:ind w:left="20"/>
              <w:jc w:val="both"/>
            </w:pPr>
            <w:r>
              <w:rPr>
                <w:rFonts w:ascii="Times New Roman"/>
                <w:b w:val="false"/>
                <w:i w:val="false"/>
                <w:color w:val="000000"/>
                <w:sz w:val="20"/>
              </w:rPr>
              <w:t>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78"/>
          <w:p>
            <w:pPr>
              <w:spacing w:after="20"/>
              <w:ind w:left="20"/>
              <w:jc w:val="both"/>
            </w:pPr>
            <w:r>
              <w:rPr>
                <w:rFonts w:ascii="Times New Roman"/>
                <w:b w:val="false"/>
                <w:i w:val="false"/>
                <w:color w:val="000000"/>
                <w:sz w:val="20"/>
              </w:rPr>
              <w:t xml:space="preserve">
реквизит "Признак представления описания товара </w:t>
            </w:r>
          </w:p>
          <w:bookmarkEnd w:id="578"/>
          <w:p>
            <w:pPr>
              <w:spacing w:after="20"/>
              <w:ind w:left="20"/>
              <w:jc w:val="both"/>
            </w:pPr>
            <w:r>
              <w:rPr>
                <w:rFonts w:ascii="Times New Roman"/>
                <w:b w:val="false"/>
                <w:i w:val="false"/>
                <w:color w:val="000000"/>
                <w:sz w:val="20"/>
              </w:rPr>
              <w:t xml:space="preserve">(ctsdo:‌Commodity‌Description‌Indicator)" в составе экземпляра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 xml:space="preserve">(ctcdo:‌Transborder‌Identification‌Means‌Details)", должен содержать </w:t>
            </w:r>
          </w:p>
          <w:p>
            <w:pPr>
              <w:spacing w:after="20"/>
              <w:ind w:left="20"/>
              <w:jc w:val="both"/>
            </w:pPr>
            <w:r>
              <w:rPr>
                <w:rFonts w:ascii="Times New Roman"/>
                <w:b w:val="false"/>
                <w:i w:val="false"/>
                <w:color w:val="000000"/>
                <w:sz w:val="20"/>
              </w:rPr>
              <w:t>1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описание товара не представляется;</w:t>
            </w:r>
          </w:p>
          <w:p>
            <w:pPr>
              <w:spacing w:after="20"/>
              <w:ind w:left="20"/>
              <w:jc w:val="both"/>
            </w:pPr>
            <w:r>
              <w:rPr>
                <w:rFonts w:ascii="Times New Roman"/>
                <w:b w:val="false"/>
                <w:i w:val="false"/>
                <w:color w:val="000000"/>
                <w:sz w:val="20"/>
              </w:rPr>
              <w:t>
"1" – описание товара должно быть представлено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категории товара" (ctsdo:‌Product‌Category‌Code) должен быть заполнен и содержать кодовое обозначение категории (подкатегории) товаров, подлежащих маркировке в соответствии </w:t>
            </w:r>
          </w:p>
          <w:p>
            <w:pPr>
              <w:spacing w:after="20"/>
              <w:ind w:left="20"/>
              <w:jc w:val="both"/>
            </w:pPr>
            <w:r>
              <w:rPr>
                <w:rFonts w:ascii="Times New Roman"/>
                <w:b w:val="false"/>
                <w:i w:val="false"/>
                <w:color w:val="000000"/>
                <w:sz w:val="20"/>
              </w:rPr>
              <w:t>со Справочником товаров, подлежащих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79"/>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bookmarkEnd w:id="579"/>
          <w:p>
            <w:pPr>
              <w:spacing w:after="20"/>
              <w:ind w:left="20"/>
              <w:jc w:val="both"/>
            </w:pPr>
            <w:r>
              <w:rPr>
                <w:rFonts w:ascii="Times New Roman"/>
                <w:b w:val="false"/>
                <w:i w:val="false"/>
                <w:color w:val="000000"/>
                <w:sz w:val="20"/>
              </w:rPr>
              <w:t>(ctcdo:‌Group‌Identification‌Means‌Details)" содержит значение "2",</w:t>
            </w:r>
          </w:p>
          <w:p>
            <w:pPr>
              <w:spacing w:after="20"/>
              <w:ind w:left="20"/>
              <w:jc w:val="both"/>
            </w:pPr>
            <w:r>
              <w:rPr>
                <w:rFonts w:ascii="Times New Roman"/>
                <w:b w:val="false"/>
                <w:i w:val="false"/>
                <w:color w:val="000000"/>
                <w:sz w:val="20"/>
              </w:rPr>
              <w:t xml:space="preserve">то 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данного экземпляра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w:t>
            </w:r>
          </w:p>
          <w:p>
            <w:pPr>
              <w:spacing w:after="20"/>
              <w:ind w:left="20"/>
              <w:jc w:val="both"/>
            </w:pPr>
            <w:r>
              <w:rPr>
                <w:rFonts w:ascii="Times New Roman"/>
                <w:b w:val="false"/>
                <w:i w:val="false"/>
                <w:color w:val="000000"/>
                <w:sz w:val="20"/>
              </w:rPr>
              <w:t>
соответствовать количеству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содержит значение "2",</w:t>
            </w:r>
          </w:p>
          <w:p>
            <w:pPr>
              <w:spacing w:after="20"/>
              <w:ind w:left="20"/>
              <w:jc w:val="both"/>
            </w:pPr>
            <w:r>
              <w:rPr>
                <w:rFonts w:ascii="Times New Roman"/>
                <w:b w:val="false"/>
                <w:i w:val="false"/>
                <w:color w:val="000000"/>
                <w:sz w:val="20"/>
              </w:rPr>
              <w:t xml:space="preserve">то правила формирования экземпляров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 xml:space="preserve">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80"/>
          <w:p>
            <w:pPr>
              <w:spacing w:after="20"/>
              <w:ind w:left="20"/>
              <w:jc w:val="both"/>
            </w:pPr>
            <w:r>
              <w:rPr>
                <w:rFonts w:ascii="Times New Roman"/>
                <w:b w:val="false"/>
                <w:i w:val="false"/>
                <w:color w:val="000000"/>
                <w:sz w:val="20"/>
              </w:rPr>
              <w:t>
реквизиты:</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в составе реквизита "Покупатель (ctcdo:‌Buyer‌Details)" заполнен, то в составе реквизита "Покупатель (ctcdo:‌Buyer‌Details)"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в составе реквизита "Продавец товара (ctcdo:‌Seller‌Details)" заполнен, то в составе реквизита "Продавец товара (ctcdo:‌Seller‌Details)"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81"/>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вида адреса (csdo:‌Address‌Kind‌Code)" в его составе должен содержать значение "01" – "адрес регистрации" в соответствии с перечнем видов адресов, утвержденным Решением Коллегии Комиссии от 14 января 2025 г. №8 (далее – Перечень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и содержать кодовое обозначение вида средства (канала) связи </w:t>
            </w:r>
          </w:p>
          <w:p>
            <w:pPr>
              <w:spacing w:after="20"/>
              <w:ind w:left="20"/>
              <w:jc w:val="both"/>
            </w:pPr>
            <w:r>
              <w:rPr>
                <w:rFonts w:ascii="Times New Roman"/>
                <w:b w:val="false"/>
                <w:i w:val="false"/>
                <w:color w:val="000000"/>
                <w:sz w:val="20"/>
              </w:rPr>
              <w:t>в соответствии с Перечнем видов средств (каналов) связи, утвержденным Решением Коллегии Комиссии от 6 декабря 2022 г. №192 (далее – Перечень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представляемой информации" </w:t>
            </w:r>
          </w:p>
          <w:p>
            <w:pPr>
              <w:spacing w:after="20"/>
              <w:ind w:left="20"/>
              <w:jc w:val="both"/>
            </w:pPr>
            <w:r>
              <w:rPr>
                <w:rFonts w:ascii="Times New Roman"/>
                <w:b w:val="false"/>
                <w:i w:val="false"/>
                <w:color w:val="000000"/>
                <w:sz w:val="20"/>
              </w:rPr>
              <w:t>(ctsdo:‌Information‌Provided‌Type‌Code) не должен быть заполнен</w:t>
            </w:r>
          </w:p>
        </w:tc>
      </w:tr>
    </w:tbl>
    <w:bookmarkStart w:name="z763" w:id="582"/>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23.</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765" w:id="58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w:t>
            </w:r>
          </w:p>
          <w:p>
            <w:pPr>
              <w:spacing w:after="20"/>
              <w:ind w:left="20"/>
              <w:jc w:val="both"/>
            </w:pPr>
            <w:r>
              <w:rPr>
                <w:rFonts w:ascii="Times New Roman"/>
                <w:b w:val="false"/>
                <w:i w:val="false"/>
                <w:color w:val="000000"/>
                <w:sz w:val="20"/>
              </w:rPr>
              <w:t xml:space="preserve">и содержать значение реквизита "Идентификатор электронного документа (сведений) (csdo:‌EDoc‌Id)", указанное в "Перечне средств идентификации" (R.CT.LS.03.010), передаваемом в сообщении "Запрос сведений о маркированных товарах, приобретенных в рамках трансграничной торговли" (P.LS.03.MSG.014) в рамках одного экземпляра транзакции с сообщением "Уведомление о результате обработки запроса сведений о маркированных товарах, приобретенных </w:t>
            </w:r>
          </w:p>
          <w:p>
            <w:pPr>
              <w:spacing w:after="20"/>
              <w:ind w:left="20"/>
              <w:jc w:val="both"/>
            </w:pPr>
            <w:r>
              <w:rPr>
                <w:rFonts w:ascii="Times New Roman"/>
                <w:b w:val="false"/>
                <w:i w:val="false"/>
                <w:color w:val="000000"/>
                <w:sz w:val="20"/>
              </w:rPr>
              <w:t>в рамках трансграничной торговли" (P.LS.03.MSG.015) (далее –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на корневом уровне электронного документа (сведений) "Сведения </w:t>
            </w:r>
          </w:p>
          <w:p>
            <w:pPr>
              <w:spacing w:after="20"/>
              <w:ind w:left="20"/>
              <w:jc w:val="both"/>
            </w:pPr>
            <w:r>
              <w:rPr>
                <w:rFonts w:ascii="Times New Roman"/>
                <w:b w:val="false"/>
                <w:i w:val="false"/>
                <w:color w:val="000000"/>
                <w:sz w:val="20"/>
              </w:rPr>
              <w:t>о товарах, маркированных средствами идентификации" (R.CT.LS.03.011) должен содержать кодовое обозначение товара, указанное в запросе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"Покупатель (ctcdo:‌Buyer‌Details)" в составе каждого экземпляра реквизита "Сведения о трансграничном перемещении маркированных товаров (ctcdo:‌Transborder‌Transaction‌Details)"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(ctcdo:‌Seller‌Details)" в составе каждого экземпляра реквизита "Сведения о трансграничном перемещении маркированных товаров (ctcdo:‌Transborder‌Transaction‌Details)"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84"/>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запросе, установлено следующее:</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запрос,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параметрах запроса, соответствуют сведениям для данного средства идентификации, хранящимся в национальном компоненте информационной системы маркировки товаров, в рамках которого обрабатывается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содержать значение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85"/>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(ctcdo:‌Identification‌Means‌Details)" запроса, установлено следующее:</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запрос,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содержать текущее значение кода статуса товара,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86"/>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(ctcdo:‌Identification‌Means‌Details)" запроса, установлено следующее:</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запрос,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параметрах запроса, не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запрос,</w:t>
            </w:r>
          </w:p>
          <w:p>
            <w:pPr>
              <w:spacing w:after="20"/>
              <w:ind w:left="20"/>
              <w:jc w:val="both"/>
            </w:pPr>
            <w:r>
              <w:rPr>
                <w:rFonts w:ascii="Times New Roman"/>
                <w:b w:val="false"/>
                <w:i w:val="false"/>
                <w:color w:val="000000"/>
                <w:sz w:val="20"/>
              </w:rPr>
              <w:t xml:space="preserve">
то 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по результатам обработки элементов данных средства идентификации, указанных в реквизите "Сведения о средстве идентификации (ctcdo:‌Identification‌Means‌Details)" запроса, установлено, что сведения о средстве идентификации не найдены в национальном компоненте информационной системы маркировки товаров, в рамках которого обрабатывается запрос, то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реквизит "Статус маркированного товара (ctcdo:‌Marked‌Goods‌Status‌Details)" </w:t>
            </w:r>
          </w:p>
          <w:p>
            <w:pPr>
              <w:spacing w:after="20"/>
              <w:ind w:left="20"/>
              <w:jc w:val="both"/>
            </w:pPr>
            <w:r>
              <w:rPr>
                <w:rFonts w:ascii="Times New Roman"/>
                <w:b w:val="false"/>
                <w:i w:val="false"/>
                <w:color w:val="000000"/>
                <w:sz w:val="20"/>
              </w:rPr>
              <w:t xml:space="preserve">не должен быть заполнен, реквизит "Результат обработки </w:t>
            </w:r>
          </w:p>
          <w:p>
            <w:pPr>
              <w:spacing w:after="20"/>
              <w:ind w:left="20"/>
              <w:jc w:val="both"/>
            </w:pPr>
            <w:r>
              <w:rPr>
                <w:rFonts w:ascii="Times New Roman"/>
                <w:b w:val="false"/>
                <w:i w:val="false"/>
                <w:color w:val="000000"/>
                <w:sz w:val="20"/>
              </w:rPr>
              <w:t xml:space="preserve">(ctcdo:‌Result‌Details)" должен быть заполнен, при этом реквизит </w:t>
            </w:r>
          </w:p>
          <w:p>
            <w:pPr>
              <w:spacing w:after="20"/>
              <w:ind w:left="20"/>
              <w:jc w:val="both"/>
            </w:pPr>
            <w:r>
              <w:rPr>
                <w:rFonts w:ascii="Times New Roman"/>
                <w:b w:val="false"/>
                <w:i w:val="false"/>
                <w:color w:val="000000"/>
                <w:sz w:val="20"/>
              </w:rPr>
              <w:t>"Код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87"/>
          <w:p>
            <w:pPr>
              <w:spacing w:after="20"/>
              <w:ind w:left="20"/>
              <w:jc w:val="both"/>
            </w:pPr>
            <w:r>
              <w:rPr>
                <w:rFonts w:ascii="Times New Roman"/>
                <w:b w:val="false"/>
                <w:i w:val="false"/>
                <w:color w:val="000000"/>
                <w:sz w:val="20"/>
              </w:rPr>
              <w:t xml:space="preserve">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w:t>
            </w:r>
          </w:p>
          <w:bookmarkEnd w:id="587"/>
          <w:p>
            <w:pPr>
              <w:spacing w:after="20"/>
              <w:ind w:left="20"/>
              <w:jc w:val="both"/>
            </w:pPr>
            <w:r>
              <w:rPr>
                <w:rFonts w:ascii="Times New Roman"/>
                <w:b w:val="false"/>
                <w:i w:val="false"/>
                <w:color w:val="000000"/>
                <w:sz w:val="20"/>
              </w:rPr>
              <w:t>(ctcdo:‌Group‌Identification‌Means‌Details)" запроса, установлено, что для каждого средства идентификации, нанесенного на товар, индивидуальную или потребительскую упаковку, включенных в состав данной групповой или транспортной упаковки, реквизит "Код результата обработки сведений (ctsdo:‌Result‌Processing‌Code)" содержит значение "600" – "сведения обработаны", то: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(ctcdo:‌Group‌Identification‌Means‌List‌Details)" реквизит "Уровень группировки (ctsdo:‌Group‌Level‌Code)"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xml:space="preserve">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не должен быть заполнен; </w:t>
            </w:r>
          </w:p>
          <w:p>
            <w:pPr>
              <w:spacing w:after="20"/>
              <w:ind w:left="20"/>
              <w:jc w:val="both"/>
            </w:pPr>
            <w:r>
              <w:rPr>
                <w:rFonts w:ascii="Times New Roman"/>
                <w:b w:val="false"/>
                <w:i w:val="false"/>
                <w:color w:val="000000"/>
                <w:sz w:val="20"/>
              </w:rPr>
              <w:t>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88"/>
          <w:p>
            <w:pPr>
              <w:spacing w:after="20"/>
              <w:ind w:left="20"/>
              <w:jc w:val="both"/>
            </w:pPr>
            <w:r>
              <w:rPr>
                <w:rFonts w:ascii="Times New Roman"/>
                <w:b w:val="false"/>
                <w:i w:val="false"/>
                <w:color w:val="000000"/>
                <w:sz w:val="20"/>
              </w:rPr>
              <w:t xml:space="preserve">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w:t>
            </w:r>
          </w:p>
          <w:bookmarkEnd w:id="588"/>
          <w:p>
            <w:pPr>
              <w:spacing w:after="20"/>
              <w:ind w:left="20"/>
              <w:jc w:val="both"/>
            </w:pPr>
            <w:r>
              <w:rPr>
                <w:rFonts w:ascii="Times New Roman"/>
                <w:b w:val="false"/>
                <w:i w:val="false"/>
                <w:color w:val="000000"/>
                <w:sz w:val="20"/>
              </w:rPr>
              <w:t xml:space="preserve">(ctcdo:‌Group‌Identification‌Means‌Details)" запроса, установлено, что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не для каждого средства идентификации, нанесенного на товар, индивидуальную или потребительскую упаковки, включенного </w:t>
            </w:r>
          </w:p>
          <w:p>
            <w:pPr>
              <w:spacing w:after="20"/>
              <w:ind w:left="20"/>
              <w:jc w:val="both"/>
            </w:pPr>
            <w:r>
              <w:rPr>
                <w:rFonts w:ascii="Times New Roman"/>
                <w:b w:val="false"/>
                <w:i w:val="false"/>
                <w:color w:val="000000"/>
                <w:sz w:val="20"/>
              </w:rPr>
              <w:t>в состав данной групповой упаковки, то: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составе реквизита "Перечень групповых или транспортных упаковок </w:t>
            </w:r>
          </w:p>
          <w:p>
            <w:pPr>
              <w:spacing w:after="20"/>
              <w:ind w:left="20"/>
              <w:jc w:val="both"/>
            </w:pPr>
            <w:r>
              <w:rPr>
                <w:rFonts w:ascii="Times New Roman"/>
                <w:b w:val="false"/>
                <w:i w:val="false"/>
                <w:color w:val="000000"/>
                <w:sz w:val="20"/>
              </w:rPr>
              <w:t>(ctcdo:‌Group‌Identification‌Means‌List‌Details)" реквизит "Уровень группировки (ctsdo:‌Group‌Level‌Code)"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"Статус маркированного товара </w:t>
            </w:r>
          </w:p>
          <w:p>
            <w:pPr>
              <w:spacing w:after="20"/>
              <w:ind w:left="20"/>
              <w:jc w:val="both"/>
            </w:pPr>
            <w:r>
              <w:rPr>
                <w:rFonts w:ascii="Times New Roman"/>
                <w:b w:val="false"/>
                <w:i w:val="false"/>
                <w:color w:val="000000"/>
                <w:sz w:val="20"/>
              </w:rPr>
              <w:t>(ctcdo:‌Marked‌Goods‌Status‌Details)"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"749" – "результат обработки сведений о групповой (транспортной) упаковке различен по средствам идентификации, объектов, содержащихся в групповой упаковке"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89"/>
          <w:p>
            <w:pPr>
              <w:spacing w:after="20"/>
              <w:ind w:left="20"/>
              <w:jc w:val="both"/>
            </w:pPr>
            <w:r>
              <w:rPr>
                <w:rFonts w:ascii="Times New Roman"/>
                <w:b w:val="false"/>
                <w:i w:val="false"/>
                <w:color w:val="000000"/>
                <w:sz w:val="20"/>
              </w:rPr>
              <w:t xml:space="preserve">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w:t>
            </w:r>
          </w:p>
          <w:bookmarkEnd w:id="589"/>
          <w:p>
            <w:pPr>
              <w:spacing w:after="20"/>
              <w:ind w:left="20"/>
              <w:jc w:val="both"/>
            </w:pPr>
            <w:r>
              <w:rPr>
                <w:rFonts w:ascii="Times New Roman"/>
                <w:b w:val="false"/>
                <w:i w:val="false"/>
                <w:color w:val="000000"/>
                <w:sz w:val="20"/>
              </w:rPr>
              <w:t xml:space="preserve">(ctcdo:‌Group‌Identification‌Means‌Details)" запроса, установлено, что для каждого средства идентификации, нанесенного на товар, индивидуальную или потребительскую упаковки, включенного в состав данной групповой упаковки, реквизит "Код результата обработки сведений (ctsdo:‌Result‌Processing‌Code)" содержит значение, отличное </w:t>
            </w:r>
          </w:p>
          <w:p>
            <w:pPr>
              <w:spacing w:after="20"/>
              <w:ind w:left="20"/>
              <w:jc w:val="both"/>
            </w:pPr>
            <w:r>
              <w:rPr>
                <w:rFonts w:ascii="Times New Roman"/>
                <w:b w:val="false"/>
                <w:i w:val="false"/>
                <w:color w:val="000000"/>
                <w:sz w:val="20"/>
              </w:rPr>
              <w:t>от значения "600" – "сведения обработаны", то: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(ctcdo:‌Group‌Identification‌Means‌List‌Details)" реквизит "Уровень группировки (ctsdo:‌Group‌Level‌Code)"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"Статус маркированного товара </w:t>
            </w:r>
          </w:p>
          <w:p>
            <w:pPr>
              <w:spacing w:after="20"/>
              <w:ind w:left="20"/>
              <w:jc w:val="both"/>
            </w:pPr>
            <w:r>
              <w:rPr>
                <w:rFonts w:ascii="Times New Roman"/>
                <w:b w:val="false"/>
                <w:i w:val="false"/>
                <w:color w:val="000000"/>
                <w:sz w:val="20"/>
              </w:rPr>
              <w:t>(ctcdo:‌Marked‌Goods‌Status‌Details)"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"740" – "товары, включенные в групповую (транспортную) упаковку, не могут быть реализованы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90"/>
          <w:p>
            <w:pPr>
              <w:spacing w:after="20"/>
              <w:ind w:left="20"/>
              <w:jc w:val="both"/>
            </w:pPr>
            <w:r>
              <w:rPr>
                <w:rFonts w:ascii="Times New Roman"/>
                <w:b w:val="false"/>
                <w:i w:val="false"/>
                <w:color w:val="000000"/>
                <w:sz w:val="20"/>
              </w:rPr>
              <w:t xml:space="preserve">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w:t>
            </w:r>
          </w:p>
          <w:bookmarkEnd w:id="590"/>
          <w:p>
            <w:pPr>
              <w:spacing w:after="20"/>
              <w:ind w:left="20"/>
              <w:jc w:val="both"/>
            </w:pPr>
            <w:r>
              <w:rPr>
                <w:rFonts w:ascii="Times New Roman"/>
                <w:b w:val="false"/>
                <w:i w:val="false"/>
                <w:color w:val="000000"/>
                <w:sz w:val="20"/>
              </w:rPr>
              <w:t>(ctcdo:‌Group‌Identification‌Means‌Details)" запроса, установлено, что сведения о средстве идентификации групповой или транспортной упаковки не найдены в национальном компоненте информационной системы маркировки товаров, в рамках которого обрабатывается запрос, то: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(ctcdo:‌Group‌Identification‌Means‌List‌Details)" реквизит "Уровень группировки (ctsdo:‌Group‌Level‌Code)"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"Статус маркированного товара </w:t>
            </w:r>
          </w:p>
          <w:p>
            <w:pPr>
              <w:spacing w:after="20"/>
              <w:ind w:left="20"/>
              <w:jc w:val="both"/>
            </w:pPr>
            <w:r>
              <w:rPr>
                <w:rFonts w:ascii="Times New Roman"/>
                <w:b w:val="false"/>
                <w:i w:val="false"/>
                <w:color w:val="000000"/>
                <w:sz w:val="20"/>
              </w:rPr>
              <w:t>(ctcdo:‌Marked‌Goods‌Status‌Details)"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91"/>
          <w:p>
            <w:pPr>
              <w:spacing w:after="20"/>
              <w:ind w:left="20"/>
              <w:jc w:val="both"/>
            </w:pPr>
            <w:r>
              <w:rPr>
                <w:rFonts w:ascii="Times New Roman"/>
                <w:b w:val="false"/>
                <w:i w:val="false"/>
                <w:color w:val="000000"/>
                <w:sz w:val="20"/>
              </w:rPr>
              <w:t>
если реквизит "Уровень группировки (ctsdo:‌Group‌Level‌Code)" заполнен, то значение реквизита должно содержать кодовое обозначение уровня группировки (агрегации) средств идентификации, сформированное по следующему правилу:</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 "групповая упаковка или транспортная упаковка первого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"транспортная упаковка второго уровня агрегации";</w:t>
            </w:r>
          </w:p>
          <w:p>
            <w:pPr>
              <w:spacing w:after="20"/>
              <w:ind w:left="20"/>
              <w:jc w:val="both"/>
            </w:pPr>
            <w:r>
              <w:rPr>
                <w:rFonts w:ascii="Times New Roman"/>
                <w:b w:val="false"/>
                <w:i w:val="false"/>
                <w:color w:val="000000"/>
                <w:sz w:val="20"/>
              </w:rPr>
              <w:t xml:space="preserve">
"3" – "транспортная упаковка третьего уровня агрегации" </w:t>
            </w:r>
          </w:p>
          <w:p>
            <w:pPr>
              <w:spacing w:after="20"/>
              <w:ind w:left="20"/>
              <w:jc w:val="both"/>
            </w:pPr>
            <w:r>
              <w:rPr>
                <w:rFonts w:ascii="Times New Roman"/>
                <w:b w:val="false"/>
                <w:i w:val="false"/>
                <w:color w:val="000000"/>
                <w:sz w:val="20"/>
              </w:rPr>
              <w:t>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"600" – "сведения обработаны", и сведения </w:t>
            </w:r>
          </w:p>
          <w:p>
            <w:pPr>
              <w:spacing w:after="20"/>
              <w:ind w:left="20"/>
              <w:jc w:val="both"/>
            </w:pPr>
            <w:r>
              <w:rPr>
                <w:rFonts w:ascii="Times New Roman"/>
                <w:b w:val="false"/>
                <w:i w:val="false"/>
                <w:color w:val="000000"/>
                <w:sz w:val="20"/>
              </w:rPr>
              <w:t xml:space="preserve">о средствах идентификации, нанесенных на товар, потребительскую </w:t>
            </w:r>
          </w:p>
          <w:p>
            <w:pPr>
              <w:spacing w:after="20"/>
              <w:ind w:left="20"/>
              <w:jc w:val="both"/>
            </w:pPr>
            <w:r>
              <w:rPr>
                <w:rFonts w:ascii="Times New Roman"/>
                <w:b w:val="false"/>
                <w:i w:val="false"/>
                <w:color w:val="000000"/>
                <w:sz w:val="20"/>
              </w:rPr>
              <w:t xml:space="preserve">или индивидуальную упаковки, у которых реквизит "Код результата обработки сведений (ctsdo:‌Result‌Processing‌Code)" содержит значение, отличное от значения "600" – "сведения обработаны", должны представляться раздельно в разных экземплярах реквизита "Сведения </w:t>
            </w:r>
          </w:p>
          <w:p>
            <w:pPr>
              <w:spacing w:after="20"/>
              <w:ind w:left="20"/>
              <w:jc w:val="both"/>
            </w:pPr>
            <w:r>
              <w:rPr>
                <w:rFonts w:ascii="Times New Roman"/>
                <w:b w:val="false"/>
                <w:i w:val="false"/>
                <w:color w:val="000000"/>
                <w:sz w:val="20"/>
              </w:rPr>
              <w:t>о маркированном товаре (ctcdo:‌Marked‌Goods‌Details)"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представления описания товара </w:t>
            </w:r>
          </w:p>
          <w:p>
            <w:pPr>
              <w:spacing w:after="20"/>
              <w:ind w:left="20"/>
              <w:jc w:val="both"/>
            </w:pPr>
            <w:r>
              <w:rPr>
                <w:rFonts w:ascii="Times New Roman"/>
                <w:b w:val="false"/>
                <w:i w:val="false"/>
                <w:color w:val="000000"/>
                <w:sz w:val="20"/>
              </w:rPr>
              <w:t xml:space="preserve">(ctsdo:‌Commodity‌Description‌Indicator)", указанный в запросе, содержит значение "1" – "описание товара должно быть представлено", </w:t>
            </w:r>
          </w:p>
          <w:p>
            <w:pPr>
              <w:spacing w:after="20"/>
              <w:ind w:left="20"/>
              <w:jc w:val="both"/>
            </w:pPr>
            <w:r>
              <w:rPr>
                <w:rFonts w:ascii="Times New Roman"/>
                <w:b w:val="false"/>
                <w:i w:val="false"/>
                <w:color w:val="000000"/>
                <w:sz w:val="20"/>
              </w:rPr>
              <w:t xml:space="preserve">то в составе экземпляра реквизита "Сведения 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"600" – "сведения обработаны", реквизиты "Сведения о стране </w:t>
            </w:r>
          </w:p>
          <w:p>
            <w:pPr>
              <w:spacing w:after="20"/>
              <w:ind w:left="20"/>
              <w:jc w:val="both"/>
            </w:pPr>
            <w:r>
              <w:rPr>
                <w:rFonts w:ascii="Times New Roman"/>
                <w:b w:val="false"/>
                <w:i w:val="false"/>
                <w:color w:val="000000"/>
                <w:sz w:val="20"/>
              </w:rPr>
              <w:t xml:space="preserve">(ctcdo:‌Country‌Details)", а также реквизит "XML-документ </w:t>
            </w:r>
          </w:p>
          <w:p>
            <w:pPr>
              <w:spacing w:after="20"/>
              <w:ind w:left="20"/>
              <w:jc w:val="both"/>
            </w:pPr>
            <w:r>
              <w:rPr>
                <w:rFonts w:ascii="Times New Roman"/>
                <w:b w:val="false"/>
                <w:i w:val="false"/>
                <w:color w:val="000000"/>
                <w:sz w:val="20"/>
              </w:rPr>
              <w:t>(ccdo:‌Any‌Details)" в составе реквизита "Сведения о маркированном товаре (ctcdo:‌Marked‌Goods‌Details)"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92"/>
          <w:p>
            <w:pPr>
              <w:spacing w:after="20"/>
              <w:ind w:left="20"/>
              <w:jc w:val="both"/>
            </w:pPr>
            <w:r>
              <w:rPr>
                <w:rFonts w:ascii="Times New Roman"/>
                <w:b w:val="false"/>
                <w:i w:val="false"/>
                <w:color w:val="000000"/>
                <w:sz w:val="20"/>
              </w:rPr>
              <w:t xml:space="preserve">
если реквизит "Производитель (ctcdo:‌Manufacturer‌Details)" заполнен, </w:t>
            </w:r>
          </w:p>
          <w:bookmarkEnd w:id="592"/>
          <w:p>
            <w:pPr>
              <w:spacing w:after="20"/>
              <w:ind w:left="20"/>
              <w:jc w:val="both"/>
            </w:pPr>
            <w:r>
              <w:rPr>
                <w:rFonts w:ascii="Times New Roman"/>
                <w:b w:val="false"/>
                <w:i w:val="false"/>
                <w:color w:val="000000"/>
                <w:sz w:val="20"/>
              </w:rPr>
              <w:t xml:space="preserve">то в составе реквизита "Производитель (ctcdo:‌Manufacturer‌Details)" должны быть заполнены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"Производитель </w:t>
            </w:r>
          </w:p>
          <w:p>
            <w:pPr>
              <w:spacing w:after="20"/>
              <w:ind w:left="20"/>
              <w:jc w:val="both"/>
            </w:pPr>
            <w:r>
              <w:rPr>
                <w:rFonts w:ascii="Times New Roman"/>
                <w:b w:val="false"/>
                <w:i w:val="false"/>
                <w:color w:val="000000"/>
                <w:sz w:val="20"/>
              </w:rPr>
              <w:t>(ctcdo:‌Manufacturer‌Details)",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1 </w:t>
            </w:r>
          </w:p>
          <w:p>
            <w:pPr>
              <w:spacing w:after="20"/>
              <w:ind w:left="20"/>
              <w:jc w:val="both"/>
            </w:pPr>
            <w:r>
              <w:rPr>
                <w:rFonts w:ascii="Times New Roman"/>
                <w:b w:val="false"/>
                <w:i w:val="false"/>
                <w:color w:val="000000"/>
                <w:sz w:val="20"/>
              </w:rPr>
              <w:t>из значений: "AM", "BY", "KG", "KZ", "RU", то реквизит "Идентификатор налогоплательщика (csdo:‌Taxpayer‌Id)" в составе реквизита "Производитель (ctcdo:‌Manufacturer‌Details)"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"Производитель (ctcdo:‌Manufacturer‌Details)" не содержит значений "AM", "BY", "KG", "KZ", "RU", то реквизит "Идентификатор налогоплательщика (csdo:‌Taxpayer‌Id)"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представления описания товара </w:t>
            </w:r>
          </w:p>
          <w:p>
            <w:pPr>
              <w:spacing w:after="20"/>
              <w:ind w:left="20"/>
              <w:jc w:val="both"/>
            </w:pPr>
            <w:r>
              <w:rPr>
                <w:rFonts w:ascii="Times New Roman"/>
                <w:b w:val="false"/>
                <w:i w:val="false"/>
                <w:color w:val="000000"/>
                <w:sz w:val="20"/>
              </w:rPr>
              <w:t xml:space="preserve">(ctsdo:‌Commodity‌Description‌Indicator)", указанный в запросе, содержит значение "0" – "описание товара не представляется", </w:t>
            </w:r>
          </w:p>
          <w:p>
            <w:pPr>
              <w:spacing w:after="20"/>
              <w:ind w:left="20"/>
              <w:jc w:val="both"/>
            </w:pPr>
            <w:r>
              <w:rPr>
                <w:rFonts w:ascii="Times New Roman"/>
                <w:b w:val="false"/>
                <w:i w:val="false"/>
                <w:color w:val="000000"/>
                <w:sz w:val="20"/>
              </w:rPr>
              <w:t xml:space="preserve">то в составе экземпляра реквизита "Сведения 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"600" – "сведения обработаны", реквизиты "Производитель </w:t>
            </w:r>
          </w:p>
          <w:p>
            <w:pPr>
              <w:spacing w:after="20"/>
              <w:ind w:left="20"/>
              <w:jc w:val="both"/>
            </w:pPr>
            <w:r>
              <w:rPr>
                <w:rFonts w:ascii="Times New Roman"/>
                <w:b w:val="false"/>
                <w:i w:val="false"/>
                <w:color w:val="000000"/>
                <w:sz w:val="20"/>
              </w:rPr>
              <w:t>(ctcdo:‌Manufacturer‌Details)", "Сведения о стране (ctcdo:‌Country‌Details)", "XML-документ (ccdo:‌Any‌Details)"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"Сведения 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отличное от "600" – "сведения обработаны", реквизиты "Производитель </w:t>
            </w:r>
          </w:p>
          <w:p>
            <w:pPr>
              <w:spacing w:after="20"/>
              <w:ind w:left="20"/>
              <w:jc w:val="both"/>
            </w:pPr>
            <w:r>
              <w:rPr>
                <w:rFonts w:ascii="Times New Roman"/>
                <w:b w:val="false"/>
                <w:i w:val="false"/>
                <w:color w:val="000000"/>
                <w:sz w:val="20"/>
              </w:rPr>
              <w:t xml:space="preserve">(ctcdo:‌Manufacturer‌Details)", "Код товара по ТН ВЭД ЕАЭС </w:t>
            </w:r>
          </w:p>
          <w:p>
            <w:pPr>
              <w:spacing w:after="20"/>
              <w:ind w:left="20"/>
              <w:jc w:val="both"/>
            </w:pPr>
            <w:r>
              <w:rPr>
                <w:rFonts w:ascii="Times New Roman"/>
                <w:b w:val="false"/>
                <w:i w:val="false"/>
                <w:color w:val="000000"/>
                <w:sz w:val="20"/>
              </w:rPr>
              <w:t xml:space="preserve">(csdo:‌Commodity‌Code)", "Идентификатор Global Trade Item Number (ctsdo:‌GTINId)", "Сведения о стране (ctcdo:‌Country‌Details)", </w:t>
            </w:r>
          </w:p>
          <w:p>
            <w:pPr>
              <w:spacing w:after="20"/>
              <w:ind w:left="20"/>
              <w:jc w:val="both"/>
            </w:pPr>
            <w:r>
              <w:rPr>
                <w:rFonts w:ascii="Times New Roman"/>
                <w:b w:val="false"/>
                <w:i w:val="false"/>
                <w:color w:val="000000"/>
                <w:sz w:val="20"/>
              </w:rPr>
              <w:t>"XML-документ (ccdo:‌Any‌Details)"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"Конечная дата (csdo:‌End‌Date)" и "Номер серии продукта (ctsdo:‌Product‌Series‌Id)" в составе реквизита "Средство идентификации (ctcdo:‌Identification‌Means‌Item‌Details)", входящего в состав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стране (ctcdo:‌Country‌Details)" в составе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заполнен, то реквизит "Код страны </w:t>
            </w:r>
          </w:p>
          <w:p>
            <w:pPr>
              <w:spacing w:after="20"/>
              <w:ind w:left="20"/>
              <w:jc w:val="both"/>
            </w:pPr>
            <w:r>
              <w:rPr>
                <w:rFonts w:ascii="Times New Roman"/>
                <w:b w:val="false"/>
                <w:i w:val="false"/>
                <w:color w:val="000000"/>
                <w:sz w:val="20"/>
              </w:rPr>
              <w:t>(csdo:‌Unified‌Country‌Code)" в составе реквизита "Сведения о стране (ctcdo:‌Country‌Details)" должен содержать кодовое обозначение страны происхождения товара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"Сведения о стране </w:t>
            </w:r>
          </w:p>
          <w:p>
            <w:pPr>
              <w:spacing w:after="20"/>
              <w:ind w:left="20"/>
              <w:jc w:val="both"/>
            </w:pPr>
            <w:r>
              <w:rPr>
                <w:rFonts w:ascii="Times New Roman"/>
                <w:b w:val="false"/>
                <w:i w:val="false"/>
                <w:color w:val="000000"/>
                <w:sz w:val="20"/>
              </w:rPr>
              <w:t>(ctcdo:‌Country‌Details)",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"600" – "сведения обработаны", реквизит "Код товара по ТН ВЭД ЕАЭС (csdo:‌Commodity‌Code)" должен быть заполнен и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заполнен, то значение реквизита </w:t>
            </w:r>
          </w:p>
          <w:p>
            <w:pPr>
              <w:spacing w:after="20"/>
              <w:ind w:left="20"/>
              <w:jc w:val="both"/>
            </w:pPr>
            <w:r>
              <w:rPr>
                <w:rFonts w:ascii="Times New Roman"/>
                <w:b w:val="false"/>
                <w:i w:val="false"/>
                <w:color w:val="000000"/>
                <w:sz w:val="20"/>
              </w:rPr>
              <w:t xml:space="preserve">"Код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должно совпадать со значением реквизита "Код товара по ТН ВЭД ЕАЭС (csdo:‌Commodity‌Code)" 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"Перечень групповых или транспортных упаковок (ctcdo:‌Group‌Identification‌Means‌List‌Details)" реквизит "Уровень группировки (ctsdo:‌Group‌Level‌Code)" содержит значение "1" и реквизит "Код результата обработки сведений (ctsdo:‌Result‌Processing‌Code)", входящий в состав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w:t>
            </w:r>
          </w:p>
          <w:p>
            <w:pPr>
              <w:spacing w:after="20"/>
              <w:ind w:left="20"/>
              <w:jc w:val="both"/>
            </w:pPr>
            <w:r>
              <w:rPr>
                <w:rFonts w:ascii="Times New Roman"/>
                <w:b w:val="false"/>
                <w:i w:val="false"/>
                <w:color w:val="000000"/>
                <w:sz w:val="20"/>
              </w:rPr>
              <w:t xml:space="preserve">"600" – "сведения обработаны", то для указанного экземпляра реквизита "Сведения о средстве идентификации групповой или транспортной упаковки (ctcdo:‌Group‌Identification‌Means‌Details)" в составе того же экземпляра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должен быть создан экземпляр реквизита "Перечень средств идентификации ctcdo:‌Identification‌Means‌List‌Details)", содержащий сведения о средствах идентификации товаров, включенных в состав указанной групповой или транспортной упаковки. При этом реквизит "Средство идентификации на упаковке вышестоящего уровня (ctcdo:‌Parent‌Identification‌Means‌Details)" в составе создаваемого экземпляра реквизита "Перечень средств идентификации </w:t>
            </w:r>
          </w:p>
          <w:p>
            <w:pPr>
              <w:spacing w:after="20"/>
              <w:ind w:left="20"/>
              <w:jc w:val="both"/>
            </w:pPr>
            <w:r>
              <w:rPr>
                <w:rFonts w:ascii="Times New Roman"/>
                <w:b w:val="false"/>
                <w:i w:val="false"/>
                <w:color w:val="000000"/>
                <w:sz w:val="20"/>
              </w:rPr>
              <w:t>(ctcdo:‌Identification‌Means‌List‌Details)"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"Перечень групповых или транспортных упаковок (ctcdo:‌Group‌Identification‌Means‌List‌Details)" реквизит "Уровень группировки (ctsdo:‌Group‌Level‌Code)" содержит значение "1" - "групповая упаковка или транспортная упаковка первого уровня агрегации"и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входящий в состав экземпляра реквизита "Сведения о средстве идентификации групповой или транспортной упаковки (ctcdo:‌Group‌Identification‌Means‌Details)", содержит значение "749" – "результат обработки сведений о групповой (транспортной) упаковке различен по средствам идентификации объектов, содержащихся в групповой упаковке", то сведения о средствах идентификации товаров, включенных в состав указанной групповой или транспортной упаковки, у которых реквизит "Код результата обработки сведений (ctsdo:‌Result‌Processing‌Code)" содержит значение "600" – "сведения обработаны" и о средствах идентификации товаров, включенных в состав указанной групповой или транспортной упаковки, у которых реквизит "Код результата обработки сведений </w:t>
            </w:r>
          </w:p>
          <w:p>
            <w:pPr>
              <w:spacing w:after="20"/>
              <w:ind w:left="20"/>
              <w:jc w:val="both"/>
            </w:pPr>
            <w:r>
              <w:rPr>
                <w:rFonts w:ascii="Times New Roman"/>
                <w:b w:val="false"/>
                <w:i w:val="false"/>
                <w:color w:val="000000"/>
                <w:sz w:val="20"/>
              </w:rPr>
              <w:t>(ctsdo:‌Result‌Processing‌Code)" содержит значение, отличное от "600", должны быть представлены в различных экземплярах реквизита "Сведения о маркированном товаре (ctcdo:‌Marked‌Goods‌Details)"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средствах идентификации групповой или транспортной упаковки (реквизит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 xml:space="preserve">у которых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и сведения о средствах идентификации о средствах идентификации групповой или транспортной упаковки (реквизит "Сведения о средстве идентификации групповой или транспортной упаковки (ctcdo:‌Group‌Identification‌Means‌Details)", у которых реквизит </w:t>
            </w:r>
          </w:p>
          <w:p>
            <w:pPr>
              <w:spacing w:after="20"/>
              <w:ind w:left="20"/>
              <w:jc w:val="both"/>
            </w:pPr>
            <w:r>
              <w:rPr>
                <w:rFonts w:ascii="Times New Roman"/>
                <w:b w:val="false"/>
                <w:i w:val="false"/>
                <w:color w:val="000000"/>
                <w:sz w:val="20"/>
              </w:rPr>
              <w:t xml:space="preserve">"Код результата обработки сведений (ctsdo:‌Result‌Processing‌Code)" содержит значение, отличное от значения "600" – "сведения обработаны", должны представляться раздельно в разных экземплярах реквизита "Сведения о маркированном товаре </w:t>
            </w:r>
          </w:p>
          <w:p>
            <w:pPr>
              <w:spacing w:after="20"/>
              <w:ind w:left="20"/>
              <w:jc w:val="both"/>
            </w:pPr>
            <w:r>
              <w:rPr>
                <w:rFonts w:ascii="Times New Roman"/>
                <w:b w:val="false"/>
                <w:i w:val="false"/>
                <w:color w:val="000000"/>
                <w:sz w:val="20"/>
              </w:rPr>
              <w:t>(ctcdo:‌Marked‌Goods‌Details)"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 составе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w:t>
            </w:r>
          </w:p>
          <w:p>
            <w:pPr>
              <w:spacing w:after="20"/>
              <w:ind w:left="20"/>
              <w:jc w:val="both"/>
            </w:pPr>
            <w:r>
              <w:rPr>
                <w:rFonts w:ascii="Times New Roman"/>
                <w:b w:val="false"/>
                <w:i w:val="false"/>
                <w:color w:val="000000"/>
                <w:sz w:val="20"/>
              </w:rPr>
              <w:t xml:space="preserve">"740" – "товары, включенные в групповую (транспортную) упаковку, </w:t>
            </w:r>
          </w:p>
          <w:p>
            <w:pPr>
              <w:spacing w:after="20"/>
              <w:ind w:left="20"/>
              <w:jc w:val="both"/>
            </w:pPr>
            <w:r>
              <w:rPr>
                <w:rFonts w:ascii="Times New Roman"/>
                <w:b w:val="false"/>
                <w:i w:val="false"/>
                <w:color w:val="000000"/>
                <w:sz w:val="20"/>
              </w:rPr>
              <w:t xml:space="preserve">не могут быть реализованы в рамках трансграничной торговли", </w:t>
            </w:r>
          </w:p>
          <w:p>
            <w:pPr>
              <w:spacing w:after="20"/>
              <w:ind w:left="20"/>
              <w:jc w:val="both"/>
            </w:pPr>
            <w:r>
              <w:rPr>
                <w:rFonts w:ascii="Times New Roman"/>
                <w:b w:val="false"/>
                <w:i w:val="false"/>
                <w:color w:val="000000"/>
                <w:sz w:val="20"/>
              </w:rPr>
              <w:t>то сведения о средствах идентификации товаров, включенных в состав указанной групповой или транспортной упаковки, не представляются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"Перечень групповых или транспортных упаковок (ctcdo:‌Group‌Identification‌Means‌List‌Details)" реквизит "Уровень группировки (ctsdo:‌Group‌Level‌Code)" содержит значение большее, </w:t>
            </w:r>
          </w:p>
          <w:p>
            <w:pPr>
              <w:spacing w:after="20"/>
              <w:ind w:left="20"/>
              <w:jc w:val="both"/>
            </w:pPr>
            <w:r>
              <w:rPr>
                <w:rFonts w:ascii="Times New Roman"/>
                <w:b w:val="false"/>
                <w:i w:val="false"/>
                <w:color w:val="000000"/>
                <w:sz w:val="20"/>
              </w:rPr>
              <w:t xml:space="preserve">чем "1" - "групповая упаковка или транспортная упаковка первого уровня агрегации" 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входящий в состав экземпляра реквизита "Сведения о средстве идентификации групповой или транспортной упаковки (ctcdo:‌Group‌Identification‌Means‌Details)", содержит значение "600" – "сведения обработаны", то для указанного экземпляра реквизита "Сведения о средстве идентификации групповой или транспортной упаковки (ctcdo:‌Group‌Identification‌Means‌Details)" в составе того же экземпляра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должен быть создан новый экземпляр реквизита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содержащий сведения </w:t>
            </w:r>
          </w:p>
          <w:p>
            <w:pPr>
              <w:spacing w:after="20"/>
              <w:ind w:left="20"/>
              <w:jc w:val="both"/>
            </w:pPr>
            <w:r>
              <w:rPr>
                <w:rFonts w:ascii="Times New Roman"/>
                <w:b w:val="false"/>
                <w:i w:val="false"/>
                <w:color w:val="000000"/>
                <w:sz w:val="20"/>
              </w:rPr>
              <w:t>о средствах идентификации групповых или транспортных упаковок, включенных в состав групповой или транспортной упаковки, указанной в экземпляре реквизита "Сведения о средстве идентификации групповой или транспортной упаковки (ctcdo:‌Group‌Identification‌Means‌Details)"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"Перечень групповых или транспортных упаковок (ctcdo:‌Group‌Identification‌Means‌List‌Details)" реквизит "Уровень группировки (ctsdo:‌Group‌Level‌Code)" содержит значение большее, чем "1" - "групповая упаковка или транспортная упаковка первого уровня агрегации" 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входящий в состав экземпляра реквизита "Сведения о средстве идентификации групповой или транспортной упаковки (ctcdo:‌Group‌Identification‌Means‌Details)", содержит значение "749" – " результат обработки сведений о групповой (транспортной) упаковке различен по средствам идентификации, объектов, содержащихся в групповой упаковке", то сведения о средствах идентификации групповых или транспортных упаковок, включенных </w:t>
            </w:r>
          </w:p>
          <w:p>
            <w:pPr>
              <w:spacing w:after="20"/>
              <w:ind w:left="20"/>
              <w:jc w:val="both"/>
            </w:pPr>
            <w:r>
              <w:rPr>
                <w:rFonts w:ascii="Times New Roman"/>
                <w:b w:val="false"/>
                <w:i w:val="false"/>
                <w:color w:val="000000"/>
                <w:sz w:val="20"/>
              </w:rPr>
              <w:t xml:space="preserve">в состав указанной групповой или транспортной упаковки, у которых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и о средствах идентификации групповых или транспортных упаковок, включенных в состав указанной групповой или транспортной упаковки, у которых реквизит "Код результата обработки сведений (ctsdo:‌Result‌Processing‌Code)" содержит значение отличное </w:t>
            </w:r>
          </w:p>
          <w:p>
            <w:pPr>
              <w:spacing w:after="20"/>
              <w:ind w:left="20"/>
              <w:jc w:val="both"/>
            </w:pPr>
            <w:r>
              <w:rPr>
                <w:rFonts w:ascii="Times New Roman"/>
                <w:b w:val="false"/>
                <w:i w:val="false"/>
                <w:color w:val="000000"/>
                <w:sz w:val="20"/>
              </w:rPr>
              <w:t xml:space="preserve">от "600" – "сведения обработаны", должны быть представлены </w:t>
            </w:r>
          </w:p>
          <w:p>
            <w:pPr>
              <w:spacing w:after="20"/>
              <w:ind w:left="20"/>
              <w:jc w:val="both"/>
            </w:pPr>
            <w:r>
              <w:rPr>
                <w:rFonts w:ascii="Times New Roman"/>
                <w:b w:val="false"/>
                <w:i w:val="false"/>
                <w:color w:val="000000"/>
                <w:sz w:val="20"/>
              </w:rPr>
              <w:t>в различных экземплярах реквизита "Сведения о маркированном товаре (ctcdo:‌Marked‌Goods‌Details)"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экземпляра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реквизит "Средство идентификации на упаковке вышестоящего уровня </w:t>
            </w:r>
          </w:p>
          <w:p>
            <w:pPr>
              <w:spacing w:after="20"/>
              <w:ind w:left="20"/>
              <w:jc w:val="both"/>
            </w:pPr>
            <w:r>
              <w:rPr>
                <w:rFonts w:ascii="Times New Roman"/>
                <w:b w:val="false"/>
                <w:i w:val="false"/>
                <w:color w:val="000000"/>
                <w:sz w:val="20"/>
              </w:rPr>
              <w:t xml:space="preserve">(ctcdo:‌Parent‌Identification‌Means‌Details)", то в составе этого же экземпляра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должен быть заполнен реквизит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в котором должен содержаться экземпляр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у которого реквизит "Уровень группировки (ctsdo:‌Group‌Level‌Code)" содержит значение </w:t>
            </w:r>
          </w:p>
          <w:p>
            <w:pPr>
              <w:spacing w:after="20"/>
              <w:ind w:left="20"/>
              <w:jc w:val="both"/>
            </w:pPr>
            <w:r>
              <w:rPr>
                <w:rFonts w:ascii="Times New Roman"/>
                <w:b w:val="false"/>
                <w:i w:val="false"/>
                <w:color w:val="000000"/>
                <w:sz w:val="20"/>
              </w:rPr>
              <w:t xml:space="preserve">"1" - "групповая упаковка или транспортная упаковка первого уровня агрегации" и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совпадает </w:t>
            </w:r>
          </w:p>
          <w:p>
            <w:pPr>
              <w:spacing w:after="20"/>
              <w:ind w:left="20"/>
              <w:jc w:val="both"/>
            </w:pPr>
            <w:r>
              <w:rPr>
                <w:rFonts w:ascii="Times New Roman"/>
                <w:b w:val="false"/>
                <w:i w:val="false"/>
                <w:color w:val="000000"/>
                <w:sz w:val="20"/>
              </w:rPr>
              <w:t>со значением, указанным в реквизите "Средство идентификации на упаковке вышестоящего уровня (ctcdo:‌Parent‌Identification‌Means‌Details)"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"Перечень средств идентификации(ctcdo:‌Identification‌Means‌List‌Details)" не должно повторяться в рамках электронного документа (сведений) "Сведения </w:t>
            </w:r>
          </w:p>
          <w:p>
            <w:pPr>
              <w:spacing w:after="20"/>
              <w:ind w:left="20"/>
              <w:jc w:val="both"/>
            </w:pPr>
            <w:r>
              <w:rPr>
                <w:rFonts w:ascii="Times New Roman"/>
                <w:b w:val="false"/>
                <w:i w:val="false"/>
                <w:color w:val="000000"/>
                <w:sz w:val="20"/>
              </w:rPr>
              <w:t>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экземпляра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экземпляра реквизита "Сведения о средстве идентификации (ctcdo:‌Identification‌Means‌Details)" не должно совпадать со значениями ни одного из экземпляров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из состава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не должно повторяться в рамках одного экземпляра реквизита "Сведения о маркированном товаре </w:t>
            </w:r>
          </w:p>
          <w:p>
            <w:pPr>
              <w:spacing w:after="20"/>
              <w:ind w:left="20"/>
              <w:jc w:val="both"/>
            </w:pPr>
            <w:r>
              <w:rPr>
                <w:rFonts w:ascii="Times New Roman"/>
                <w:b w:val="false"/>
                <w:i w:val="false"/>
                <w:color w:val="000000"/>
                <w:sz w:val="20"/>
              </w:rPr>
              <w:t>(ctcdo:‌Marked‌Goods‌Details)"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экземпляров реквизитов "Перечень групповых или транспортных упаковок (ctcdo:‌Group‌Identification‌Means‌List‌Details)",</w:t>
            </w:r>
          </w:p>
          <w:p>
            <w:pPr>
              <w:spacing w:after="20"/>
              <w:ind w:left="20"/>
              <w:jc w:val="both"/>
            </w:pPr>
            <w:r>
              <w:rPr>
                <w:rFonts w:ascii="Times New Roman"/>
                <w:b w:val="false"/>
                <w:i w:val="false"/>
                <w:color w:val="000000"/>
                <w:sz w:val="20"/>
              </w:rPr>
              <w:t xml:space="preserve">у которых совпадают значения реквизита "Уровень группировки </w:t>
            </w:r>
          </w:p>
          <w:p>
            <w:pPr>
              <w:spacing w:after="20"/>
              <w:ind w:left="20"/>
              <w:jc w:val="both"/>
            </w:pPr>
            <w:r>
              <w:rPr>
                <w:rFonts w:ascii="Times New Roman"/>
                <w:b w:val="false"/>
                <w:i w:val="false"/>
                <w:color w:val="000000"/>
                <w:sz w:val="20"/>
              </w:rPr>
              <w:t xml:space="preserve">(ctsdo:‌Group‌Level‌Code)", значение экземпляра реквизита "Средство идентификации (ctcdo:‌Identification‌Means‌Item‌Details)"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 xml:space="preserve">не должно совпадать со значением ни одного из экземпляров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экземпляра реквизита "Сведения о маркированном товаре (ctcdo:‌Marked‌Goods‌Details)" в экземпляре реквизита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заполнен реквизит "Средство идентификации на упаковке вышестоящего уровня </w:t>
            </w:r>
          </w:p>
          <w:p>
            <w:pPr>
              <w:spacing w:after="20"/>
              <w:ind w:left="20"/>
              <w:jc w:val="both"/>
            </w:pPr>
            <w:r>
              <w:rPr>
                <w:rFonts w:ascii="Times New Roman"/>
                <w:b w:val="false"/>
                <w:i w:val="false"/>
                <w:color w:val="000000"/>
                <w:sz w:val="20"/>
              </w:rPr>
              <w:t xml:space="preserve">(ctcdo:‌Parent‌Identification‌Means‌Details)", </w:t>
            </w:r>
          </w:p>
          <w:p>
            <w:pPr>
              <w:spacing w:after="20"/>
              <w:ind w:left="20"/>
              <w:jc w:val="both"/>
            </w:pPr>
            <w:r>
              <w:rPr>
                <w:rFonts w:ascii="Times New Roman"/>
                <w:b w:val="false"/>
                <w:i w:val="false"/>
                <w:color w:val="000000"/>
                <w:sz w:val="20"/>
              </w:rPr>
              <w:t xml:space="preserve">то в составе того же экземпляра реквизита "Сведения о маркированном товаре (ctcdo:‌Marked‌Goods‌Details)" должен быть заполнен новый экземпляр реквизита "Перечень групповых или транспортных упаковок (ctcdo:‌Group‌Identification‌Means‌List‌Details)", в котором должен содержаться экземпляр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у которого сведения реквизита "Средство идентификации (ctcdo:‌Identification‌Means‌Item‌Details)" совпадают со сведениями указанного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"XML-документ (ccdo:‌Any‌Details)" заполнен, то он должен содержать один экземпляр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декларировании товара </w:t>
            </w:r>
          </w:p>
          <w:p>
            <w:pPr>
              <w:spacing w:after="20"/>
              <w:ind w:left="20"/>
              <w:jc w:val="both"/>
            </w:pPr>
            <w:r>
              <w:rPr>
                <w:rFonts w:ascii="Times New Roman"/>
                <w:b w:val="false"/>
                <w:i w:val="false"/>
                <w:color w:val="000000"/>
                <w:sz w:val="20"/>
              </w:rPr>
              <w:t>(ctcdo:‌Customs‌Document‌Details)" должен быть заполнен, в случае если реквизит "Код страны (csdo:‌Unified‌Country‌Code)" в составе сложного реквизита "Сведения о стране (ctcdo:‌Country‌Details)" заполнен и его значение не соответствует значению кода страны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93"/>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"Город" (csdo:CityName) </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вида адреса" (csdo:‌Address‌Kind‌Code) должен быть заполнен и содержать значение "01" - "адрес регистрации" </w:t>
            </w:r>
          </w:p>
          <w:p>
            <w:pPr>
              <w:spacing w:after="20"/>
              <w:ind w:left="20"/>
              <w:jc w:val="both"/>
            </w:pPr>
            <w:r>
              <w:rPr>
                <w:rFonts w:ascii="Times New Roman"/>
                <w:b w:val="false"/>
                <w:i w:val="false"/>
                <w:color w:val="000000"/>
                <w:sz w:val="20"/>
              </w:rPr>
              <w:t>в соответствии 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цели вывоза товара" (ctcdo:PurposeExportDetails) не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представления описания товара </w:t>
            </w:r>
          </w:p>
          <w:p>
            <w:pPr>
              <w:spacing w:after="20"/>
              <w:ind w:left="20"/>
              <w:jc w:val="both"/>
            </w:pPr>
            <w:r>
              <w:rPr>
                <w:rFonts w:ascii="Times New Roman"/>
                <w:b w:val="false"/>
                <w:i w:val="false"/>
                <w:color w:val="000000"/>
                <w:sz w:val="20"/>
              </w:rPr>
              <w:t xml:space="preserve">(ctsdo:‌Commodity‌Description‌Indicator)", указанный в запросе, содержит значение "1" – "описание товара должно быть представлено", </w:t>
            </w:r>
          </w:p>
          <w:p>
            <w:pPr>
              <w:spacing w:after="20"/>
              <w:ind w:left="20"/>
              <w:jc w:val="both"/>
            </w:pPr>
            <w:r>
              <w:rPr>
                <w:rFonts w:ascii="Times New Roman"/>
                <w:b w:val="false"/>
                <w:i w:val="false"/>
                <w:color w:val="000000"/>
                <w:sz w:val="20"/>
              </w:rPr>
              <w:t xml:space="preserve">то в составе экземпляра реквизита "Сведения 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"600" – "сведения обработаны" и реквизит "Код страны </w:t>
            </w:r>
          </w:p>
          <w:p>
            <w:pPr>
              <w:spacing w:after="20"/>
              <w:ind w:left="20"/>
              <w:jc w:val="both"/>
            </w:pPr>
            <w:r>
              <w:rPr>
                <w:rFonts w:ascii="Times New Roman"/>
                <w:b w:val="false"/>
                <w:i w:val="false"/>
                <w:color w:val="000000"/>
                <w:sz w:val="20"/>
              </w:rPr>
              <w:t xml:space="preserve">(csdo:‌Unified‌Country‌Code)" в составе реквизита "Сведения о стране (ctcdo:‌Country‌Details)" содержит значение кода страны соответствующее коду государства-члена, то реквизит "Производитель </w:t>
            </w:r>
          </w:p>
          <w:p>
            <w:pPr>
              <w:spacing w:after="20"/>
              <w:ind w:left="20"/>
              <w:jc w:val="both"/>
            </w:pPr>
            <w:r>
              <w:rPr>
                <w:rFonts w:ascii="Times New Roman"/>
                <w:b w:val="false"/>
                <w:i w:val="false"/>
                <w:color w:val="000000"/>
                <w:sz w:val="20"/>
              </w:rPr>
              <w:t>(ctcdo:‌Manufacturer‌Details)"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которых реквизиты "Код результата обработки сведений (ctsdo:‌Result‌Processing‌Code)" содержат значение "600" – "сведения обработаны", "Идентификатор Global Trade Item Number (ctsdo:‌GTINId)",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решением Совета Комиссии о введении маркировки товаров, категория (подкатегория) которых указана в реквизите "Код категории товара (ctsdo:‌Product‌Category‌Code)", установлено требование указания сведений о единице товара, то в составе экземпляра реквизита "Сведения </w:t>
            </w:r>
          </w:p>
          <w:p>
            <w:pPr>
              <w:spacing w:after="20"/>
              <w:ind w:left="20"/>
              <w:jc w:val="both"/>
            </w:pPr>
            <w:r>
              <w:rPr>
                <w:rFonts w:ascii="Times New Roman"/>
                <w:b w:val="false"/>
                <w:i w:val="false"/>
                <w:color w:val="000000"/>
                <w:sz w:val="20"/>
              </w:rPr>
              <w:t xml:space="preserve">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которого реквизиты "Код результата обработки сведений (ctsdo:‌Result‌Processing‌Code)" содержат значение "600" – "сведения обработаны", реквизиты "XML-документ (ccdo:‌Any‌Details)" в составе соответствующих экземпляров реквизитов "Сведения о средстве идентификации </w:t>
            </w:r>
          </w:p>
          <w:p>
            <w:pPr>
              <w:spacing w:after="20"/>
              <w:ind w:left="20"/>
              <w:jc w:val="both"/>
            </w:pPr>
            <w:r>
              <w:rPr>
                <w:rFonts w:ascii="Times New Roman"/>
                <w:b w:val="false"/>
                <w:i w:val="false"/>
                <w:color w:val="000000"/>
                <w:sz w:val="20"/>
              </w:rPr>
              <w:t>(ctcdo:‌Identification‌Means‌Details)"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"XML-документ (ccdo:‌Any‌Details)" в составе реквизита "Сведения о средстве идентификации (ctcdo:‌Identification‌Means‌Details)" заполнен, то он должен содержать один экземпляр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представляемой информации" </w:t>
            </w:r>
          </w:p>
          <w:p>
            <w:pPr>
              <w:spacing w:after="20"/>
              <w:ind w:left="20"/>
              <w:jc w:val="both"/>
            </w:pPr>
            <w:r>
              <w:rPr>
                <w:rFonts w:ascii="Times New Roman"/>
                <w:b w:val="false"/>
                <w:i w:val="false"/>
                <w:color w:val="000000"/>
                <w:sz w:val="20"/>
              </w:rPr>
              <w:t>(ctsdo:‌Information‌Provided‌Type‌Code)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w:t>
            </w:r>
          </w:p>
          <w:p>
            <w:pPr>
              <w:spacing w:after="20"/>
              <w:ind w:left="20"/>
              <w:jc w:val="both"/>
            </w:pPr>
            <w:r>
              <w:rPr>
                <w:rFonts w:ascii="Times New Roman"/>
                <w:b w:val="false"/>
                <w:i w:val="false"/>
                <w:color w:val="000000"/>
                <w:sz w:val="20"/>
              </w:rPr>
              <w:t>должен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 указанное в запросе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94"/>
          <w:p>
            <w:pPr>
              <w:spacing w:after="20"/>
              <w:ind w:left="20"/>
              <w:jc w:val="both"/>
            </w:pPr>
            <w:r>
              <w:rPr>
                <w:rFonts w:ascii="Times New Roman"/>
                <w:b w:val="false"/>
                <w:i w:val="false"/>
                <w:color w:val="000000"/>
                <w:sz w:val="20"/>
              </w:rPr>
              <w:t>
реквизиты:</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в составе реквизитов "Покупатель (ctcdo:‌Buyer‌Details)" и (или) "Продавец товара </w:t>
            </w:r>
          </w:p>
          <w:p>
            <w:pPr>
              <w:spacing w:after="20"/>
              <w:ind w:left="20"/>
              <w:jc w:val="both"/>
            </w:pPr>
            <w:r>
              <w:rPr>
                <w:rFonts w:ascii="Times New Roman"/>
                <w:b w:val="false"/>
                <w:i w:val="false"/>
                <w:color w:val="000000"/>
                <w:sz w:val="20"/>
              </w:rPr>
              <w:t>(ctcdo:‌Seller‌Details)" и (или) "Производитель (ctcdo:‌Manufacturer‌Details)" заполнен, 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заполнен, то реквизит "Код вида связи (csdo:‌Communication‌Channel‌Code)" в его составе должен быть заполнен 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95"/>
          <w:p>
            <w:pPr>
              <w:spacing w:after="20"/>
              <w:ind w:left="20"/>
              <w:jc w:val="both"/>
            </w:pPr>
            <w:r>
              <w:rPr>
                <w:rFonts w:ascii="Times New Roman"/>
                <w:b w:val="false"/>
                <w:i w:val="false"/>
                <w:color w:val="000000"/>
                <w:sz w:val="20"/>
              </w:rPr>
              <w:t>
если реквизит "Документ (ccdo:‌Doc‌V4‌Details)" заполнен, то в его составе реквизиты:</w:t>
            </w:r>
          </w:p>
          <w:bookmarkEnd w:id="595"/>
          <w:p>
            <w:pPr>
              <w:spacing w:after="20"/>
              <w:ind w:left="20"/>
              <w:jc w:val="both"/>
            </w:pP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(csdo:‌Doc‌Name)";</w:t>
            </w:r>
          </w:p>
          <w:p>
            <w:pPr>
              <w:spacing w:after="20"/>
              <w:ind w:left="20"/>
              <w:jc w:val="both"/>
            </w:pPr>
            <w:r>
              <w:rPr>
                <w:rFonts w:ascii="Times New Roman"/>
                <w:b w:val="false"/>
                <w:i w:val="false"/>
                <w:color w:val="000000"/>
                <w:sz w:val="20"/>
              </w:rPr>
              <w:t>
"Дата документа (csdo:‌Doc‌Creation‌Date)"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96"/>
          <w:p>
            <w:pPr>
              <w:spacing w:after="20"/>
              <w:ind w:left="20"/>
              <w:jc w:val="both"/>
            </w:pPr>
            <w:r>
              <w:rPr>
                <w:rFonts w:ascii="Times New Roman"/>
                <w:b w:val="false"/>
                <w:i w:val="false"/>
                <w:color w:val="000000"/>
                <w:sz w:val="20"/>
              </w:rPr>
              <w:t>
если реквизит "Сопроводительный документ</w:t>
            </w:r>
          </w:p>
          <w:bookmarkEnd w:id="596"/>
          <w:p>
            <w:pPr>
              <w:spacing w:after="20"/>
              <w:ind w:left="20"/>
              <w:jc w:val="both"/>
            </w:pPr>
            <w:r>
              <w:rPr>
                <w:rFonts w:ascii="Times New Roman"/>
                <w:b w:val="false"/>
                <w:i w:val="false"/>
                <w:color w:val="000000"/>
                <w:sz w:val="20"/>
              </w:rPr>
              <w:t xml:space="preserve"> (ctcdo:‌Transaction‌Document‌Details)" заполнен, то в его составе реквизиты:</w:t>
            </w:r>
          </w:p>
          <w:p>
            <w:pPr>
              <w:spacing w:after="20"/>
              <w:ind w:left="20"/>
              <w:jc w:val="both"/>
            </w:pP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(csdo:‌Doc‌Name)";</w:t>
            </w:r>
          </w:p>
          <w:p>
            <w:pPr>
              <w:spacing w:after="20"/>
              <w:ind w:left="20"/>
              <w:jc w:val="both"/>
            </w:pPr>
            <w:r>
              <w:rPr>
                <w:rFonts w:ascii="Times New Roman"/>
                <w:b w:val="false"/>
                <w:i w:val="false"/>
                <w:color w:val="000000"/>
                <w:sz w:val="20"/>
              </w:rPr>
              <w:t>
"Дата документа (csdo:‌Doc‌Creation‌Date)"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заполнен, </w:t>
            </w:r>
          </w:p>
          <w:p>
            <w:pPr>
              <w:spacing w:after="20"/>
              <w:ind w:left="20"/>
              <w:jc w:val="both"/>
            </w:pPr>
            <w:r>
              <w:rPr>
                <w:rFonts w:ascii="Times New Roman"/>
                <w:b w:val="false"/>
                <w:i w:val="false"/>
                <w:color w:val="000000"/>
                <w:sz w:val="20"/>
              </w:rPr>
              <w:t xml:space="preserve">то реквизит "Код вида документа (csdo:‌Doc‌Kind‌Code)" должен содержать кодовое обозначение вида документа, в соответствии </w:t>
            </w:r>
          </w:p>
          <w:p>
            <w:pPr>
              <w:spacing w:after="20"/>
              <w:ind w:left="20"/>
              <w:jc w:val="both"/>
            </w:pPr>
            <w:r>
              <w:rPr>
                <w:rFonts w:ascii="Times New Roman"/>
                <w:b w:val="false"/>
                <w:i w:val="false"/>
                <w:color w:val="000000"/>
                <w:sz w:val="20"/>
              </w:rPr>
              <w:t>с классификатором видов документов и сведений, утвержденным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заполнен, </w:t>
            </w:r>
          </w:p>
          <w:p>
            <w:pPr>
              <w:spacing w:after="20"/>
              <w:ind w:left="20"/>
              <w:jc w:val="both"/>
            </w:pPr>
            <w:r>
              <w:rPr>
                <w:rFonts w:ascii="Times New Roman"/>
                <w:b w:val="false"/>
                <w:i w:val="false"/>
                <w:color w:val="000000"/>
                <w:sz w:val="20"/>
              </w:rPr>
              <w:t>то атрибут "идентификатор справочника (классификатора)" (атрибут code‌List‌Id) указанного реквизита должен содержать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"Идентификатор Global Trade Item Number (ctsdo:‌GTINId)", "Код товара по каталогу товаров" (ctsdo:‌Unified‌Commodity‌Code) </w:t>
            </w:r>
          </w:p>
          <w:p>
            <w:pPr>
              <w:spacing w:after="20"/>
              <w:ind w:left="20"/>
              <w:jc w:val="both"/>
            </w:pPr>
            <w:r>
              <w:rPr>
                <w:rFonts w:ascii="Times New Roman"/>
                <w:b w:val="false"/>
                <w:i w:val="false"/>
                <w:color w:val="000000"/>
                <w:sz w:val="20"/>
              </w:rPr>
              <w:t>в составе реквизита "Перечень групповых или транспортных упаковок" (ctcdo:‌Group‌Identification‌Means‌List‌Details)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97"/>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"Вид агрегации упаковки </w:t>
            </w:r>
          </w:p>
          <w:bookmarkEnd w:id="597"/>
          <w:p>
            <w:pPr>
              <w:spacing w:after="20"/>
              <w:ind w:left="20"/>
              <w:jc w:val="both"/>
            </w:pPr>
            <w:r>
              <w:rPr>
                <w:rFonts w:ascii="Times New Roman"/>
                <w:b w:val="false"/>
                <w:i w:val="false"/>
                <w:color w:val="000000"/>
                <w:sz w:val="20"/>
              </w:rPr>
              <w:t xml:space="preserve">(ctsdo:‌AggregationKind‌Code)"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bl>
    <w:bookmarkStart w:name="z817" w:id="598"/>
    <w:p>
      <w:pPr>
        <w:spacing w:after="0"/>
        <w:ind w:left="0"/>
        <w:jc w:val="both"/>
      </w:pPr>
      <w:r>
        <w:rPr>
          <w:rFonts w:ascii="Times New Roman"/>
          <w:b w:val="false"/>
          <w:i w:val="false"/>
          <w:color w:val="000000"/>
          <w:sz w:val="28"/>
        </w:rPr>
        <w:t>
      35.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24.</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819" w:id="599"/>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быть заполнен и содержать значение кода категории (подкатегории) товара в соответствии со справочником товаров, подлежащих маркировке средствами идентификации в рамках Евразийского экономического союза, и указанным кодом товара по ТН ВЭД ЕАЭС в реквизите "Код товара по ТН ВЭД ЕАЭС (csdo:‌Commodity‌Code)" в электронном документе (сведениях) "Сведения 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заполнен </w:t>
            </w:r>
          </w:p>
          <w:p>
            <w:pPr>
              <w:spacing w:after="20"/>
              <w:ind w:left="20"/>
              <w:jc w:val="both"/>
            </w:pPr>
            <w:r>
              <w:rPr>
                <w:rFonts w:ascii="Times New Roman"/>
                <w:b w:val="false"/>
                <w:i w:val="false"/>
                <w:color w:val="000000"/>
                <w:sz w:val="20"/>
              </w:rPr>
              <w:t xml:space="preserve">и содержать значение кода характеристики товара в соответствии </w:t>
            </w:r>
          </w:p>
          <w:p>
            <w:pPr>
              <w:spacing w:after="20"/>
              <w:ind w:left="20"/>
              <w:jc w:val="both"/>
            </w:pPr>
            <w:r>
              <w:rPr>
                <w:rFonts w:ascii="Times New Roman"/>
                <w:b w:val="false"/>
                <w:i w:val="false"/>
                <w:color w:val="000000"/>
                <w:sz w:val="20"/>
              </w:rPr>
              <w:t xml:space="preserve">со справочником характеристик товаров, подлежащих маркировке </w:t>
            </w:r>
          </w:p>
          <w:p>
            <w:pPr>
              <w:spacing w:after="20"/>
              <w:ind w:left="20"/>
              <w:jc w:val="both"/>
            </w:pPr>
            <w:r>
              <w:rPr>
                <w:rFonts w:ascii="Times New Roman"/>
                <w:b w:val="false"/>
                <w:i w:val="false"/>
                <w:color w:val="000000"/>
                <w:sz w:val="20"/>
              </w:rPr>
              <w:t xml:space="preserve">в рамках Евразийского экономического союза (далее – справочник характеристик товаров), определенное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при условии, что для указанной характеристики в справочнике характеристик товаров "Признак принадлежности характеристики к составу сведений об общем описании товара" имеет значение "1" - "значение характеристики должно быть указано в составе сведений об общем описании товара" </w:t>
            </w:r>
          </w:p>
          <w:p>
            <w:pPr>
              <w:spacing w:after="20"/>
              <w:ind w:left="20"/>
              <w:jc w:val="both"/>
            </w:pPr>
            <w:r>
              <w:rPr>
                <w:rFonts w:ascii="Times New Roman"/>
                <w:b w:val="false"/>
                <w:i w:val="false"/>
                <w:color w:val="000000"/>
                <w:sz w:val="20"/>
              </w:rPr>
              <w:t>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характеристики (csdo:EntityCharacteristicCode)" </w:t>
            </w:r>
          </w:p>
          <w:p>
            <w:pPr>
              <w:spacing w:after="20"/>
              <w:ind w:left="20"/>
              <w:jc w:val="both"/>
            </w:pPr>
            <w:r>
              <w:rPr>
                <w:rFonts w:ascii="Times New Roman"/>
                <w:b w:val="false"/>
                <w:i w:val="false"/>
                <w:color w:val="000000"/>
                <w:sz w:val="20"/>
              </w:rPr>
              <w:t xml:space="preserve">в составе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должно быть уникальным </w:t>
            </w:r>
          </w:p>
          <w:p>
            <w:pPr>
              <w:spacing w:after="20"/>
              <w:ind w:left="20"/>
              <w:jc w:val="both"/>
            </w:pPr>
            <w:r>
              <w:rPr>
                <w:rFonts w:ascii="Times New Roman"/>
                <w:b w:val="false"/>
                <w:i w:val="false"/>
                <w:color w:val="000000"/>
                <w:sz w:val="20"/>
              </w:rPr>
              <w:t>в рамках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экземпляров реквизита "Универсальная характеристика (ctcdo:‌Generic‌Product‌Characteristic‌Details)" не должно превышать количество характеристик товара (позиций справочника), приведенных </w:t>
            </w:r>
          </w:p>
          <w:p>
            <w:pPr>
              <w:spacing w:after="20"/>
              <w:ind w:left="20"/>
              <w:jc w:val="both"/>
            </w:pPr>
            <w:r>
              <w:rPr>
                <w:rFonts w:ascii="Times New Roman"/>
                <w:b w:val="false"/>
                <w:i w:val="false"/>
                <w:color w:val="000000"/>
                <w:sz w:val="20"/>
              </w:rPr>
              <w:t xml:space="preserve">в справочнике характеристик товаров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для которых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составу сведений об общем описании товара" имеет значение </w:t>
            </w:r>
          </w:p>
          <w:p>
            <w:pPr>
              <w:spacing w:after="20"/>
              <w:ind w:left="20"/>
              <w:jc w:val="both"/>
            </w:pPr>
            <w:r>
              <w:rPr>
                <w:rFonts w:ascii="Times New Roman"/>
                <w:b w:val="false"/>
                <w:i w:val="false"/>
                <w:color w:val="000000"/>
                <w:sz w:val="20"/>
              </w:rPr>
              <w:t>"1" - "значение характеристики должно быть указано в составе сведений об общем описании товара" 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характеристики товара, для которой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минимальному составу сведений о товаре" имеет значение </w:t>
            </w:r>
          </w:p>
          <w:p>
            <w:pPr>
              <w:spacing w:after="20"/>
              <w:ind w:left="20"/>
              <w:jc w:val="both"/>
            </w:pPr>
            <w:r>
              <w:rPr>
                <w:rFonts w:ascii="Times New Roman"/>
                <w:b w:val="false"/>
                <w:i w:val="false"/>
                <w:color w:val="000000"/>
                <w:sz w:val="20"/>
              </w:rPr>
              <w:t xml:space="preserve">"1"  "значение характеристики включено в минимальный состав сведений о товаре и должно быть указано", в рамках электронного документа (сведений) "Унифицированное детализированное описание характеристик товара" (R.CT.LS.03.027) должен быть сформирован один экземпляр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00"/>
          <w:p>
            <w:pPr>
              <w:spacing w:after="20"/>
              <w:ind w:left="20"/>
              <w:jc w:val="both"/>
            </w:pPr>
            <w:r>
              <w:rPr>
                <w:rFonts w:ascii="Times New Roman"/>
                <w:b w:val="false"/>
                <w:i w:val="false"/>
                <w:color w:val="000000"/>
                <w:sz w:val="20"/>
              </w:rPr>
              <w:t xml:space="preserve">
в отношении характеристики товара, код которой указан в реквизите "Код характеристики (csdo:EntityCharacteristicCode)" в составе экземпляра реквизита "Универсальная характеристика </w:t>
            </w:r>
          </w:p>
          <w:bookmarkEnd w:id="600"/>
          <w:p>
            <w:pPr>
              <w:spacing w:after="20"/>
              <w:ind w:left="20"/>
              <w:jc w:val="both"/>
            </w:pPr>
            <w:r>
              <w:rPr>
                <w:rFonts w:ascii="Times New Roman"/>
                <w:b w:val="false"/>
                <w:i w:val="false"/>
                <w:color w:val="000000"/>
                <w:sz w:val="20"/>
              </w:rPr>
              <w:t>(ctcdo:‌Generic‌Product‌Characteristic‌Details)", должны быть заполнены реквизиты (атрибуты), определенные для соответствующего типа значения характеристики товара в связанных справочниках:</w:t>
            </w:r>
          </w:p>
          <w:p>
            <w:pPr>
              <w:spacing w:after="20"/>
              <w:ind w:left="20"/>
              <w:jc w:val="both"/>
            </w:pPr>
            <w:r>
              <w:rPr>
                <w:rFonts w:ascii="Times New Roman"/>
                <w:b w:val="false"/>
                <w:i w:val="false"/>
                <w:color w:val="000000"/>
                <w:sz w:val="20"/>
              </w:rPr>
              <w:t>
в справочнике характеристик товаров и в справочнике типов значений характеристик товаров, подлежащих маркировке в рамках Евразийского экономического союза (далее - справочник типов значений характеристик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для характеристики товаров, код которой указан в реквизите "Код характеристики (csdo:EntityCharacteristicCode)", значения, указанные в подчиненных реквизитах, в части их размерности должны соответствовать требованиям, определенным в реквизите "Ограничения по размерности" справочника характеристик товаров, установленных для соответствующей характеристики товара, код которой указан </w:t>
            </w:r>
          </w:p>
          <w:p>
            <w:pPr>
              <w:spacing w:after="20"/>
              <w:ind w:left="20"/>
              <w:jc w:val="both"/>
            </w:pPr>
            <w:r>
              <w:rPr>
                <w:rFonts w:ascii="Times New Roman"/>
                <w:b w:val="false"/>
                <w:i w:val="false"/>
                <w:color w:val="000000"/>
                <w:sz w:val="20"/>
              </w:rPr>
              <w:t>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подчиненного экземпляру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атрибута "идентификатор справочника (классификатора) (атрибут code‌List‌Id), его значение должно соответствовать значению идентификатора справочника (классификатора), указанному в справочнике характеристик товаров для характеристики товара, код которой указан в реквизите </w:t>
            </w:r>
          </w:p>
          <w:p>
            <w:pPr>
              <w:spacing w:after="20"/>
              <w:ind w:left="20"/>
              <w:jc w:val="both"/>
            </w:pPr>
            <w:r>
              <w:rPr>
                <w:rFonts w:ascii="Times New Roman"/>
                <w:b w:val="false"/>
                <w:i w:val="false"/>
                <w:color w:val="000000"/>
                <w:sz w:val="20"/>
              </w:rPr>
              <w:t>"Код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01"/>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кодированная характеристика (csdo:‌Generic‌Code)" </w:t>
            </w:r>
          </w:p>
          <w:bookmarkEnd w:id="601"/>
          <w:p>
            <w:pPr>
              <w:spacing w:after="20"/>
              <w:ind w:left="20"/>
              <w:jc w:val="both"/>
            </w:pPr>
            <w:r>
              <w:rPr>
                <w:rFonts w:ascii="Times New Roman"/>
                <w:b w:val="false"/>
                <w:i w:val="false"/>
                <w:color w:val="000000"/>
                <w:sz w:val="20"/>
              </w:rPr>
              <w:t>с указанием идентификатора справочника (классификатора)</w:t>
            </w:r>
          </w:p>
          <w:p>
            <w:pPr>
              <w:spacing w:after="20"/>
              <w:ind w:left="20"/>
              <w:jc w:val="both"/>
            </w:pPr>
            <w:r>
              <w:rPr>
                <w:rFonts w:ascii="Times New Roman"/>
                <w:b w:val="false"/>
                <w:i w:val="false"/>
                <w:color w:val="000000"/>
                <w:sz w:val="20"/>
              </w:rPr>
              <w:t>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02"/>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"наименование"</w:t>
            </w:r>
          </w:p>
          <w:bookmarkEnd w:id="602"/>
          <w:p>
            <w:pPr>
              <w:spacing w:after="20"/>
              <w:ind w:left="20"/>
              <w:jc w:val="both"/>
            </w:pPr>
            <w:r>
              <w:rPr>
                <w:rFonts w:ascii="Times New Roman"/>
                <w:b w:val="false"/>
                <w:i w:val="false"/>
                <w:color w:val="000000"/>
                <w:sz w:val="20"/>
              </w:rPr>
              <w:t>
(csdo:‌Generic‌Name)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03"/>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"идентификатор"</w:t>
            </w:r>
          </w:p>
          <w:bookmarkEnd w:id="603"/>
          <w:p>
            <w:pPr>
              <w:spacing w:after="20"/>
              <w:ind w:left="20"/>
              <w:jc w:val="both"/>
            </w:pPr>
            <w:r>
              <w:rPr>
                <w:rFonts w:ascii="Times New Roman"/>
                <w:b w:val="false"/>
                <w:i w:val="false"/>
                <w:color w:val="000000"/>
                <w:sz w:val="20"/>
              </w:rPr>
              <w:t>
(csdo:‌Generic‌Id)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информационному ресурсу,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measurement‌Unit‌Code) и атрибута "идентификатор справочника (классификатора)" (атрибут measurement‌Unit‌Code‌List‌Id), значение атрибута "единица измерения" (атрибут measurement‌Unit‌Code) должно соответствовать значению, указанному в справочнике (классификаторе), идентификатор которого указан в атрибуте "единица измерения" (атрибут 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deviation‌Unit‌Code‌Type) и атрибута "идентификатор справочника (классификатора)" (атрибут deviation‌Code‌List‌Id), значение атрибута единица измерения" (атрибут deviation‌Unit‌Code‌Type) должно соответствовать значению, указанному в справочнике (классификаторе), идентификатор которого указан в атрибуте "идентификатор справочника (классификатора)" (атрибут deviation‌Code‌List‌Id)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04"/>
          <w:p>
            <w:pPr>
              <w:spacing w:after="20"/>
              <w:ind w:left="20"/>
              <w:jc w:val="both"/>
            </w:pPr>
            <w:r>
              <w:rPr>
                <w:rFonts w:ascii="Times New Roman"/>
                <w:b w:val="false"/>
                <w:i w:val="false"/>
                <w:color w:val="000000"/>
                <w:sz w:val="20"/>
              </w:rPr>
              <w:t>
реквизит "Код условия допустимого отклонения характеристики</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(ctsdo:‌Deviation‌Condition‌Code)" при его заполнении, должен принимать одно из следующих значений:</w:t>
            </w:r>
          </w:p>
          <w:p>
            <w:pPr>
              <w:spacing w:after="20"/>
              <w:ind w:left="20"/>
              <w:jc w:val="both"/>
            </w:pPr>
            <w:r>
              <w:rPr>
                <w:rFonts w:ascii="Times New Roman"/>
                <w:b w:val="false"/>
                <w:i w:val="false"/>
                <w:color w:val="000000"/>
                <w:sz w:val="20"/>
              </w:rPr>
              <w:t>"1"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более; </w:t>
            </w:r>
          </w:p>
          <w:p>
            <w:pPr>
              <w:spacing w:after="20"/>
              <w:ind w:left="20"/>
              <w:jc w:val="both"/>
            </w:pPr>
            <w:r>
              <w:rPr>
                <w:rFonts w:ascii="Times New Roman"/>
                <w:b w:val="false"/>
                <w:i w:val="false"/>
                <w:color w:val="000000"/>
                <w:sz w:val="20"/>
              </w:rPr>
              <w:t>
"4" –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05"/>
          <w:p>
            <w:pPr>
              <w:spacing w:after="20"/>
              <w:ind w:left="20"/>
              <w:jc w:val="both"/>
            </w:pPr>
            <w:r>
              <w:rPr>
                <w:rFonts w:ascii="Times New Roman"/>
                <w:b w:val="false"/>
                <w:i w:val="false"/>
                <w:color w:val="000000"/>
                <w:sz w:val="20"/>
              </w:rPr>
              <w:t xml:space="preserve">
атрибут "код знака отклонения значения характеристики </w:t>
            </w:r>
          </w:p>
          <w:bookmarkEnd w:id="605"/>
          <w:p>
            <w:pPr>
              <w:spacing w:after="20"/>
              <w:ind w:left="20"/>
              <w:jc w:val="both"/>
            </w:pPr>
            <w:r>
              <w:rPr>
                <w:rFonts w:ascii="Times New Roman"/>
                <w:b w:val="false"/>
                <w:i w:val="false"/>
                <w:color w:val="000000"/>
                <w:sz w:val="20"/>
              </w:rPr>
              <w:t>(атрибут sign‌Deviation‌Code)" при его заполнении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 отклонение в стороны увеличения и уменьшения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 отклонение только в сторону увеличения значения</w:t>
            </w:r>
          </w:p>
          <w:p>
            <w:pPr>
              <w:spacing w:after="20"/>
              <w:ind w:left="20"/>
              <w:jc w:val="both"/>
            </w:pPr>
            <w:r>
              <w:rPr>
                <w:rFonts w:ascii="Times New Roman"/>
                <w:b w:val="false"/>
                <w:i w:val="false"/>
                <w:color w:val="000000"/>
                <w:sz w:val="20"/>
              </w:rPr>
              <w:t>
"2" – "-", отклонение в сторону уменьшения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"Унифицированная стоимостная характеристика (csdo:‌Generic‌Value‌Amount) атрибута "идентификатор справочника (классификатора)" </w:t>
            </w:r>
          </w:p>
          <w:p>
            <w:pPr>
              <w:spacing w:after="20"/>
              <w:ind w:left="20"/>
              <w:jc w:val="both"/>
            </w:pPr>
            <w:r>
              <w:rPr>
                <w:rFonts w:ascii="Times New Roman"/>
                <w:b w:val="false"/>
                <w:i w:val="false"/>
                <w:color w:val="000000"/>
                <w:sz w:val="20"/>
              </w:rPr>
              <w:t xml:space="preserve">(атрибут currency‌Code‌List‌Id), значение атрибута "код валюты" (атрибут currency‌Code)должно соответствовать значению, указанному </w:t>
            </w:r>
          </w:p>
          <w:p>
            <w:pPr>
              <w:spacing w:after="20"/>
              <w:ind w:left="20"/>
              <w:jc w:val="both"/>
            </w:pPr>
            <w:r>
              <w:rPr>
                <w:rFonts w:ascii="Times New Roman"/>
                <w:b w:val="false"/>
                <w:i w:val="false"/>
                <w:color w:val="000000"/>
                <w:sz w:val="20"/>
              </w:rPr>
              <w:t xml:space="preserve">в справочнике (классификаторе), идентификатор которого указан </w:t>
            </w:r>
          </w:p>
          <w:p>
            <w:pPr>
              <w:spacing w:after="20"/>
              <w:ind w:left="20"/>
              <w:jc w:val="both"/>
            </w:pPr>
            <w:r>
              <w:rPr>
                <w:rFonts w:ascii="Times New Roman"/>
                <w:b w:val="false"/>
                <w:i w:val="false"/>
                <w:color w:val="000000"/>
                <w:sz w:val="20"/>
              </w:rPr>
              <w:t>в атрибуте ""идентификатор справочника (классификатора)" (атрибут currency‌Code‌List‌Id)</w:t>
            </w:r>
          </w:p>
        </w:tc>
      </w:tr>
    </w:tbl>
    <w:bookmarkStart w:name="z831" w:id="606"/>
    <w:p>
      <w:pPr>
        <w:spacing w:after="0"/>
        <w:ind w:left="0"/>
        <w:jc w:val="both"/>
      </w:pPr>
      <w:r>
        <w:rPr>
          <w:rFonts w:ascii="Times New Roman"/>
          <w:b w:val="false"/>
          <w:i w:val="false"/>
          <w:color w:val="000000"/>
          <w:sz w:val="28"/>
        </w:rPr>
        <w:t>
      36.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единице товара,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25.</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833" w:id="607"/>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единицы товара,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быть заполнен и содержать значение кода категории (подкатегории) товара в соответствии со справочником товаров, подлежащих маркировке средствами идентификации в рамках Евразийского экономического союза, и указанным кодом товара по ТН ВЭД ЕАЭС в реквизите "Код товара по ТН ВЭД ЕАЭС (csdo:‌Commodity‌Code)" в электронном документе (сведениях) "Сведения 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заполнен </w:t>
            </w:r>
          </w:p>
          <w:p>
            <w:pPr>
              <w:spacing w:after="20"/>
              <w:ind w:left="20"/>
              <w:jc w:val="both"/>
            </w:pPr>
            <w:r>
              <w:rPr>
                <w:rFonts w:ascii="Times New Roman"/>
                <w:b w:val="false"/>
                <w:i w:val="false"/>
                <w:color w:val="000000"/>
                <w:sz w:val="20"/>
              </w:rPr>
              <w:t>и содержать значение кода характеристики товара в соответствии со справочником характеристик товаров, определенное для категории (подкатегории) товара, код которой указан в реквизите "Код категории товара (ctsdo:‌Product‌Category‌Code)", при условии, что для указанной характеристики в справочнике характеристик товаров "Признак принадлежности характеристики к составу сведений о единице (экземпляре) товара" имеет значение имеет значение "1" - "значение характеристики должно быть указано в составе сведений о единице (экземпляре) товара" или "0" - "значение характеристики может быть указано в составе сведений о единице (экземпляре)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уникальным </w:t>
            </w:r>
          </w:p>
          <w:p>
            <w:pPr>
              <w:spacing w:after="20"/>
              <w:ind w:left="20"/>
              <w:jc w:val="both"/>
            </w:pPr>
            <w:r>
              <w:rPr>
                <w:rFonts w:ascii="Times New Roman"/>
                <w:b w:val="false"/>
                <w:i w:val="false"/>
                <w:color w:val="000000"/>
                <w:sz w:val="20"/>
              </w:rPr>
              <w:t>в рамках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реквизита "Универсальная характеристика (ctcdo:‌Generic‌Product‌Characteristic‌Details)" не должно превышать количество характеристик товара, приведенных в справочнике характеристик товаров для категории (подкатегории) товара, код которой указан в реквизите "Код категории товара (ctsdo:‌Product‌Category‌Code)", и для которых в справочнике характеристик товаров "Признак принадлежности характеристики к составу сведений о единице (экземпляре) товара" имеет значение "1" - "значение характеристики должно быть указано в составе сведений о единице (экземпляре)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характеристики товара, сведения о которой согласно справочнику характеристик товаров должны быть указаны обязательно </w:t>
            </w:r>
          </w:p>
          <w:p>
            <w:pPr>
              <w:spacing w:after="20"/>
              <w:ind w:left="20"/>
              <w:jc w:val="both"/>
            </w:pPr>
            <w:r>
              <w:rPr>
                <w:rFonts w:ascii="Times New Roman"/>
                <w:b w:val="false"/>
                <w:i w:val="false"/>
                <w:color w:val="000000"/>
                <w:sz w:val="20"/>
              </w:rPr>
              <w:t xml:space="preserve">в составе сведений о единице товара, в отношении категории (подкатегории) товаров, сведения о которой указаны в реквизите "Код категории товара (ctsdo:‌Product‌Category‌Code)", в рамках электронного документа (сведений) "Унифицированное детализированное описание характеристик товара" (R.CT.LS.03.027) должен быть сформирован один экземпляр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отношении характеристики товара, код которой указан в реквизите "Код характеристики (csdo:EntityCharacteristicCode)"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должны быть заполнены реквизиты (атрибуты), определенные для соответствующего типа значения характеристики товара в связанных справочниках: </w:t>
            </w:r>
          </w:p>
          <w:p>
            <w:pPr>
              <w:spacing w:after="20"/>
              <w:ind w:left="20"/>
              <w:jc w:val="both"/>
            </w:pPr>
            <w:r>
              <w:rPr>
                <w:rFonts w:ascii="Times New Roman"/>
                <w:b w:val="false"/>
                <w:i w:val="false"/>
                <w:color w:val="000000"/>
                <w:sz w:val="20"/>
              </w:rPr>
              <w:t>в справочнике характеристик товаров и в справочнике типов значений характеристик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для характеристики товаров, код которой указан в реквизите "Код характеристики (csdo:EntityCharacteristicCode)", значения, указанные в подчиненных реквизитах, в части их размерности должны соответствовать требованиям, определенным в реквизите "Ограничения по размерности" справочника характеристик товаров, установленных для соответствующей характеристики товара, код которой указан </w:t>
            </w:r>
          </w:p>
          <w:p>
            <w:pPr>
              <w:spacing w:after="20"/>
              <w:ind w:left="20"/>
              <w:jc w:val="both"/>
            </w:pPr>
            <w:r>
              <w:rPr>
                <w:rFonts w:ascii="Times New Roman"/>
                <w:b w:val="false"/>
                <w:i w:val="false"/>
                <w:color w:val="000000"/>
                <w:sz w:val="20"/>
              </w:rPr>
              <w:t>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подчиненного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"идентификатор справочника (классификатора) (атрибут code‌List‌Id), его значение должно соответствовать значению идентификатора справочника (классификатора), указанному в справочнике характеристик товаров для характеристики товара, код которой указан 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08"/>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кодированная характеристика (csdo:‌Generic‌Code)" </w:t>
            </w:r>
          </w:p>
          <w:bookmarkEnd w:id="608"/>
          <w:p>
            <w:pPr>
              <w:spacing w:after="20"/>
              <w:ind w:left="20"/>
              <w:jc w:val="both"/>
            </w:pPr>
            <w:r>
              <w:rPr>
                <w:rFonts w:ascii="Times New Roman"/>
                <w:b w:val="false"/>
                <w:i w:val="false"/>
                <w:color w:val="000000"/>
                <w:sz w:val="20"/>
              </w:rPr>
              <w:t>с указанием идентификатора справочника (классификатора)</w:t>
            </w:r>
          </w:p>
          <w:p>
            <w:pPr>
              <w:spacing w:after="20"/>
              <w:ind w:left="20"/>
              <w:jc w:val="both"/>
            </w:pPr>
            <w:r>
              <w:rPr>
                <w:rFonts w:ascii="Times New Roman"/>
                <w:b w:val="false"/>
                <w:i w:val="false"/>
                <w:color w:val="000000"/>
                <w:sz w:val="20"/>
              </w:rPr>
              <w:t>
(атрибут code‌List‌Id), значение указанного реквизита должно соответствовать значению из справочника (классификатора),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"наименование" (csdo:‌Generic‌Name) с указанием идентификатора справочника (классификатора) (атрибут code‌List‌Id), значение указанного реквизита должно соответствовать значению из справочника (классификатора),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характеристика "идентификатор" (csdo:‌Generic‌Id) </w:t>
            </w:r>
          </w:p>
          <w:p>
            <w:pPr>
              <w:spacing w:after="20"/>
              <w:ind w:left="20"/>
              <w:jc w:val="both"/>
            </w:pPr>
            <w:r>
              <w:rPr>
                <w:rFonts w:ascii="Times New Roman"/>
                <w:b w:val="false"/>
                <w:i w:val="false"/>
                <w:color w:val="000000"/>
                <w:sz w:val="20"/>
              </w:rPr>
              <w:t>с указанием идентификатора справочника (классификатора) (атрибут code‌List‌Id), значение указанного реквизита должно соответствовать значению из справочника (классификатора), информационного ресурса,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measurement‌Unit‌Code) и атрибута "идентификатор справочника (классификатора)" (атрибут measurement‌Unit‌Code‌List‌Id), значение атрибута "единица измерения" (атрибут measurement‌Unit‌Code) должно соответствовать значению из справочника (классификатора), идентификатор которого указан в атрибуте "единица измерения" (атрибут 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deviation‌Unit‌Code‌Type) и атрибута "идентификатор справочника (классификатора)" (атрибут deviation‌Code‌List‌Id), значение атрибута единица измерения" (атрибут deviation‌Unit‌Code‌Type) должно соответствовать значению из справочника (классификатора), идентификатор которого указан в атрибуте ""идентификатор справочника (классификатора)" (атрибут deviation‌Code‌List‌Id)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09"/>
          <w:p>
            <w:pPr>
              <w:spacing w:after="20"/>
              <w:ind w:left="20"/>
              <w:jc w:val="both"/>
            </w:pPr>
            <w:r>
              <w:rPr>
                <w:rFonts w:ascii="Times New Roman"/>
                <w:b w:val="false"/>
                <w:i w:val="false"/>
                <w:color w:val="000000"/>
                <w:sz w:val="20"/>
              </w:rPr>
              <w:t>
реквизит "Код условия допустимого отклонения характеристики</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(ctsdo:‌Deviation‌Condition‌Code)" при его заполнении, должен принимать одно из следующих значений:</w:t>
            </w:r>
          </w:p>
          <w:p>
            <w:pPr>
              <w:spacing w:after="20"/>
              <w:ind w:left="20"/>
              <w:jc w:val="both"/>
            </w:pPr>
            <w:r>
              <w:rPr>
                <w:rFonts w:ascii="Times New Roman"/>
                <w:b w:val="false"/>
                <w:i w:val="false"/>
                <w:color w:val="000000"/>
                <w:sz w:val="20"/>
              </w:rPr>
              <w:t>"1"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более; </w:t>
            </w:r>
          </w:p>
          <w:p>
            <w:pPr>
              <w:spacing w:after="20"/>
              <w:ind w:left="20"/>
              <w:jc w:val="both"/>
            </w:pPr>
            <w:r>
              <w:rPr>
                <w:rFonts w:ascii="Times New Roman"/>
                <w:b w:val="false"/>
                <w:i w:val="false"/>
                <w:color w:val="000000"/>
                <w:sz w:val="20"/>
              </w:rPr>
              <w:t>
"4" –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10"/>
          <w:p>
            <w:pPr>
              <w:spacing w:after="20"/>
              <w:ind w:left="20"/>
              <w:jc w:val="both"/>
            </w:pPr>
            <w:r>
              <w:rPr>
                <w:rFonts w:ascii="Times New Roman"/>
                <w:b w:val="false"/>
                <w:i w:val="false"/>
                <w:color w:val="000000"/>
                <w:sz w:val="20"/>
              </w:rPr>
              <w:t xml:space="preserve">
атрибут "код знака отклонения значения характеристики </w:t>
            </w:r>
          </w:p>
          <w:bookmarkEnd w:id="610"/>
          <w:p>
            <w:pPr>
              <w:spacing w:after="20"/>
              <w:ind w:left="20"/>
              <w:jc w:val="both"/>
            </w:pPr>
            <w:r>
              <w:rPr>
                <w:rFonts w:ascii="Times New Roman"/>
                <w:b w:val="false"/>
                <w:i w:val="false"/>
                <w:color w:val="000000"/>
                <w:sz w:val="20"/>
              </w:rPr>
              <w:t>(атрибут sign‌Deviation‌Code)" при его заполнении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 отклонение в стороны увеличения и уменьшения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 отклонение только в сторону увеличения значения</w:t>
            </w:r>
          </w:p>
          <w:p>
            <w:pPr>
              <w:spacing w:after="20"/>
              <w:ind w:left="20"/>
              <w:jc w:val="both"/>
            </w:pPr>
            <w:r>
              <w:rPr>
                <w:rFonts w:ascii="Times New Roman"/>
                <w:b w:val="false"/>
                <w:i w:val="false"/>
                <w:color w:val="000000"/>
                <w:sz w:val="20"/>
              </w:rPr>
              <w:t>
"2" – "-", отклонение в сторону уменьшения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"Унифицированная стоимостная характеристика (csdo:‌Generic‌Value‌Amount) атрибута "идентификатор справочника (классификатора)" </w:t>
            </w:r>
          </w:p>
          <w:p>
            <w:pPr>
              <w:spacing w:after="20"/>
              <w:ind w:left="20"/>
              <w:jc w:val="both"/>
            </w:pPr>
            <w:r>
              <w:rPr>
                <w:rFonts w:ascii="Times New Roman"/>
                <w:b w:val="false"/>
                <w:i w:val="false"/>
                <w:color w:val="000000"/>
                <w:sz w:val="20"/>
              </w:rPr>
              <w:t xml:space="preserve">(атрибут currency‌Code‌List‌Id), значение атрибута "код валюты" </w:t>
            </w:r>
          </w:p>
          <w:p>
            <w:pPr>
              <w:spacing w:after="20"/>
              <w:ind w:left="20"/>
              <w:jc w:val="both"/>
            </w:pPr>
            <w:r>
              <w:rPr>
                <w:rFonts w:ascii="Times New Roman"/>
                <w:b w:val="false"/>
                <w:i w:val="false"/>
                <w:color w:val="000000"/>
                <w:sz w:val="20"/>
              </w:rPr>
              <w:t xml:space="preserve">(атрибут currency‌Code) должно соответствовать значению </w:t>
            </w:r>
          </w:p>
          <w:p>
            <w:pPr>
              <w:spacing w:after="20"/>
              <w:ind w:left="20"/>
              <w:jc w:val="both"/>
            </w:pPr>
            <w:r>
              <w:rPr>
                <w:rFonts w:ascii="Times New Roman"/>
                <w:b w:val="false"/>
                <w:i w:val="false"/>
                <w:color w:val="000000"/>
                <w:sz w:val="20"/>
              </w:rPr>
              <w:t xml:space="preserve">из справочника (классификатора), идентификатор которого указан </w:t>
            </w:r>
          </w:p>
          <w:p>
            <w:pPr>
              <w:spacing w:after="20"/>
              <w:ind w:left="20"/>
              <w:jc w:val="both"/>
            </w:pPr>
            <w:r>
              <w:rPr>
                <w:rFonts w:ascii="Times New Roman"/>
                <w:b w:val="false"/>
                <w:i w:val="false"/>
                <w:color w:val="000000"/>
                <w:sz w:val="20"/>
              </w:rPr>
              <w:t xml:space="preserve">в атрибуте ""идентификатор справочника (классификатора)" </w:t>
            </w:r>
          </w:p>
          <w:p>
            <w:pPr>
              <w:spacing w:after="20"/>
              <w:ind w:left="20"/>
              <w:jc w:val="both"/>
            </w:pPr>
            <w:r>
              <w:rPr>
                <w:rFonts w:ascii="Times New Roman"/>
                <w:b w:val="false"/>
                <w:i w:val="false"/>
                <w:color w:val="000000"/>
                <w:sz w:val="20"/>
              </w:rPr>
              <w:t>(атрибут currency‌Code‌List‌Id)</w:t>
            </w:r>
          </w:p>
        </w:tc>
      </w:tr>
    </w:tbl>
    <w:bookmarkStart w:name="z842" w:id="611"/>
    <w:p>
      <w:pPr>
        <w:spacing w:after="0"/>
        <w:ind w:left="0"/>
        <w:jc w:val="both"/>
      </w:pPr>
      <w:r>
        <w:rPr>
          <w:rFonts w:ascii="Times New Roman"/>
          <w:b w:val="false"/>
          <w:i w:val="false"/>
          <w:color w:val="000000"/>
          <w:sz w:val="28"/>
        </w:rPr>
        <w:t>
      7. Требования к заполнению реквизитов электронных документов (сведений) "Перечень средств идентификации" (R.CT.LS.03.010), передаваемых в сообщении "Сведения о принимаемых к учету маркированных товарах, приобретенных в рамках трансграничной торговли" (P.LS.03.MSG.016), приведены в таблице 26.</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844" w:id="61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"Сведения о принимаемых к учету маркированных товарах, приобретенных в рамках трансграничной торговли" (P.LS.03.MSG.016)</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сформированы сведения,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1 экземпляр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(ctcdo:‌Transborder‌Identification‌Means‌Details)"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"Средства идентификации, нанесенные на перемещаемый товар (ctcdo:‌Transborder‌Identification‌Means‌Details)"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представляются сведения в отношении средств идентификации, нанесенных на товар, индивидуальную или первичную упаковки, </w:t>
            </w:r>
          </w:p>
          <w:p>
            <w:pPr>
              <w:spacing w:after="20"/>
              <w:ind w:left="20"/>
              <w:jc w:val="both"/>
            </w:pPr>
            <w:r>
              <w:rPr>
                <w:rFonts w:ascii="Times New Roman"/>
                <w:b w:val="false"/>
                <w:i w:val="false"/>
                <w:color w:val="000000"/>
                <w:sz w:val="20"/>
              </w:rPr>
              <w:t>то в составе реквизита "Средства идентификации, нанесенные на перемещаемый товар (ctcdo:‌Transborder‌Identification‌Means‌Details)", должен быть заполнен 1 или несколько экземпляров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13"/>
          <w:p>
            <w:pPr>
              <w:spacing w:after="20"/>
              <w:ind w:left="20"/>
              <w:jc w:val="both"/>
            </w:pPr>
            <w:r>
              <w:rPr>
                <w:rFonts w:ascii="Times New Roman"/>
                <w:b w:val="false"/>
                <w:i w:val="false"/>
                <w:color w:val="000000"/>
                <w:sz w:val="20"/>
              </w:rPr>
              <w:t xml:space="preserve">
если реквизит "Сведения о средстве идентификации </w:t>
            </w:r>
          </w:p>
          <w:bookmarkEnd w:id="613"/>
          <w:p>
            <w:pPr>
              <w:spacing w:after="20"/>
              <w:ind w:left="20"/>
              <w:jc w:val="both"/>
            </w:pPr>
            <w:r>
              <w:rPr>
                <w:rFonts w:ascii="Times New Roman"/>
                <w:b w:val="false"/>
                <w:i w:val="false"/>
                <w:color w:val="000000"/>
                <w:sz w:val="20"/>
              </w:rPr>
              <w:t xml:space="preserve">(ctcdo:‌Identification‌Means‌Details)" заполнен, то реквизит "Код статуса маркированного товара (ctsdo:‌Marked‌Goods‌Status‌Code)" 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"10" – "товар введен в оборот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реквизит "Код причины установки статуса (ctsdo:MarkedGoodsStatusReasonCode)"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должен быть заполнен и содержать значение "33" – "принятие товара к учету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представление сведений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 xml:space="preserve">(ctcdo:‌Transborder‌Identification‌Means‌Details)" должен быть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14"/>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статуса маркированного товара </w:t>
            </w:r>
          </w:p>
          <w:bookmarkEnd w:id="614"/>
          <w:p>
            <w:pPr>
              <w:spacing w:after="20"/>
              <w:ind w:left="20"/>
              <w:jc w:val="both"/>
            </w:pPr>
            <w:r>
              <w:rPr>
                <w:rFonts w:ascii="Times New Roman"/>
                <w:b w:val="false"/>
                <w:i w:val="false"/>
                <w:color w:val="000000"/>
                <w:sz w:val="20"/>
              </w:rPr>
              <w:t xml:space="preserve">(ctsdo:‌Marked‌Goods‌Status‌Code)"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значение:</w:t>
            </w:r>
          </w:p>
          <w:p>
            <w:pPr>
              <w:spacing w:after="20"/>
              <w:ind w:left="20"/>
              <w:jc w:val="both"/>
            </w:pPr>
            <w:r>
              <w:rPr>
                <w:rFonts w:ascii="Times New Roman"/>
                <w:b w:val="false"/>
                <w:i w:val="false"/>
                <w:color w:val="000000"/>
                <w:sz w:val="20"/>
              </w:rPr>
              <w:t>
"10" – "товар введен в оборот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причины установки статуса (ctsdo:MarkedGoodsStatusReasonCode)"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должен быть заполнен </w:t>
            </w:r>
          </w:p>
          <w:p>
            <w:pPr>
              <w:spacing w:after="20"/>
              <w:ind w:left="20"/>
              <w:jc w:val="both"/>
            </w:pPr>
            <w:r>
              <w:rPr>
                <w:rFonts w:ascii="Times New Roman"/>
                <w:b w:val="false"/>
                <w:i w:val="false"/>
                <w:color w:val="000000"/>
                <w:sz w:val="20"/>
              </w:rPr>
              <w:t>и содержать значение "33" – "принятие товара к учету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w:t>
            </w:r>
          </w:p>
          <w:p>
            <w:pPr>
              <w:spacing w:after="20"/>
              <w:ind w:left="20"/>
              <w:jc w:val="both"/>
            </w:pPr>
            <w:r>
              <w:rPr>
                <w:rFonts w:ascii="Times New Roman"/>
                <w:b w:val="false"/>
                <w:i w:val="false"/>
                <w:color w:val="000000"/>
                <w:sz w:val="20"/>
              </w:rPr>
              <w:t xml:space="preserve">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"Средства идентификации, нанесенные на перемещаемый товар</w:t>
            </w:r>
          </w:p>
          <w:p>
            <w:pPr>
              <w:spacing w:after="20"/>
              <w:ind w:left="20"/>
              <w:jc w:val="both"/>
            </w:pPr>
            <w:r>
              <w:rPr>
                <w:rFonts w:ascii="Times New Roman"/>
                <w:b w:val="false"/>
                <w:i w:val="false"/>
                <w:color w:val="000000"/>
                <w:sz w:val="20"/>
              </w:rPr>
              <w:t xml:space="preserve">(ctcdo:‌Transborder‌Identification‌Means‌Details)" не должен содержать одновременно экземпляры реквизитов "Сведения о средстве идентификации (ctcdo:‌Identification‌Means‌Details)" и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реквизит "Код вида средства идентификации (ctsdo:‌Identification‌Means‌Kind‌Code)"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в составе реквизита "Средство идентификации (ctcdo:‌Identification‌Means‌Item‌Details)", входящего 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количество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должны соответствовать правилам формирования реквизита "Блок данных средства идентификации" </w:t>
            </w:r>
          </w:p>
          <w:p>
            <w:pPr>
              <w:spacing w:after="20"/>
              <w:ind w:left="20"/>
              <w:jc w:val="both"/>
            </w:pPr>
            <w:r>
              <w:rPr>
                <w:rFonts w:ascii="Times New Roman"/>
                <w:b w:val="false"/>
                <w:i w:val="false"/>
                <w:color w:val="000000"/>
                <w:sz w:val="20"/>
              </w:rPr>
              <w:t xml:space="preserve">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15"/>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"Вид агрегации упаковки </w:t>
            </w:r>
          </w:p>
          <w:bookmarkEnd w:id="615"/>
          <w:p>
            <w:pPr>
              <w:spacing w:after="20"/>
              <w:ind w:left="20"/>
              <w:jc w:val="both"/>
            </w:pPr>
            <w:r>
              <w:rPr>
                <w:rFonts w:ascii="Times New Roman"/>
                <w:b w:val="false"/>
                <w:i w:val="false"/>
                <w:color w:val="000000"/>
                <w:sz w:val="20"/>
              </w:rPr>
              <w:t xml:space="preserve">(ctsdo:‌AggregationKind‌Code)"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"1" - "средство идентификации предназначено для нанесения на групповую упаковку", то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указанного экземпляра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w:t>
            </w:r>
          </w:p>
          <w:p>
            <w:pPr>
              <w:spacing w:after="20"/>
              <w:ind w:left="20"/>
              <w:jc w:val="both"/>
            </w:pPr>
            <w:r>
              <w:rPr>
                <w:rFonts w:ascii="Times New Roman"/>
                <w:b w:val="false"/>
                <w:i w:val="false"/>
                <w:color w:val="000000"/>
                <w:sz w:val="20"/>
              </w:rPr>
              <w:t>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 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"1" -"средство идентификации предназначено для нанесения на групповую упаковку",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указанного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 xml:space="preserve">в реквизите "Код категории товара" (ctsdo:‌Product‌Category‌Code), </w:t>
            </w:r>
          </w:p>
          <w:p>
            <w:pPr>
              <w:spacing w:after="20"/>
              <w:ind w:left="20"/>
              <w:jc w:val="both"/>
            </w:pPr>
            <w:r>
              <w:rPr>
                <w:rFonts w:ascii="Times New Roman"/>
                <w:b w:val="false"/>
                <w:i w:val="false"/>
                <w:color w:val="000000"/>
                <w:sz w:val="20"/>
              </w:rPr>
              <w:t>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представления описания товара </w:t>
            </w:r>
          </w:p>
          <w:p>
            <w:pPr>
              <w:spacing w:after="20"/>
              <w:ind w:left="20"/>
              <w:jc w:val="both"/>
            </w:pPr>
            <w:r>
              <w:rPr>
                <w:rFonts w:ascii="Times New Roman"/>
                <w:b w:val="false"/>
                <w:i w:val="false"/>
                <w:color w:val="000000"/>
                <w:sz w:val="20"/>
              </w:rPr>
              <w:t xml:space="preserve">(ctsdo:‌Commodity‌Description‌Indicator)" в составе экземпляра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"XML-документ (ccdo:‌Any‌Details)" в составе реквизита "Средство идентификации (ctcdo:‌Identification‌Means‌Item‌Details)"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категории товара" (ctsdo:‌Product‌Category‌Code) должен быть заполнен и содержать кодовое обозначение категории (подкатегории) товаров, подлежащих маркировке в соответствии </w:t>
            </w:r>
          </w:p>
          <w:p>
            <w:pPr>
              <w:spacing w:after="20"/>
              <w:ind w:left="20"/>
              <w:jc w:val="both"/>
            </w:pPr>
            <w:r>
              <w:rPr>
                <w:rFonts w:ascii="Times New Roman"/>
                <w:b w:val="false"/>
                <w:i w:val="false"/>
                <w:color w:val="000000"/>
                <w:sz w:val="20"/>
              </w:rPr>
              <w:t>со справочником товаров, подлежащих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 xml:space="preserve">(ctsdo:‌Product‌Category‌Code)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w:t>
            </w:r>
          </w:p>
          <w:p>
            <w:pPr>
              <w:spacing w:after="20"/>
              <w:ind w:left="20"/>
              <w:jc w:val="both"/>
            </w:pPr>
            <w:r>
              <w:rPr>
                <w:rFonts w:ascii="Times New Roman"/>
                <w:b w:val="false"/>
                <w:i w:val="false"/>
                <w:color w:val="000000"/>
                <w:sz w:val="20"/>
              </w:rPr>
              <w:t>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w:t>
            </w:r>
          </w:p>
          <w:p>
            <w:pPr>
              <w:spacing w:after="20"/>
              <w:ind w:left="20"/>
              <w:jc w:val="both"/>
            </w:pPr>
            <w:r>
              <w:rPr>
                <w:rFonts w:ascii="Times New Roman"/>
                <w:b w:val="false"/>
                <w:i w:val="false"/>
                <w:color w:val="000000"/>
                <w:sz w:val="20"/>
              </w:rPr>
              <w:t xml:space="preserve">(ctsdo:‌Aggregation‌Kind‌Code) такого экземпляра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w:t>
            </w:r>
          </w:p>
          <w:p>
            <w:pPr>
              <w:spacing w:after="20"/>
              <w:ind w:left="20"/>
              <w:jc w:val="both"/>
            </w:pPr>
            <w:r>
              <w:rPr>
                <w:rFonts w:ascii="Times New Roman"/>
                <w:b w:val="false"/>
                <w:i w:val="false"/>
                <w:color w:val="000000"/>
                <w:sz w:val="20"/>
              </w:rPr>
              <w:t xml:space="preserve">"2" - "средство идентификации предназначено для нанесения на транспортную упаковку", то в составе реквизита "Средство идентификации (ctcdo:‌Identification‌Means‌Item‌Details)", данного экземпляра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 соответствовать количеству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w:t>
            </w:r>
          </w:p>
          <w:p>
            <w:pPr>
              <w:spacing w:after="20"/>
              <w:ind w:left="20"/>
              <w:jc w:val="both"/>
            </w:pPr>
            <w:r>
              <w:rPr>
                <w:rFonts w:ascii="Times New Roman"/>
                <w:b w:val="false"/>
                <w:i w:val="false"/>
                <w:color w:val="000000"/>
                <w:sz w:val="20"/>
              </w:rPr>
              <w:t>идентификации, нанесенного на транспортную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w:t>
            </w:r>
          </w:p>
          <w:p>
            <w:pPr>
              <w:spacing w:after="20"/>
              <w:ind w:left="20"/>
              <w:jc w:val="both"/>
            </w:pPr>
            <w:r>
              <w:rPr>
                <w:rFonts w:ascii="Times New Roman"/>
                <w:b w:val="false"/>
                <w:i w:val="false"/>
                <w:color w:val="000000"/>
                <w:sz w:val="20"/>
              </w:rPr>
              <w:t xml:space="preserve">(ctsdo:‌Aggregation‌Kind‌Code) такого экземпляра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w:t>
            </w:r>
          </w:p>
          <w:p>
            <w:pPr>
              <w:spacing w:after="20"/>
              <w:ind w:left="20"/>
              <w:jc w:val="both"/>
            </w:pPr>
            <w:r>
              <w:rPr>
                <w:rFonts w:ascii="Times New Roman"/>
                <w:b w:val="false"/>
                <w:i w:val="false"/>
                <w:color w:val="000000"/>
                <w:sz w:val="20"/>
              </w:rPr>
              <w:t xml:space="preserve">"2" - "средство идентификации предназначено для нанесения на транспортную упаковку",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данного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16"/>
          <w:p>
            <w:pPr>
              <w:spacing w:after="20"/>
              <w:ind w:left="20"/>
              <w:jc w:val="both"/>
            </w:pPr>
            <w:r>
              <w:rPr>
                <w:rFonts w:ascii="Times New Roman"/>
                <w:b w:val="false"/>
                <w:i w:val="false"/>
                <w:color w:val="000000"/>
                <w:sz w:val="20"/>
              </w:rPr>
              <w:t>
реквизиты:</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организационно-правовой формы" </w:t>
            </w:r>
          </w:p>
          <w:p>
            <w:pPr>
              <w:spacing w:after="20"/>
              <w:ind w:left="20"/>
              <w:jc w:val="both"/>
            </w:pPr>
            <w:r>
              <w:rPr>
                <w:rFonts w:ascii="Times New Roman"/>
                <w:b w:val="false"/>
                <w:i w:val="false"/>
                <w:color w:val="000000"/>
                <w:sz w:val="20"/>
              </w:rPr>
              <w:t>(csdo:‌Business‌Entity‌Type‌Code);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в составе реквизита "Покупатель" (ctcdo:‌Buyer‌Details), "Продавец товара" </w:t>
            </w:r>
          </w:p>
          <w:p>
            <w:pPr>
              <w:spacing w:after="20"/>
              <w:ind w:left="20"/>
              <w:jc w:val="both"/>
            </w:pPr>
            <w:r>
              <w:rPr>
                <w:rFonts w:ascii="Times New Roman"/>
                <w:b w:val="false"/>
                <w:i w:val="false"/>
                <w:color w:val="000000"/>
                <w:sz w:val="20"/>
              </w:rPr>
              <w:t>(ctcdo:‌Seller‌Details) заполнен, 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17"/>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 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реквизит "Код вида адреса" (csdo:‌Address‌Kind‌Code) должен содержать значение "01" – "адрес регистрации" в соответствии 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w:t>
            </w:r>
          </w:p>
          <w:p>
            <w:pPr>
              <w:spacing w:after="20"/>
              <w:ind w:left="20"/>
              <w:jc w:val="both"/>
            </w:pPr>
            <w:r>
              <w:rPr>
                <w:rFonts w:ascii="Times New Roman"/>
                <w:b w:val="false"/>
                <w:i w:val="false"/>
                <w:color w:val="000000"/>
                <w:sz w:val="20"/>
              </w:rPr>
              <w:t>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представляемой информации" </w:t>
            </w:r>
          </w:p>
          <w:p>
            <w:pPr>
              <w:spacing w:after="20"/>
              <w:ind w:left="20"/>
              <w:jc w:val="both"/>
            </w:pPr>
            <w:r>
              <w:rPr>
                <w:rFonts w:ascii="Times New Roman"/>
                <w:b w:val="false"/>
                <w:i w:val="false"/>
                <w:color w:val="000000"/>
                <w:sz w:val="20"/>
              </w:rPr>
              <w:t>(ctsdo:‌Information‌Provided‌Type‌Code) не должен быть заполнен</w:t>
            </w:r>
          </w:p>
        </w:tc>
      </w:tr>
    </w:tbl>
    <w:bookmarkStart w:name="z857" w:id="618"/>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принимаемых к учету маркированных товарах" (P.LS.03.MSG.017), приведены в таблице 27.</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859" w:id="61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принимаемых к учету маркированных товарах" (P.LS.03.MSG.017)</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w:t>
            </w:r>
          </w:p>
          <w:p>
            <w:pPr>
              <w:spacing w:after="20"/>
              <w:ind w:left="20"/>
              <w:jc w:val="both"/>
            </w:pPr>
            <w:r>
              <w:rPr>
                <w:rFonts w:ascii="Times New Roman"/>
                <w:b w:val="false"/>
                <w:i w:val="false"/>
                <w:color w:val="000000"/>
                <w:sz w:val="20"/>
              </w:rPr>
              <w:t xml:space="preserve">и содержать значение реквизита "Идентификатор электронного документа (сведений) (csdo:‌EDoc‌Id)", указанное в "Перечне средств идентификации" (R.CT.LS.03.010), передаваемого в сообщении "Сведения о принимаемых к учету маркированных товарах, приобретенных в рамках трансграничной торговли" (P.LS.03.MSG.016) </w:t>
            </w:r>
          </w:p>
          <w:p>
            <w:pPr>
              <w:spacing w:after="20"/>
              <w:ind w:left="20"/>
              <w:jc w:val="both"/>
            </w:pPr>
            <w:r>
              <w:rPr>
                <w:rFonts w:ascii="Times New Roman"/>
                <w:b w:val="false"/>
                <w:i w:val="false"/>
                <w:color w:val="000000"/>
                <w:sz w:val="20"/>
              </w:rPr>
              <w:t xml:space="preserve">в рамках одного экземпляра транзакции "Представление сведений </w:t>
            </w:r>
          </w:p>
          <w:p>
            <w:pPr>
              <w:spacing w:after="20"/>
              <w:ind w:left="20"/>
              <w:jc w:val="both"/>
            </w:pPr>
            <w:r>
              <w:rPr>
                <w:rFonts w:ascii="Times New Roman"/>
                <w:b w:val="false"/>
                <w:i w:val="false"/>
                <w:color w:val="000000"/>
                <w:sz w:val="20"/>
              </w:rPr>
              <w:t xml:space="preserve">о приеме маркированных товаров к учету" (P.LS.03.TRN.012) </w:t>
            </w:r>
          </w:p>
          <w:p>
            <w:pPr>
              <w:spacing w:after="20"/>
              <w:ind w:left="20"/>
              <w:jc w:val="both"/>
            </w:pPr>
            <w:r>
              <w:rPr>
                <w:rFonts w:ascii="Times New Roman"/>
                <w:b w:val="false"/>
                <w:i w:val="false"/>
                <w:color w:val="000000"/>
                <w:sz w:val="20"/>
              </w:rPr>
              <w:t>(далее – сведения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должен содержать кодовое обозначение товара на уровне 10 знаков, указанное </w:t>
            </w:r>
          </w:p>
          <w:p>
            <w:pPr>
              <w:spacing w:after="20"/>
              <w:ind w:left="20"/>
              <w:jc w:val="both"/>
            </w:pPr>
            <w:r>
              <w:rPr>
                <w:rFonts w:ascii="Times New Roman"/>
                <w:b w:val="false"/>
                <w:i w:val="false"/>
                <w:color w:val="000000"/>
                <w:sz w:val="20"/>
              </w:rPr>
              <w:t>в сведениях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(ctcdo:‌Identification‌Means‌Details)", то электронный документ (сведения) "Результат обработки сведений о средствах идентификации" (R.CT.LS.03.012) должен содержать 1 реквизит "Перечень средств идентификации (ctcdo:‌Identification‌Means‌List‌Details)", в составе которого должны быть сформированы реквизиты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по количеству экземпляров реквизитов "Сведения о средстве идентификации (ctcdo:‌Identification‌Means‌Details)", указанных в составе сведений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(ctcdo:‌Identification‌Means‌Details)", то значения реквизитов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должны соответствовать значениям реквизитов "Средство идентификации </w:t>
            </w:r>
          </w:p>
          <w:p>
            <w:pPr>
              <w:spacing w:after="20"/>
              <w:ind w:left="20"/>
              <w:jc w:val="both"/>
            </w:pPr>
            <w:r>
              <w:rPr>
                <w:rFonts w:ascii="Times New Roman"/>
                <w:b w:val="false"/>
                <w:i w:val="false"/>
                <w:color w:val="000000"/>
                <w:sz w:val="20"/>
              </w:rPr>
              <w:t xml:space="preserve">(ctcdo:‌Identification‌Means‌Item‌Details)" из состава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указанным в сведениях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(ctcdo:‌Identification‌Means‌Details) заполнен, то реквизит "Результат обработки (ctcdo:‌Result‌Details)", входящий в состав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или несколько экземпляров реквизита "Сведения о средстве идентификации (ctcdo:‌Identification‌Means‌Details)", то реквизит "Перечень групповых или транспортных упаковок (ctcdo:‌Group‌Identification‌Means‌List‌Details)"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20"/>
          <w:p>
            <w:pPr>
              <w:spacing w:after="20"/>
              <w:ind w:left="20"/>
              <w:jc w:val="both"/>
            </w:pPr>
            <w:r>
              <w:rPr>
                <w:rFonts w:ascii="Times New Roman"/>
                <w:b w:val="false"/>
                <w:i w:val="false"/>
                <w:color w:val="000000"/>
                <w:sz w:val="20"/>
              </w:rPr>
              <w:t xml:space="preserve">
если при обработке сведений о принимаемом товаре, указанном </w:t>
            </w:r>
          </w:p>
          <w:bookmarkEnd w:id="620"/>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w:t>
            </w:r>
          </w:p>
          <w:p>
            <w:pPr>
              <w:spacing w:after="20"/>
              <w:ind w:left="20"/>
              <w:jc w:val="both"/>
            </w:pPr>
            <w:r>
              <w:rPr>
                <w:rFonts w:ascii="Times New Roman"/>
                <w:b w:val="false"/>
                <w:i w:val="false"/>
                <w:color w:val="000000"/>
                <w:sz w:val="20"/>
              </w:rPr>
              <w:t>"31"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о принимаемом товаре,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содержать значение </w:t>
            </w:r>
          </w:p>
          <w:p>
            <w:pPr>
              <w:spacing w:after="20"/>
              <w:ind w:left="20"/>
              <w:jc w:val="both"/>
            </w:pPr>
            <w:r>
              <w:rPr>
                <w:rFonts w:ascii="Times New Roman"/>
                <w:b w:val="false"/>
                <w:i w:val="false"/>
                <w:color w:val="000000"/>
                <w:sz w:val="20"/>
              </w:rPr>
              <w:t>"20" – "товар выведен из оборота";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(ctsdo:MarkedGoodsStatusReasonCode)" должен быть заполнен </w:t>
            </w:r>
          </w:p>
          <w:p>
            <w:pPr>
              <w:spacing w:after="20"/>
              <w:ind w:left="20"/>
              <w:jc w:val="both"/>
            </w:pPr>
            <w:r>
              <w:rPr>
                <w:rFonts w:ascii="Times New Roman"/>
                <w:b w:val="false"/>
                <w:i w:val="false"/>
                <w:color w:val="000000"/>
                <w:sz w:val="20"/>
              </w:rPr>
              <w:t>и содержать значение "33" – "принятие товара к учету в рамках трансграничной торговли";</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21"/>
          <w:p>
            <w:pPr>
              <w:spacing w:after="20"/>
              <w:ind w:left="20"/>
              <w:jc w:val="both"/>
            </w:pPr>
            <w:r>
              <w:rPr>
                <w:rFonts w:ascii="Times New Roman"/>
                <w:b w:val="false"/>
                <w:i w:val="false"/>
                <w:color w:val="000000"/>
                <w:sz w:val="20"/>
              </w:rPr>
              <w:t xml:space="preserve">
если при обработке сведений о принимаемом товаре, указанном </w:t>
            </w:r>
          </w:p>
          <w:bookmarkEnd w:id="621"/>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содержать текущее значение статуса товара,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22"/>
          <w:p>
            <w:pPr>
              <w:spacing w:after="20"/>
              <w:ind w:left="20"/>
              <w:jc w:val="both"/>
            </w:pPr>
            <w:r>
              <w:rPr>
                <w:rFonts w:ascii="Times New Roman"/>
                <w:b w:val="false"/>
                <w:i w:val="false"/>
                <w:color w:val="000000"/>
                <w:sz w:val="20"/>
              </w:rPr>
              <w:t xml:space="preserve">
если при обработке сведений о принимаемом товаре, указанном </w:t>
            </w:r>
          </w:p>
          <w:bookmarkEnd w:id="622"/>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w:t>
            </w:r>
          </w:p>
          <w:p>
            <w:pPr>
              <w:spacing w:after="20"/>
              <w:ind w:left="20"/>
              <w:jc w:val="both"/>
            </w:pPr>
            <w:r>
              <w:rPr>
                <w:rFonts w:ascii="Times New Roman"/>
                <w:b w:val="false"/>
                <w:i w:val="false"/>
                <w:color w:val="000000"/>
                <w:sz w:val="20"/>
              </w:rPr>
              <w:t xml:space="preserve">о принимаемом товаре, не соответствуют сведениям о продавце </w:t>
            </w:r>
          </w:p>
          <w:p>
            <w:pPr>
              <w:spacing w:after="20"/>
              <w:ind w:left="20"/>
              <w:jc w:val="both"/>
            </w:pPr>
            <w:r>
              <w:rPr>
                <w:rFonts w:ascii="Times New Roman"/>
                <w:b w:val="false"/>
                <w:i w:val="false"/>
                <w:color w:val="000000"/>
                <w:sz w:val="20"/>
              </w:rPr>
              <w:t>и покупателе товара, хранящимся в национальном компоненте информационной системы маркировки товаров, в рамках которого осуществляется обработка,</w:t>
            </w:r>
          </w:p>
          <w:p>
            <w:pPr>
              <w:spacing w:after="20"/>
              <w:ind w:left="20"/>
              <w:jc w:val="both"/>
            </w:pPr>
            <w:r>
              <w:rPr>
                <w:rFonts w:ascii="Times New Roman"/>
                <w:b w:val="false"/>
                <w:i w:val="false"/>
                <w:color w:val="000000"/>
                <w:sz w:val="20"/>
              </w:rPr>
              <w:t xml:space="preserve">
то 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при обработке сведений о принимаемом товаре, указанном </w:t>
            </w:r>
          </w:p>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установлено, что сведения о средстве идентификации не найдены в национальном компоненте информационной системы маркировки товаров, в рамках которого осуществляется обработка, то в составе реквизита "Сведения о средстве идентификации (ctcdo:‌Identification‌Means‌Details)" реквизит "Статус маркированного товара (ctcdo:‌Marked‌Goods‌Status‌Details)" </w:t>
            </w:r>
          </w:p>
          <w:p>
            <w:pPr>
              <w:spacing w:after="20"/>
              <w:ind w:left="20"/>
              <w:jc w:val="both"/>
            </w:pPr>
            <w:r>
              <w:rPr>
                <w:rFonts w:ascii="Times New Roman"/>
                <w:b w:val="false"/>
                <w:i w:val="false"/>
                <w:color w:val="000000"/>
                <w:sz w:val="20"/>
              </w:rPr>
              <w:t xml:space="preserve">не должен быть заполнен, реквизит "Результат обработки </w:t>
            </w:r>
          </w:p>
          <w:p>
            <w:pPr>
              <w:spacing w:after="20"/>
              <w:ind w:left="20"/>
              <w:jc w:val="both"/>
            </w:pPr>
            <w:r>
              <w:rPr>
                <w:rFonts w:ascii="Times New Roman"/>
                <w:b w:val="false"/>
                <w:i w:val="false"/>
                <w:color w:val="000000"/>
                <w:sz w:val="20"/>
              </w:rPr>
              <w:t>(ctcdo:‌Result‌Details)"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то электронный документ (сведения) "Результат обработки сведений о средствах идентификации" (R.CT.LS.03.012) должен содержать 1 или несколько экземпляров реквизита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то электронный документ (сведения) "Результат обработки сведений о средствах идентификации" (R.CT.LS.03.012) должен содержать сведения обо всех средствах идентификации, указанных в экземплярах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входящих в состав сведений </w:t>
            </w:r>
          </w:p>
          <w:p>
            <w:pPr>
              <w:spacing w:after="20"/>
              <w:ind w:left="20"/>
              <w:jc w:val="both"/>
            </w:pPr>
            <w:r>
              <w:rPr>
                <w:rFonts w:ascii="Times New Roman"/>
                <w:b w:val="false"/>
                <w:i w:val="false"/>
                <w:color w:val="000000"/>
                <w:sz w:val="20"/>
              </w:rPr>
              <w:t xml:space="preserve">о принимаемых товарах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"Результат обработки (ctcdo:‌Result‌Details)" </w:t>
            </w:r>
          </w:p>
          <w:p>
            <w:pPr>
              <w:spacing w:after="20"/>
              <w:ind w:left="20"/>
              <w:jc w:val="both"/>
            </w:pPr>
            <w:r>
              <w:rPr>
                <w:rFonts w:ascii="Times New Roman"/>
                <w:b w:val="false"/>
                <w:i w:val="false"/>
                <w:color w:val="000000"/>
                <w:sz w:val="20"/>
              </w:rPr>
              <w:t>из состава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23"/>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w:t>
            </w:r>
          </w:p>
          <w:bookmarkEnd w:id="623"/>
          <w:p>
            <w:pPr>
              <w:spacing w:after="20"/>
              <w:ind w:left="20"/>
              <w:jc w:val="both"/>
            </w:pPr>
            <w:r>
              <w:rPr>
                <w:rFonts w:ascii="Times New Roman"/>
                <w:b w:val="false"/>
                <w:i w:val="false"/>
                <w:color w:val="000000"/>
                <w:sz w:val="20"/>
              </w:rPr>
              <w:t>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w:t>
            </w:r>
          </w:p>
          <w:p>
            <w:pPr>
              <w:spacing w:after="20"/>
              <w:ind w:left="20"/>
              <w:jc w:val="both"/>
            </w:pPr>
            <w:r>
              <w:rPr>
                <w:rFonts w:ascii="Times New Roman"/>
                <w:b w:val="false"/>
                <w:i w:val="false"/>
                <w:color w:val="000000"/>
                <w:sz w:val="20"/>
              </w:rPr>
              <w:t>"31"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о принимаемом товаре,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xml:space="preserve">
реквизит "Результат обработки (ctcdo:‌Result‌Details)" должен быть заполнен, при этом реквизит "Код результата обработки сведений (ctsdo:‌Result‌Processing‌Code)" должен содержать значение "600" – "сведения обработаны"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24"/>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w:t>
            </w:r>
          </w:p>
          <w:bookmarkEnd w:id="624"/>
          <w:p>
            <w:pPr>
              <w:spacing w:after="20"/>
              <w:ind w:left="20"/>
              <w:jc w:val="both"/>
            </w:pPr>
            <w:r>
              <w:rPr>
                <w:rFonts w:ascii="Times New Roman"/>
                <w:b w:val="false"/>
                <w:i w:val="false"/>
                <w:color w:val="000000"/>
                <w:sz w:val="20"/>
              </w:rPr>
              <w:t>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товара в национальном компоненте информационной системы маркировки товаров, в рамках которого обрабатываются сведений о принимаемом товаре, соответствует значению </w:t>
            </w:r>
          </w:p>
          <w:p>
            <w:pPr>
              <w:spacing w:after="20"/>
              <w:ind w:left="20"/>
              <w:jc w:val="both"/>
            </w:pPr>
            <w:r>
              <w:rPr>
                <w:rFonts w:ascii="Times New Roman"/>
                <w:b w:val="false"/>
                <w:i w:val="false"/>
                <w:color w:val="000000"/>
                <w:sz w:val="20"/>
              </w:rPr>
              <w:t>"31"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о принимаемом товаре,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"748" – "операция не может быть выполнена для отдельных средств идентификации, включенных в состав групповой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25"/>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ни для одного 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товара в национальном компоненте информационной системы маркировки товаров, в рамках которого обрабатываются сведений о принимаемом товаре, соответствует значению </w:t>
            </w:r>
          </w:p>
          <w:p>
            <w:pPr>
              <w:spacing w:after="20"/>
              <w:ind w:left="20"/>
              <w:jc w:val="both"/>
            </w:pPr>
            <w:r>
              <w:rPr>
                <w:rFonts w:ascii="Times New Roman"/>
                <w:b w:val="false"/>
                <w:i w:val="false"/>
                <w:color w:val="000000"/>
                <w:sz w:val="20"/>
              </w:rPr>
              <w:t>"31"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о принимаемом товаре,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26"/>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установлено, что сведения о средстве идентификации групповой или транспортной упаковки не найдены </w:t>
            </w:r>
          </w:p>
          <w:bookmarkEnd w:id="626"/>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выполняется обработка, 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27"/>
          <w:p>
            <w:pPr>
              <w:spacing w:after="20"/>
              <w:ind w:left="20"/>
              <w:jc w:val="both"/>
            </w:pPr>
            <w:r>
              <w:rPr>
                <w:rFonts w:ascii="Times New Roman"/>
                <w:b w:val="false"/>
                <w:i w:val="false"/>
                <w:color w:val="000000"/>
                <w:sz w:val="20"/>
              </w:rPr>
              <w:t xml:space="preserve">
если реквизит "Перечень групповых или транспортных упаковок" </w:t>
            </w:r>
          </w:p>
          <w:bookmarkEnd w:id="627"/>
          <w:p>
            <w:pPr>
              <w:spacing w:after="20"/>
              <w:ind w:left="20"/>
              <w:jc w:val="both"/>
            </w:pPr>
            <w:r>
              <w:rPr>
                <w:rFonts w:ascii="Times New Roman"/>
                <w:b w:val="false"/>
                <w:i w:val="false"/>
                <w:color w:val="000000"/>
                <w:sz w:val="20"/>
              </w:rPr>
              <w:t>(ctcdo:‌Group‌Identification‌Means‌List‌Details) заполнен,</w:t>
            </w:r>
          </w:p>
          <w:p>
            <w:pPr>
              <w:spacing w:after="20"/>
              <w:ind w:left="20"/>
              <w:jc w:val="both"/>
            </w:pPr>
            <w:r>
              <w:rPr>
                <w:rFonts w:ascii="Times New Roman"/>
                <w:b w:val="false"/>
                <w:i w:val="false"/>
                <w:color w:val="000000"/>
                <w:sz w:val="20"/>
              </w:rPr>
              <w:t xml:space="preserve">
то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не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(ctcdo:‌Identification‌Means‌Item‌Details)" в составе реквизита "Перечень средств идентификации (ctcdo:‌Identification‌Means‌List‌Details)" не должно повторяться в рамках электронного документа (сведений) "Результат обработки сведений о средствах идентификации" (R.CT.LS.03.012)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w:t>
            </w:r>
          </w:p>
          <w:p>
            <w:pPr>
              <w:spacing w:after="20"/>
              <w:ind w:left="20"/>
              <w:jc w:val="both"/>
            </w:pPr>
            <w:r>
              <w:rPr>
                <w:rFonts w:ascii="Times New Roman"/>
                <w:b w:val="false"/>
                <w:i w:val="false"/>
                <w:color w:val="000000"/>
                <w:sz w:val="20"/>
              </w:rPr>
              <w:t xml:space="preserve">должен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 указанное в сведениях </w:t>
            </w:r>
          </w:p>
          <w:p>
            <w:pPr>
              <w:spacing w:after="20"/>
              <w:ind w:left="20"/>
              <w:jc w:val="both"/>
            </w:pPr>
            <w:r>
              <w:rPr>
                <w:rFonts w:ascii="Times New Roman"/>
                <w:b w:val="false"/>
                <w:i w:val="false"/>
                <w:color w:val="000000"/>
                <w:sz w:val="20"/>
              </w:rPr>
              <w:t>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"Уровень группировки (ctsdo:‌Group‌Level‌Code)"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то значения реквизитов "Вид агрегации упаковки (ctsdo:‌Aggregation‌Kind‌Code)", "Средство идентификации (ctcdo:‌Identification‌Means‌Item‌Details)" в составе экземпляров реквизита "Сведения о средстве идентификации групповой или транспортной упаковки" (ctcdo:‌Group‌Identification‌Means‌Details) должны соответствовать значениям реквизитов "Вид агрегации упаковки" (ctsdo:‌Aggregation‌Kind‌Code), "Средство идентификации (ctcdo:‌Identification‌Means‌Item‌Details)" из состава экземпляров реквизита "Сведения о средстве идентификации групповой или транспортной упаковки" (ctcdo:‌Group‌Identification‌Means‌Details), указанным </w:t>
            </w:r>
          </w:p>
          <w:p>
            <w:pPr>
              <w:spacing w:after="20"/>
              <w:ind w:left="20"/>
              <w:jc w:val="both"/>
            </w:pPr>
            <w:r>
              <w:rPr>
                <w:rFonts w:ascii="Times New Roman"/>
                <w:b w:val="false"/>
                <w:i w:val="false"/>
                <w:color w:val="000000"/>
                <w:sz w:val="20"/>
              </w:rPr>
              <w:t>в сведениях о принимаемых товарах</w:t>
            </w:r>
          </w:p>
        </w:tc>
      </w:tr>
    </w:tbl>
    <w:bookmarkStart w:name="z890" w:id="628"/>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"Перечень средств идентификации" (R.CT.LS.03.010), передаваемых в сообщении "Сведения об отказе в приеме к учету маркированных товаров, приобретенных в рамках трансграничной торговли" (P.LS.03.MSG.018), приведены в таблице 28.</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892" w:id="6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"Сведения об отказе в приеме к учету маркированных товаров, приобретенных в рамках трансграничной торговли" (P.LS.03.MSG.018) </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 запрос,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1 экземпляр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(ctcdo:‌Transborder‌Identification‌Means‌Details)"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"Средства идентификации, нанесенные </w:t>
            </w:r>
          </w:p>
          <w:p>
            <w:pPr>
              <w:spacing w:after="20"/>
              <w:ind w:left="20"/>
              <w:jc w:val="both"/>
            </w:pPr>
            <w:r>
              <w:rPr>
                <w:rFonts w:ascii="Times New Roman"/>
                <w:b w:val="false"/>
                <w:i w:val="false"/>
                <w:color w:val="000000"/>
                <w:sz w:val="20"/>
              </w:rPr>
              <w:t>на перемещаемый товар (ctcdo:‌Transborder‌Identification‌Means‌Details)"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представляются сведения в отношении средств идентификации, нанесенных на товар, индивидуальную или первичную упаковки, </w:t>
            </w:r>
          </w:p>
          <w:p>
            <w:pPr>
              <w:spacing w:after="20"/>
              <w:ind w:left="20"/>
              <w:jc w:val="both"/>
            </w:pPr>
            <w:r>
              <w:rPr>
                <w:rFonts w:ascii="Times New Roman"/>
                <w:b w:val="false"/>
                <w:i w:val="false"/>
                <w:color w:val="000000"/>
                <w:sz w:val="20"/>
              </w:rPr>
              <w:t>то в составе реквизита "Средства идентификации, нанесенные на перемещаемый товар (ctcdo:‌Transborder‌Identification‌Means‌Details)", должен быть заполнен 1 или несколько экземпляров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реквизит "Код статуса маркированного товара (ctsdo:‌Marked‌Goods‌Status‌Code)"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должен содержать следующее значение: "00" – "состояние не определено"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реквизит "Код причины установки статуса (ctsdo:MarkedGoodsStatusReasonCode)"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должен быть заполнен и содержать значение "34" – "возврат товара продавцу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представление сведений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 xml:space="preserve">(ctcdo:‌Transborder‌Identification‌Means‌Details)" должен быть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должен содержать значение </w:t>
            </w:r>
          </w:p>
          <w:p>
            <w:pPr>
              <w:spacing w:after="20"/>
              <w:ind w:left="20"/>
              <w:jc w:val="both"/>
            </w:pPr>
            <w:r>
              <w:rPr>
                <w:rFonts w:ascii="Times New Roman"/>
                <w:b w:val="false"/>
                <w:i w:val="false"/>
                <w:color w:val="000000"/>
                <w:sz w:val="20"/>
              </w:rPr>
              <w:t>"00" – "состояние не определено"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причины установки статуса (ctsdo:MarkedGoodsStatusReasonCode)"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должен быть заполнен </w:t>
            </w:r>
          </w:p>
          <w:p>
            <w:pPr>
              <w:spacing w:after="20"/>
              <w:ind w:left="20"/>
              <w:jc w:val="both"/>
            </w:pPr>
            <w:r>
              <w:rPr>
                <w:rFonts w:ascii="Times New Roman"/>
                <w:b w:val="false"/>
                <w:i w:val="false"/>
                <w:color w:val="000000"/>
                <w:sz w:val="20"/>
              </w:rPr>
              <w:t>и содержать значение "34" – "возврат товара продавцу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"Средства идентификации, нанесенные на перемещаемый товар</w:t>
            </w:r>
          </w:p>
          <w:p>
            <w:pPr>
              <w:spacing w:after="20"/>
              <w:ind w:left="20"/>
              <w:jc w:val="both"/>
            </w:pPr>
            <w:r>
              <w:rPr>
                <w:rFonts w:ascii="Times New Roman"/>
                <w:b w:val="false"/>
                <w:i w:val="false"/>
                <w:color w:val="000000"/>
                <w:sz w:val="20"/>
              </w:rPr>
              <w:t xml:space="preserve">(ctcdo:‌Transborder‌Identification‌Means‌Details)" не должен содержать одновременно экземпляры реквизитов "Сведения о средстве идентификации (ctcdo:‌Identification‌Means‌Details)" и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реквизит "Код вида средства идентификации (ctsdo:‌Identification‌Means‌Kind‌Code)"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w:t>
            </w:r>
          </w:p>
          <w:p>
            <w:pPr>
              <w:spacing w:after="20"/>
              <w:ind w:left="20"/>
              <w:jc w:val="both"/>
            </w:pPr>
            <w:r>
              <w:rPr>
                <w:rFonts w:ascii="Times New Roman"/>
                <w:b w:val="false"/>
                <w:i w:val="false"/>
                <w:color w:val="000000"/>
                <w:sz w:val="20"/>
              </w:rPr>
              <w:t>"Код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должны соответствовать правилам формирования реквизита "Блок данных средства идентификации" </w:t>
            </w:r>
          </w:p>
          <w:p>
            <w:pPr>
              <w:spacing w:after="20"/>
              <w:ind w:left="20"/>
              <w:jc w:val="both"/>
            </w:pPr>
            <w:r>
              <w:rPr>
                <w:rFonts w:ascii="Times New Roman"/>
                <w:b w:val="false"/>
                <w:i w:val="false"/>
                <w:color w:val="000000"/>
                <w:sz w:val="20"/>
              </w:rPr>
              <w:t xml:space="preserve">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30"/>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"Вид агрегации упаковки </w:t>
            </w:r>
          </w:p>
          <w:bookmarkEnd w:id="630"/>
          <w:p>
            <w:pPr>
              <w:spacing w:after="20"/>
              <w:ind w:left="20"/>
              <w:jc w:val="both"/>
            </w:pPr>
            <w:r>
              <w:rPr>
                <w:rFonts w:ascii="Times New Roman"/>
                <w:b w:val="false"/>
                <w:i w:val="false"/>
                <w:color w:val="000000"/>
                <w:sz w:val="20"/>
              </w:rPr>
              <w:t xml:space="preserve">(ctsdo:‌AggregationKind‌Code)"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"1", </w:t>
            </w:r>
          </w:p>
          <w:p>
            <w:pPr>
              <w:spacing w:after="20"/>
              <w:ind w:left="20"/>
              <w:jc w:val="both"/>
            </w:pPr>
            <w:r>
              <w:rPr>
                <w:rFonts w:ascii="Times New Roman"/>
                <w:b w:val="false"/>
                <w:i w:val="false"/>
                <w:color w:val="000000"/>
                <w:sz w:val="20"/>
              </w:rPr>
              <w:t xml:space="preserve">то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w:t>
            </w:r>
          </w:p>
          <w:p>
            <w:pPr>
              <w:spacing w:after="20"/>
              <w:ind w:left="20"/>
              <w:jc w:val="both"/>
            </w:pPr>
            <w:r>
              <w:rPr>
                <w:rFonts w:ascii="Times New Roman"/>
                <w:b w:val="false"/>
                <w:i w:val="false"/>
                <w:color w:val="000000"/>
                <w:sz w:val="20"/>
              </w:rPr>
              <w:t xml:space="preserve">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w:t>
            </w:r>
          </w:p>
          <w:p>
            <w:pPr>
              <w:spacing w:after="20"/>
              <w:ind w:left="20"/>
              <w:jc w:val="both"/>
            </w:pPr>
            <w:r>
              <w:rPr>
                <w:rFonts w:ascii="Times New Roman"/>
                <w:b w:val="false"/>
                <w:i w:val="false"/>
                <w:color w:val="000000"/>
                <w:sz w:val="20"/>
              </w:rPr>
              <w:t xml:space="preserve">в реквизите "Код товара по ТН ВЭД ЕАЭС (csdo:‌Commodity‌Code)", </w:t>
            </w:r>
          </w:p>
          <w:p>
            <w:pPr>
              <w:spacing w:after="20"/>
              <w:ind w:left="20"/>
              <w:jc w:val="both"/>
            </w:pPr>
            <w:r>
              <w:rPr>
                <w:rFonts w:ascii="Times New Roman"/>
                <w:b w:val="false"/>
                <w:i w:val="false"/>
                <w:color w:val="000000"/>
                <w:sz w:val="20"/>
              </w:rPr>
              <w:t>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"1", </w:t>
            </w:r>
          </w:p>
          <w:p>
            <w:pPr>
              <w:spacing w:after="20"/>
              <w:ind w:left="20"/>
              <w:jc w:val="both"/>
            </w:pPr>
            <w:r>
              <w:rPr>
                <w:rFonts w:ascii="Times New Roman"/>
                <w:b w:val="false"/>
                <w:i w:val="false"/>
                <w:color w:val="000000"/>
                <w:sz w:val="20"/>
              </w:rPr>
              <w:t xml:space="preserve">то правила формирования экземпляров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 xml:space="preserve">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представления описания товара </w:t>
            </w:r>
          </w:p>
          <w:p>
            <w:pPr>
              <w:spacing w:after="20"/>
              <w:ind w:left="20"/>
              <w:jc w:val="both"/>
            </w:pPr>
            <w:r>
              <w:rPr>
                <w:rFonts w:ascii="Times New Roman"/>
                <w:b w:val="false"/>
                <w:i w:val="false"/>
                <w:color w:val="000000"/>
                <w:sz w:val="20"/>
              </w:rPr>
              <w:t xml:space="preserve">(ctsdo:‌Commodity‌Description‌Indicator)" в составе экземпляра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категории товара" (ctsdo:‌Product‌Category‌Code) должен быть заполнен и содержать кодовое обозначение категории (подкатегории) товаров, подлежащих маркировке в соответствии </w:t>
            </w:r>
          </w:p>
          <w:p>
            <w:pPr>
              <w:spacing w:after="20"/>
              <w:ind w:left="20"/>
              <w:jc w:val="both"/>
            </w:pPr>
            <w:r>
              <w:rPr>
                <w:rFonts w:ascii="Times New Roman"/>
                <w:b w:val="false"/>
                <w:i w:val="false"/>
                <w:color w:val="000000"/>
                <w:sz w:val="20"/>
              </w:rPr>
              <w:t>со Справочником товаров, подлежащих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31"/>
          <w:p>
            <w:pPr>
              <w:spacing w:after="20"/>
              <w:ind w:left="20"/>
              <w:jc w:val="both"/>
            </w:pPr>
            <w:r>
              <w:rPr>
                <w:rFonts w:ascii="Times New Roman"/>
                <w:b w:val="false"/>
                <w:i w:val="false"/>
                <w:color w:val="000000"/>
                <w:sz w:val="20"/>
              </w:rPr>
              <w:t>
реквизиты:</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в составе реквизита "Покупатель" (ctcdo:‌Buyer‌Details), "Продавец товара" </w:t>
            </w:r>
          </w:p>
          <w:p>
            <w:pPr>
              <w:spacing w:after="20"/>
              <w:ind w:left="20"/>
              <w:jc w:val="both"/>
            </w:pPr>
            <w:r>
              <w:rPr>
                <w:rFonts w:ascii="Times New Roman"/>
                <w:b w:val="false"/>
                <w:i w:val="false"/>
                <w:color w:val="000000"/>
                <w:sz w:val="20"/>
              </w:rPr>
              <w:t>(ctcdo:‌Seller‌Details), заполнен, 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32"/>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вида адреса" (csdo:‌Address‌Kind‌Code) должен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w:t>
            </w:r>
          </w:p>
          <w:p>
            <w:pPr>
              <w:spacing w:after="20"/>
              <w:ind w:left="20"/>
              <w:jc w:val="both"/>
            </w:pPr>
            <w:r>
              <w:rPr>
                <w:rFonts w:ascii="Times New Roman"/>
                <w:b w:val="false"/>
                <w:i w:val="false"/>
                <w:color w:val="000000"/>
                <w:sz w:val="20"/>
              </w:rPr>
              <w:t>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w:t>
            </w:r>
          </w:p>
          <w:p>
            <w:pPr>
              <w:spacing w:after="20"/>
              <w:ind w:left="20"/>
              <w:jc w:val="both"/>
            </w:pPr>
            <w:r>
              <w:rPr>
                <w:rFonts w:ascii="Times New Roman"/>
                <w:b w:val="false"/>
                <w:i w:val="false"/>
                <w:color w:val="000000"/>
                <w:sz w:val="20"/>
              </w:rPr>
              <w:t xml:space="preserve">"2" - "средство идентификации предназначено для нанесения на транспортную упаковку", то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 соответствовать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указанных 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(ctcdo:‌Group‌Identification‌Means‌Details)" содержит значение "2" - "средство идентификации предназначено для нанесения на транспортную упаковку",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указанных </w:t>
            </w:r>
          </w:p>
          <w:p>
            <w:pPr>
              <w:spacing w:after="20"/>
              <w:ind w:left="20"/>
              <w:jc w:val="both"/>
            </w:pPr>
            <w:r>
              <w:rPr>
                <w:rFonts w:ascii="Times New Roman"/>
                <w:b w:val="false"/>
                <w:i w:val="false"/>
                <w:color w:val="000000"/>
                <w:sz w:val="20"/>
              </w:rPr>
              <w:t xml:space="preserve">в реквизите "Код товара по ТН ВЭД ЕАЭС (csdo:‌Commodity‌Code)", </w:t>
            </w:r>
          </w:p>
          <w:p>
            <w:pPr>
              <w:spacing w:after="20"/>
              <w:ind w:left="20"/>
              <w:jc w:val="both"/>
            </w:pPr>
            <w:r>
              <w:rPr>
                <w:rFonts w:ascii="Times New Roman"/>
                <w:b w:val="false"/>
                <w:i w:val="false"/>
                <w:color w:val="000000"/>
                <w:sz w:val="20"/>
              </w:rPr>
              <w:t>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представляемой информации" </w:t>
            </w:r>
          </w:p>
          <w:p>
            <w:pPr>
              <w:spacing w:after="20"/>
              <w:ind w:left="20"/>
              <w:jc w:val="both"/>
            </w:pPr>
            <w:r>
              <w:rPr>
                <w:rFonts w:ascii="Times New Roman"/>
                <w:b w:val="false"/>
                <w:i w:val="false"/>
                <w:color w:val="000000"/>
                <w:sz w:val="20"/>
              </w:rPr>
              <w:t>(ctsdo:‌Information‌Provided‌Type‌Code) не должен быть заполнен</w:t>
            </w:r>
          </w:p>
        </w:tc>
      </w:tr>
    </w:tbl>
    <w:bookmarkStart w:name="z904" w:id="633"/>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об отказе в приеме к учету маркированных товаров" (P.LS.03.MSG.019), приведены в таблице 29.</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906" w:id="63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об отказе в приеме к учету маркированных товаров" (P.LS.03.MSG.019)</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w:t>
            </w:r>
          </w:p>
          <w:p>
            <w:pPr>
              <w:spacing w:after="20"/>
              <w:ind w:left="20"/>
              <w:jc w:val="both"/>
            </w:pPr>
            <w:r>
              <w:rPr>
                <w:rFonts w:ascii="Times New Roman"/>
                <w:b w:val="false"/>
                <w:i w:val="false"/>
                <w:color w:val="000000"/>
                <w:sz w:val="20"/>
              </w:rPr>
              <w:t xml:space="preserve">и содержать значение реквизита "Идентификатор электронного документа (сведений) (csdo:‌EDoc‌Id)", указанное в "Перечне средств идентификации" (R.CT.LS.03.010), передаваемого в сообщении "Сведения об отказе в приеме к учету маркированных товаров, приобретенных в рамках трансграничной торговли" (P.LS.03.MSG.018) </w:t>
            </w:r>
          </w:p>
          <w:p>
            <w:pPr>
              <w:spacing w:after="20"/>
              <w:ind w:left="20"/>
              <w:jc w:val="both"/>
            </w:pPr>
            <w:r>
              <w:rPr>
                <w:rFonts w:ascii="Times New Roman"/>
                <w:b w:val="false"/>
                <w:i w:val="false"/>
                <w:color w:val="000000"/>
                <w:sz w:val="20"/>
              </w:rPr>
              <w:t xml:space="preserve">в рамках одного экземпляра транзакции "Представление сведений </w:t>
            </w:r>
          </w:p>
          <w:p>
            <w:pPr>
              <w:spacing w:after="20"/>
              <w:ind w:left="20"/>
              <w:jc w:val="both"/>
            </w:pPr>
            <w:r>
              <w:rPr>
                <w:rFonts w:ascii="Times New Roman"/>
                <w:b w:val="false"/>
                <w:i w:val="false"/>
                <w:color w:val="000000"/>
                <w:sz w:val="20"/>
              </w:rPr>
              <w:t xml:space="preserve">об отказе в приеме к учету маркированных товаров" (P.LS.03.TRN.013) </w:t>
            </w:r>
          </w:p>
          <w:p>
            <w:pPr>
              <w:spacing w:after="20"/>
              <w:ind w:left="20"/>
              <w:jc w:val="both"/>
            </w:pPr>
            <w:r>
              <w:rPr>
                <w:rFonts w:ascii="Times New Roman"/>
                <w:b w:val="false"/>
                <w:i w:val="false"/>
                <w:color w:val="000000"/>
                <w:sz w:val="20"/>
              </w:rPr>
              <w:t>(далее – сведения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должен содержать кодовое обозначение товара на уровне 10 знаков, указанное </w:t>
            </w:r>
          </w:p>
          <w:p>
            <w:pPr>
              <w:spacing w:after="20"/>
              <w:ind w:left="20"/>
              <w:jc w:val="both"/>
            </w:pPr>
            <w:r>
              <w:rPr>
                <w:rFonts w:ascii="Times New Roman"/>
                <w:b w:val="false"/>
                <w:i w:val="false"/>
                <w:color w:val="000000"/>
                <w:sz w:val="20"/>
              </w:rPr>
              <w:t>в сведениях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отказе в приеме товаров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(ctcdo:‌Identification‌Means‌Details)", то электронный документ (сведения) "Результат обработки сведений о средствах идентификации" (R.CT.LS.03.012) должен содержать 1 реквизит "Перечень средств идентификации (ctcdo:‌Identification‌Means‌List‌Details)" в составе которого должны быть сформированы реквизиты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по количеству экземпляров реквизитов "Сведения о средстве идентификации (ctcdo:‌Identification‌Means‌Details)", указанных в составе сведений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отказе в приеме товаров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(ctcdo:‌Identification‌Means‌Details)", то значения реквизитов "Средство идентификации </w:t>
            </w:r>
          </w:p>
          <w:p>
            <w:pPr>
              <w:spacing w:after="20"/>
              <w:ind w:left="20"/>
              <w:jc w:val="both"/>
            </w:pPr>
            <w:r>
              <w:rPr>
                <w:rFonts w:ascii="Times New Roman"/>
                <w:b w:val="false"/>
                <w:i w:val="false"/>
                <w:color w:val="000000"/>
                <w:sz w:val="20"/>
              </w:rPr>
              <w:t xml:space="preserve">(ctcdo:‌Identification‌Means‌Item‌Details)" из состава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должны соответствовать значениям реквизитов "Средство идентификации </w:t>
            </w:r>
          </w:p>
          <w:p>
            <w:pPr>
              <w:spacing w:after="20"/>
              <w:ind w:left="20"/>
              <w:jc w:val="both"/>
            </w:pPr>
            <w:r>
              <w:rPr>
                <w:rFonts w:ascii="Times New Roman"/>
                <w:b w:val="false"/>
                <w:i w:val="false"/>
                <w:color w:val="000000"/>
                <w:sz w:val="20"/>
              </w:rPr>
              <w:t xml:space="preserve">(ctcdo:‌Identification‌Means‌Item‌Details)" из состава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указанным в сведениях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(ctcdo:‌Identification‌Means‌Details) заполнен, то реквизит "Результат обработки (ctcdo:‌Result‌Details)", входящий в состав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отказе в приеме товаров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(ctcdo:‌Identification‌Means‌Details)", то реквизит "Перечень групповых или транспортных упаковок </w:t>
            </w:r>
          </w:p>
          <w:p>
            <w:pPr>
              <w:spacing w:after="20"/>
              <w:ind w:left="20"/>
              <w:jc w:val="both"/>
            </w:pPr>
            <w:r>
              <w:rPr>
                <w:rFonts w:ascii="Times New Roman"/>
                <w:b w:val="false"/>
                <w:i w:val="false"/>
                <w:color w:val="000000"/>
                <w:sz w:val="20"/>
              </w:rPr>
              <w:t>(ctcdo:‌Group‌Identification‌Means‌List‌Details)"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35"/>
          <w:p>
            <w:pPr>
              <w:spacing w:after="20"/>
              <w:ind w:left="20"/>
              <w:jc w:val="both"/>
            </w:pPr>
            <w:r>
              <w:rPr>
                <w:rFonts w:ascii="Times New Roman"/>
                <w:b w:val="false"/>
                <w:i w:val="false"/>
                <w:color w:val="000000"/>
                <w:sz w:val="20"/>
              </w:rPr>
              <w:t xml:space="preserve">
если при обработке сведений об отказе в приеме товаров, указанном </w:t>
            </w:r>
          </w:p>
          <w:bookmarkEnd w:id="635"/>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об отказе в приеме товаров,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содержать значение </w:t>
            </w:r>
          </w:p>
          <w:p>
            <w:pPr>
              <w:spacing w:after="20"/>
              <w:ind w:left="20"/>
              <w:jc w:val="both"/>
            </w:pPr>
            <w:r>
              <w:rPr>
                <w:rFonts w:ascii="Times New Roman"/>
                <w:b w:val="false"/>
                <w:i w:val="false"/>
                <w:color w:val="000000"/>
                <w:sz w:val="20"/>
              </w:rPr>
              <w:t>"10" – "товар введен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(ctsdo:MarkedGoodsStatusReasonCode)" должен быть заполнен </w:t>
            </w:r>
          </w:p>
          <w:p>
            <w:pPr>
              <w:spacing w:after="20"/>
              <w:ind w:left="20"/>
              <w:jc w:val="both"/>
            </w:pPr>
            <w:r>
              <w:rPr>
                <w:rFonts w:ascii="Times New Roman"/>
                <w:b w:val="false"/>
                <w:i w:val="false"/>
                <w:color w:val="000000"/>
                <w:sz w:val="20"/>
              </w:rPr>
              <w:t>и содержать значение "34" – "возврат товара продавцу в рамках трансграничной торговли";</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36"/>
          <w:p>
            <w:pPr>
              <w:spacing w:after="20"/>
              <w:ind w:left="20"/>
              <w:jc w:val="both"/>
            </w:pPr>
            <w:r>
              <w:rPr>
                <w:rFonts w:ascii="Times New Roman"/>
                <w:b w:val="false"/>
                <w:i w:val="false"/>
                <w:color w:val="000000"/>
                <w:sz w:val="20"/>
              </w:rPr>
              <w:t xml:space="preserve">
если при обработке сведений об отказе в приеме товаров, указанном </w:t>
            </w:r>
          </w:p>
          <w:bookmarkEnd w:id="636"/>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содержать текущее значение статуса товара,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37"/>
          <w:p>
            <w:pPr>
              <w:spacing w:after="20"/>
              <w:ind w:left="20"/>
              <w:jc w:val="both"/>
            </w:pPr>
            <w:r>
              <w:rPr>
                <w:rFonts w:ascii="Times New Roman"/>
                <w:b w:val="false"/>
                <w:i w:val="false"/>
                <w:color w:val="000000"/>
                <w:sz w:val="20"/>
              </w:rPr>
              <w:t xml:space="preserve">
если при обработке сведений об отказе в приеме товаров, указанном </w:t>
            </w:r>
          </w:p>
          <w:bookmarkEnd w:id="637"/>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сведениях </w:t>
            </w:r>
          </w:p>
          <w:p>
            <w:pPr>
              <w:spacing w:after="20"/>
              <w:ind w:left="20"/>
              <w:jc w:val="both"/>
            </w:pPr>
            <w:r>
              <w:rPr>
                <w:rFonts w:ascii="Times New Roman"/>
                <w:b w:val="false"/>
                <w:i w:val="false"/>
                <w:color w:val="000000"/>
                <w:sz w:val="20"/>
              </w:rPr>
              <w:t xml:space="preserve">о принимаемом товаре, не соответствуют сведениям о продавце </w:t>
            </w:r>
          </w:p>
          <w:p>
            <w:pPr>
              <w:spacing w:after="20"/>
              <w:ind w:left="20"/>
              <w:jc w:val="both"/>
            </w:pPr>
            <w:r>
              <w:rPr>
                <w:rFonts w:ascii="Times New Roman"/>
                <w:b w:val="false"/>
                <w:i w:val="false"/>
                <w:color w:val="000000"/>
                <w:sz w:val="20"/>
              </w:rPr>
              <w:t>и покупателе товара, хранящимся в национальном компоненте информационной системы маркировки товаров, в рамках которого осуществляется обработка,</w:t>
            </w:r>
          </w:p>
          <w:p>
            <w:pPr>
              <w:spacing w:after="20"/>
              <w:ind w:left="20"/>
              <w:jc w:val="both"/>
            </w:pPr>
            <w:r>
              <w:rPr>
                <w:rFonts w:ascii="Times New Roman"/>
                <w:b w:val="false"/>
                <w:i w:val="false"/>
                <w:color w:val="000000"/>
                <w:sz w:val="20"/>
              </w:rPr>
              <w:t xml:space="preserve">
то 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при обработке сведений об отказе в приеме товаров, указанном </w:t>
            </w:r>
          </w:p>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установлено, что сведения о средстве идентификации не найдены в национальном компоненте информационной системы маркировки товаров, в рамках которого осуществляется обработка, то в составе реквизита "Сведения о средстве идентификации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отказе в приеме товаров заполнен один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то электронный документ (сведения) "Результат обработки сведений о средствах идентификации" (R.CT.LS.03.012) должен содержать один 1 или несколько экземпляров реквизита "Переечнь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отказе в приеме товаров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то электронный документ (сведения) "Результат обработки сведений о средствах идентификации" (R.CT.LS.03.012) должен содержать сведения обо всех средствах идентификации, указанных в экземплярах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входящих в состав сведений </w:t>
            </w:r>
          </w:p>
          <w:p>
            <w:pPr>
              <w:spacing w:after="20"/>
              <w:ind w:left="20"/>
              <w:jc w:val="both"/>
            </w:pPr>
            <w:r>
              <w:rPr>
                <w:rFonts w:ascii="Times New Roman"/>
                <w:b w:val="false"/>
                <w:i w:val="false"/>
                <w:color w:val="000000"/>
                <w:sz w:val="20"/>
              </w:rPr>
              <w:t>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w:t>
            </w:r>
          </w:p>
          <w:p>
            <w:pPr>
              <w:spacing w:after="20"/>
              <w:ind w:left="20"/>
              <w:jc w:val="both"/>
            </w:pPr>
            <w:r>
              <w:rPr>
                <w:rFonts w:ascii="Times New Roman"/>
                <w:b w:val="false"/>
                <w:i w:val="false"/>
                <w:color w:val="000000"/>
                <w:sz w:val="20"/>
              </w:rPr>
              <w:t xml:space="preserve">или транспортной упаковки (ctcdo:‌Group‌Identification‌Means‌Details)" заполнен, то реквизит "Результат обработки (ctcdo:‌Result‌Details)" </w:t>
            </w:r>
          </w:p>
          <w:p>
            <w:pPr>
              <w:spacing w:after="20"/>
              <w:ind w:left="20"/>
              <w:jc w:val="both"/>
            </w:pPr>
            <w:r>
              <w:rPr>
                <w:rFonts w:ascii="Times New Roman"/>
                <w:b w:val="false"/>
                <w:i w:val="false"/>
                <w:color w:val="000000"/>
                <w:sz w:val="20"/>
              </w:rPr>
              <w:t>из состава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38"/>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сведений об отказе в приеме товаров 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w:t>
            </w:r>
          </w:p>
          <w:bookmarkEnd w:id="638"/>
          <w:p>
            <w:pPr>
              <w:spacing w:after="20"/>
              <w:ind w:left="20"/>
              <w:jc w:val="both"/>
            </w:pPr>
            <w:r>
              <w:rPr>
                <w:rFonts w:ascii="Times New Roman"/>
                <w:b w:val="false"/>
                <w:i w:val="false"/>
                <w:color w:val="000000"/>
                <w:sz w:val="20"/>
              </w:rPr>
              <w:t>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w:t>
            </w:r>
          </w:p>
          <w:p>
            <w:pPr>
              <w:spacing w:after="20"/>
              <w:ind w:left="20"/>
              <w:jc w:val="both"/>
            </w:pPr>
            <w:r>
              <w:rPr>
                <w:rFonts w:ascii="Times New Roman"/>
                <w:b w:val="false"/>
                <w:i w:val="false"/>
                <w:color w:val="000000"/>
                <w:sz w:val="20"/>
              </w:rPr>
              <w:t>"31"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xml:space="preserve">
реквизит "Результат обработки (ctcdo:‌Result‌Details)" должен быть заполнен, при этом реквизит "Код результата обработки сведений (ctsdo:‌Result‌Processing‌Code)" должен содержать значение </w:t>
            </w:r>
          </w:p>
          <w:p>
            <w:pPr>
              <w:spacing w:after="20"/>
              <w:ind w:left="20"/>
              <w:jc w:val="both"/>
            </w:pPr>
            <w:r>
              <w:rPr>
                <w:rFonts w:ascii="Times New Roman"/>
                <w:b w:val="false"/>
                <w:i w:val="false"/>
                <w:color w:val="000000"/>
                <w:sz w:val="20"/>
              </w:rPr>
              <w:t xml:space="preserve">"600" – "сведения обработаны"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39"/>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сведений об отказе в приеме товаров 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w:t>
            </w:r>
          </w:p>
          <w:bookmarkEnd w:id="639"/>
          <w:p>
            <w:pPr>
              <w:spacing w:after="20"/>
              <w:ind w:left="20"/>
              <w:jc w:val="both"/>
            </w:pPr>
            <w:r>
              <w:rPr>
                <w:rFonts w:ascii="Times New Roman"/>
                <w:b w:val="false"/>
                <w:i w:val="false"/>
                <w:color w:val="000000"/>
                <w:sz w:val="20"/>
              </w:rPr>
              <w:t>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"748" – "операция не может быть выполнена для отдельных средств идентификации, включенных в состав групповой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40"/>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ни для одного 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w:t>
            </w:r>
          </w:p>
          <w:p>
            <w:pPr>
              <w:spacing w:after="20"/>
              <w:ind w:left="20"/>
              <w:jc w:val="both"/>
            </w:pPr>
            <w:r>
              <w:rPr>
                <w:rFonts w:ascii="Times New Roman"/>
                <w:b w:val="false"/>
                <w:i w:val="false"/>
                <w:color w:val="000000"/>
                <w:sz w:val="20"/>
              </w:rPr>
              <w:t>"31"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xml:space="preserve">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"791" – "для товаров, включенных в групповую </w:t>
            </w:r>
          </w:p>
          <w:p>
            <w:pPr>
              <w:spacing w:after="20"/>
              <w:ind w:left="20"/>
              <w:jc w:val="both"/>
            </w:pPr>
            <w:r>
              <w:rPr>
                <w:rFonts w:ascii="Times New Roman"/>
                <w:b w:val="false"/>
                <w:i w:val="false"/>
                <w:color w:val="000000"/>
                <w:sz w:val="20"/>
              </w:rPr>
              <w:t>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41"/>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сведений об отказе в приеме товаров в национальном компоненте информационной системы маркировки товаров, в рамках которого выполняется обработка, установлено, что сведения о средстве идентификации групповой или транспортной упаковки не найдены </w:t>
            </w:r>
          </w:p>
          <w:bookmarkEnd w:id="641"/>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в рамках которого выполняется обработка, то в составе реквизита "Сведения о средстве идентификации групповой </w:t>
            </w:r>
          </w:p>
          <w:p>
            <w:pPr>
              <w:spacing w:after="20"/>
              <w:ind w:left="20"/>
              <w:jc w:val="both"/>
            </w:pPr>
            <w:r>
              <w:rPr>
                <w:rFonts w:ascii="Times New Roman"/>
                <w:b w:val="false"/>
                <w:i w:val="false"/>
                <w:color w:val="000000"/>
                <w:sz w:val="20"/>
              </w:rPr>
              <w:t>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"Статус маркированного товара </w:t>
            </w:r>
          </w:p>
          <w:p>
            <w:pPr>
              <w:spacing w:after="20"/>
              <w:ind w:left="20"/>
              <w:jc w:val="both"/>
            </w:pPr>
            <w:r>
              <w:rPr>
                <w:rFonts w:ascii="Times New Roman"/>
                <w:b w:val="false"/>
                <w:i w:val="false"/>
                <w:color w:val="000000"/>
                <w:sz w:val="20"/>
              </w:rPr>
              <w:t>(ctcdo:‌Marked‌Goods‌Status‌Details)"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групповых или транспортных упаковок" </w:t>
            </w:r>
          </w:p>
          <w:p>
            <w:pPr>
              <w:spacing w:after="20"/>
              <w:ind w:left="20"/>
              <w:jc w:val="both"/>
            </w:pPr>
            <w:r>
              <w:rPr>
                <w:rFonts w:ascii="Times New Roman"/>
                <w:b w:val="false"/>
                <w:i w:val="false"/>
                <w:color w:val="000000"/>
                <w:sz w:val="20"/>
              </w:rPr>
              <w:t>(ctcdo:‌Group‌Identification‌Means‌List‌Details) заполнен то реквизит Перечень средств идентификации (ctcdo:‌Identification‌Means‌List‌Details)"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(ctcdo:‌Identification‌Means‌Item‌Details)" в составе реквизита "Перечень средств идентификации (ctcdo:‌Identification‌Means‌List‌Details)" не должно повторяться в рамках электронного документа (сведений) "Результат обработки сведений о средствах идентификации" (R.CT.LS.03.012)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категории товара" (ctsdo:‌Product‌Category‌Code) должен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 указанное в сведениях об отказе </w:t>
            </w:r>
          </w:p>
          <w:p>
            <w:pPr>
              <w:spacing w:after="20"/>
              <w:ind w:left="20"/>
              <w:jc w:val="both"/>
            </w:pPr>
            <w:r>
              <w:rPr>
                <w:rFonts w:ascii="Times New Roman"/>
                <w:b w:val="false"/>
                <w:i w:val="false"/>
                <w:color w:val="000000"/>
                <w:sz w:val="20"/>
              </w:rPr>
              <w:t>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"Уровень группировки (ctsdo:‌Group‌Level‌Code)" в составе реквизита "Перечень групповых или транспортных упаковок" </w:t>
            </w:r>
          </w:p>
          <w:p>
            <w:pPr>
              <w:spacing w:after="20"/>
              <w:ind w:left="20"/>
              <w:jc w:val="both"/>
            </w:pPr>
            <w:r>
              <w:rPr>
                <w:rFonts w:ascii="Times New Roman"/>
                <w:b w:val="false"/>
                <w:i w:val="false"/>
                <w:color w:val="000000"/>
                <w:sz w:val="20"/>
              </w:rPr>
              <w:t>(ctcdo:‌Group‌Identification‌Means‌List‌Details)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42"/>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w:t>
            </w:r>
          </w:p>
          <w:bookmarkEnd w:id="642"/>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то значения реквизитов </w:t>
            </w:r>
          </w:p>
          <w:p>
            <w:pPr>
              <w:spacing w:after="20"/>
              <w:ind w:left="20"/>
              <w:jc w:val="both"/>
            </w:pPr>
            <w:r>
              <w:rPr>
                <w:rFonts w:ascii="Times New Roman"/>
                <w:b w:val="false"/>
                <w:i w:val="false"/>
                <w:color w:val="000000"/>
                <w:sz w:val="20"/>
              </w:rPr>
              <w:t xml:space="preserve">
"Вид агрегации упаковки (ctsdo:‌Aggregation‌Kind‌Code)", "Средство идентификации (ctcdo:‌Identification‌Means‌Item‌Details)" в составе экземпляров реквизита "Сведения о средстве идентификации групповой или транспортной упаковки" (ctcdo:‌Group‌Identification‌Means‌Details) должны соответствовать значениям реквизитов "Вид агрегации упаковки" (ctsdo:‌Aggregation‌Kind‌Code), "Средство идентификации (ctcdo:‌Identification‌Means‌Item‌Details)" из состава экземпляров реквизита "Сведения о средстве идентификации групповой или транспортной упаковки" (ctcdo:‌Group‌Identification‌Means‌Details), указанным </w:t>
            </w:r>
          </w:p>
          <w:p>
            <w:pPr>
              <w:spacing w:after="20"/>
              <w:ind w:left="20"/>
              <w:jc w:val="both"/>
            </w:pPr>
            <w:r>
              <w:rPr>
                <w:rFonts w:ascii="Times New Roman"/>
                <w:b w:val="false"/>
                <w:i w:val="false"/>
                <w:color w:val="000000"/>
                <w:sz w:val="20"/>
              </w:rPr>
              <w:t>в сведениях о принимаемых товарах</w:t>
            </w:r>
          </w:p>
        </w:tc>
      </w:tr>
    </w:tbl>
    <w:bookmarkStart w:name="z938" w:id="643"/>
    <w:p>
      <w:pPr>
        <w:spacing w:after="0"/>
        <w:ind w:left="0"/>
        <w:jc w:val="both"/>
      </w:pPr>
      <w:r>
        <w:rPr>
          <w:rFonts w:ascii="Times New Roman"/>
          <w:b w:val="false"/>
          <w:i w:val="false"/>
          <w:color w:val="000000"/>
          <w:sz w:val="28"/>
        </w:rPr>
        <w:t>
      41.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"Сведения о реализации или перемещении маркированных товаров" (P.LS.03.MSG.020), приведены в таблице 30.</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940" w:id="64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"Сведения о реализации или перемещении маркированных товаров" (P.LS.03.MSG.020)</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на корневом уровне электронного документа (сведений) "Сведения </w:t>
            </w:r>
          </w:p>
          <w:p>
            <w:pPr>
              <w:spacing w:after="20"/>
              <w:ind w:left="20"/>
              <w:jc w:val="both"/>
            </w:pPr>
            <w:r>
              <w:rPr>
                <w:rFonts w:ascii="Times New Roman"/>
                <w:b w:val="false"/>
                <w:i w:val="false"/>
                <w:color w:val="000000"/>
                <w:sz w:val="20"/>
              </w:rPr>
              <w:t>о товарах, маркированных средствами идентификации" (R.CT.LS.03.011)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"02" - "информация о вывозе маркированных товаров, перемещаемых </w:t>
            </w:r>
          </w:p>
          <w:p>
            <w:pPr>
              <w:spacing w:after="20"/>
              <w:ind w:left="20"/>
              <w:jc w:val="both"/>
            </w:pPr>
            <w:r>
              <w:rPr>
                <w:rFonts w:ascii="Times New Roman"/>
                <w:b w:val="false"/>
                <w:i w:val="false"/>
                <w:color w:val="000000"/>
                <w:sz w:val="20"/>
              </w:rPr>
              <w:t xml:space="preserve">в целях, не связанных с их реализацией в рамках трансграничной торговли" или "03" - "информация о возврате маркированных товаров, ранее вывезенных в целях, не связанных с их реализацией в рамках трансграничной торговли", или "04" - "информация о реализации на территории другого государства-члена маркированных товаров, ранее вывезенных в целях, не связанных с их реализацией в рамках трансграничной торговли", "06" – "информация о маркированных товарах, вывозимых с территории государства-члена производителя </w:t>
            </w:r>
          </w:p>
          <w:p>
            <w:pPr>
              <w:spacing w:after="20"/>
              <w:ind w:left="20"/>
              <w:jc w:val="both"/>
            </w:pPr>
            <w:r>
              <w:rPr>
                <w:rFonts w:ascii="Times New Roman"/>
                <w:b w:val="false"/>
                <w:i w:val="false"/>
                <w:color w:val="000000"/>
                <w:sz w:val="20"/>
              </w:rPr>
              <w:t xml:space="preserve">в целях их реализации на территории иного государства-члена за исключением территории государства-члена заказчика", </w:t>
            </w:r>
          </w:p>
          <w:p>
            <w:pPr>
              <w:spacing w:after="20"/>
              <w:ind w:left="20"/>
              <w:jc w:val="both"/>
            </w:pPr>
            <w:r>
              <w:rPr>
                <w:rFonts w:ascii="Times New Roman"/>
                <w:b w:val="false"/>
                <w:i w:val="false"/>
                <w:color w:val="000000"/>
                <w:sz w:val="20"/>
              </w:rPr>
              <w:t xml:space="preserve">"07" – "информация о маркированных товарах, вывозимых с территории государства-члена производителя на территорию государства-члена заказчика", то реквизит "Покупатель (ctcdo:‌Buyer‌Details)" в составе каждого экземпляра реквизита "Сведения о трансграничном перемещении маркированных товаров (ctcdo:‌Transborder‌Transaction‌Details)" не должен быть заполнен, иначе реквизит "Покупатель (ctcdo:‌Buyer‌Details)" </w:t>
            </w:r>
          </w:p>
          <w:p>
            <w:pPr>
              <w:spacing w:after="20"/>
              <w:ind w:left="20"/>
              <w:jc w:val="both"/>
            </w:pPr>
            <w:r>
              <w:rPr>
                <w:rFonts w:ascii="Times New Roman"/>
                <w:b w:val="false"/>
                <w:i w:val="false"/>
                <w:color w:val="000000"/>
                <w:sz w:val="20"/>
              </w:rPr>
              <w:t xml:space="preserve">в составе каждого экземпляра реквизита "Сведения о трансграничном перемещении маркированных товаров </w:t>
            </w:r>
          </w:p>
          <w:p>
            <w:pPr>
              <w:spacing w:after="20"/>
              <w:ind w:left="20"/>
              <w:jc w:val="both"/>
            </w:pPr>
            <w:r>
              <w:rPr>
                <w:rFonts w:ascii="Times New Roman"/>
                <w:b w:val="false"/>
                <w:i w:val="false"/>
                <w:color w:val="000000"/>
                <w:sz w:val="20"/>
              </w:rPr>
              <w:t>(ctcdo:‌Transborder‌Transaction‌Details)"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"Покупатель (ctcdo:‌Buyer‌Details)" заполнен, то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"Покупатель (ctcdo:‌Buyer‌Details)" заполнен, то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"Покупатель (ctcdo:‌Buyer‌Details)" заполнен, то реквизит "Наименование субъекта (csdo:‌Subject‌Name)"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"Покупатель (ctcdo:‌Buyer‌Details)" заполнен, то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"Покупатель (ctcdo:‌Buyer‌Details)" заполнен, то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"Покупатель (ctcdo:‌Buyer‌Details)" заполнен и реквизит "Код страны (csdo:‌Unified‌Country‌Code)" в составе реквизита "Покупатель (ctcdo:‌Buyer‌Details)" содержит значение "RU", то реквизит "Код причины постановки на учет (csdo:‌Tax‌Registration‌Reason‌Code)" в составе реквизита "Покупатель (ctcdo:‌Buyer‌Details)"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"Покупатель (ctcdo:‌Buyer‌Details)" заполнен и реквизит "Код страны (csdo:‌Unified‌Country‌Code)" в составе реквизита "Покупатель (ctcdo:‌Buyer‌Details)" не содержит значение, "RU", то реквизит "Код причины постановки на учет (csdo:‌Tax‌Registration‌Reason‌Code)" в составе реквизита "Покупатель (ctcdo:‌Buyer‌Details)"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(ctcdo:‌Seller‌Details)" в составе каждого экземпляра реквизита "Сведения о трансграничном перемещении маркированных товаров (ctcdo:‌Transborder‌Transaction‌Details)"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"Продавец товара (ctcdo:‌Seller‌Details)"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"Продавец товара (ctcdo:‌Seller‌Details)"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"Код товара по ТН ВЭД ЕАЭС (csdo:‌Commodity‌Code)", "Идентификатор Global Trade Item Number (ctsdo:‌GTINId)" в составе реквизита "Сведения о маркированном товаре </w:t>
            </w:r>
          </w:p>
          <w:p>
            <w:pPr>
              <w:spacing w:after="20"/>
              <w:ind w:left="20"/>
              <w:jc w:val="both"/>
            </w:pPr>
            <w:r>
              <w:rPr>
                <w:rFonts w:ascii="Times New Roman"/>
                <w:b w:val="false"/>
                <w:i w:val="false"/>
                <w:color w:val="000000"/>
                <w:sz w:val="20"/>
              </w:rPr>
              <w:t>(ctcdo:‌Marked‌Goods‌Details)"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должен содержать значение кода товара </w:t>
            </w:r>
          </w:p>
          <w:p>
            <w:pPr>
              <w:spacing w:after="20"/>
              <w:ind w:left="20"/>
              <w:jc w:val="both"/>
            </w:pPr>
            <w:r>
              <w:rPr>
                <w:rFonts w:ascii="Times New Roman"/>
                <w:b w:val="false"/>
                <w:i w:val="false"/>
                <w:color w:val="000000"/>
                <w:sz w:val="20"/>
              </w:rPr>
              <w:t>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товара по ТН ВЭД ЕАЭС </w:t>
            </w:r>
          </w:p>
          <w:p>
            <w:pPr>
              <w:spacing w:after="20"/>
              <w:ind w:left="20"/>
              <w:jc w:val="both"/>
            </w:pPr>
            <w:r>
              <w:rPr>
                <w:rFonts w:ascii="Times New Roman"/>
                <w:b w:val="false"/>
                <w:i w:val="false"/>
                <w:color w:val="000000"/>
                <w:sz w:val="20"/>
              </w:rPr>
              <w:t xml:space="preserve">(csdo:‌Commodity‌Code)" в составе реквизита "Сведения о маркированном товаре (ctcdo:‌Marked‌Goods‌Details)" должно совпадать со значением реквизита "Код товара по ТН ВЭД ЕАЭС (csdo:‌Commodity‌Code)" </w:t>
            </w:r>
          </w:p>
          <w:p>
            <w:pPr>
              <w:spacing w:after="20"/>
              <w:ind w:left="20"/>
              <w:jc w:val="both"/>
            </w:pPr>
            <w:r>
              <w:rPr>
                <w:rFonts w:ascii="Times New Roman"/>
                <w:b w:val="false"/>
                <w:i w:val="false"/>
                <w:color w:val="000000"/>
                <w:sz w:val="20"/>
              </w:rPr>
              <w:t xml:space="preserve">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в составе реквизита "Сведения </w:t>
            </w:r>
          </w:p>
          <w:p>
            <w:pPr>
              <w:spacing w:after="20"/>
              <w:ind w:left="20"/>
              <w:jc w:val="both"/>
            </w:pPr>
            <w:r>
              <w:rPr>
                <w:rFonts w:ascii="Times New Roman"/>
                <w:b w:val="false"/>
                <w:i w:val="false"/>
                <w:color w:val="000000"/>
                <w:sz w:val="20"/>
              </w:rPr>
              <w:t>о маркированном товаре (ctcdo:‌Marked‌Goods‌Details)"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входящего </w:t>
            </w:r>
          </w:p>
          <w:p>
            <w:pPr>
              <w:spacing w:after="20"/>
              <w:ind w:left="20"/>
              <w:jc w:val="both"/>
            </w:pPr>
            <w:r>
              <w:rPr>
                <w:rFonts w:ascii="Times New Roman"/>
                <w:b w:val="false"/>
                <w:i w:val="false"/>
                <w:color w:val="000000"/>
                <w:sz w:val="20"/>
              </w:rPr>
              <w:t xml:space="preserve">в состав реквизита "Перечень средств идентификации </w:t>
            </w:r>
          </w:p>
          <w:p>
            <w:pPr>
              <w:spacing w:after="20"/>
              <w:ind w:left="20"/>
              <w:jc w:val="both"/>
            </w:pPr>
            <w:r>
              <w:rPr>
                <w:rFonts w:ascii="Times New Roman"/>
                <w:b w:val="false"/>
                <w:i w:val="false"/>
                <w:color w:val="000000"/>
                <w:sz w:val="20"/>
              </w:rPr>
              <w:t>(ctcdo:‌Identification‌Means‌List‌Details)",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"01" - "информация о вывозимых маркированных товарах, реализованных в рамках трансграничной торговли", то реквизит "Код статуса маркированного товара (ctsdo:‌Marked‌Goods‌Status‌Code)" в составе реквизита "Статус маркированного товара </w:t>
            </w:r>
          </w:p>
          <w:p>
            <w:pPr>
              <w:spacing w:after="20"/>
              <w:ind w:left="20"/>
              <w:jc w:val="both"/>
            </w:pPr>
            <w:r>
              <w:rPr>
                <w:rFonts w:ascii="Times New Roman"/>
                <w:b w:val="false"/>
                <w:i w:val="false"/>
                <w:color w:val="000000"/>
                <w:sz w:val="20"/>
              </w:rPr>
              <w:t xml:space="preserve">(ctcdo:‌Marked‌Goods‌Status‌Details)", входящего 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"31" – "товар реализован (предназначен для реализации) в рамках трансграничной торговли"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"01" - "информация о вывозимых маркированных товарах, реализованных </w:t>
            </w:r>
          </w:p>
          <w:p>
            <w:pPr>
              <w:spacing w:after="20"/>
              <w:ind w:left="20"/>
              <w:jc w:val="both"/>
            </w:pPr>
            <w:r>
              <w:rPr>
                <w:rFonts w:ascii="Times New Roman"/>
                <w:b w:val="false"/>
                <w:i w:val="false"/>
                <w:color w:val="000000"/>
                <w:sz w:val="20"/>
              </w:rPr>
              <w:t xml:space="preserve">в рамках трансграничной торговли", то реквизит "Код причины установки статуса (ctsdo:‌Marked‌Goods‌Status‌Reason‌Code)" в составе реквизита "Статус маркированного товара (ctcdo:‌Marked‌Goods‌Status‌Details)", входящего в состав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из классификатора видов средств идентификации, используемых для маркировки товаров (до момента его утверждения Коллегией Комиссии </w:t>
            </w:r>
          </w:p>
          <w:p>
            <w:pPr>
              <w:spacing w:after="20"/>
              <w:ind w:left="20"/>
              <w:jc w:val="both"/>
            </w:pPr>
            <w:r>
              <w:rPr>
                <w:rFonts w:ascii="Times New Roman"/>
                <w:b w:val="false"/>
                <w:i w:val="false"/>
                <w:color w:val="000000"/>
                <w:sz w:val="20"/>
              </w:rPr>
              <w:t xml:space="preserve">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в реквизите </w:t>
            </w:r>
          </w:p>
          <w:p>
            <w:pPr>
              <w:spacing w:after="20"/>
              <w:ind w:left="20"/>
              <w:jc w:val="both"/>
            </w:pPr>
            <w:r>
              <w:rPr>
                <w:rFonts w:ascii="Times New Roman"/>
                <w:b w:val="false"/>
                <w:i w:val="false"/>
                <w:color w:val="000000"/>
                <w:sz w:val="20"/>
              </w:rPr>
              <w:t>"Код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w:t>
            </w:r>
          </w:p>
          <w:p>
            <w:pPr>
              <w:spacing w:after="20"/>
              <w:ind w:left="20"/>
              <w:jc w:val="both"/>
            </w:pPr>
            <w:r>
              <w:rPr>
                <w:rFonts w:ascii="Times New Roman"/>
                <w:b w:val="false"/>
                <w:i w:val="false"/>
                <w:color w:val="000000"/>
                <w:sz w:val="20"/>
              </w:rPr>
              <w:t>"Код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 xml:space="preserve">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"Перечень средств идентификации (ctcdo:‌Identification‌Means‌List‌Details)" не должно повторяться в рамках электронного документа (сведений) "Сведения </w:t>
            </w:r>
          </w:p>
          <w:p>
            <w:pPr>
              <w:spacing w:after="20"/>
              <w:ind w:left="20"/>
              <w:jc w:val="both"/>
            </w:pPr>
            <w:r>
              <w:rPr>
                <w:rFonts w:ascii="Times New Roman"/>
                <w:b w:val="false"/>
                <w:i w:val="false"/>
                <w:color w:val="000000"/>
                <w:sz w:val="20"/>
              </w:rPr>
              <w:t>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экземпляра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экземпляра реквизита "Сведения о средстве идентификации (ctcdo:‌Identification‌Means‌Details)" не должно совпадать со значениями ни одного из экземпляров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экземпляра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в составе реквизита "Перечень средств идентификации (ctcdo:‌Identification‌Means‌List‌Details)" заполнен реквизит "Средство идентификации на упаковке вышестоящего уровня </w:t>
            </w:r>
          </w:p>
          <w:p>
            <w:pPr>
              <w:spacing w:after="20"/>
              <w:ind w:left="20"/>
              <w:jc w:val="both"/>
            </w:pPr>
            <w:r>
              <w:rPr>
                <w:rFonts w:ascii="Times New Roman"/>
                <w:b w:val="false"/>
                <w:i w:val="false"/>
                <w:color w:val="000000"/>
                <w:sz w:val="20"/>
              </w:rPr>
              <w:t xml:space="preserve">(ctcdo:‌Parent‌Identification‌Means‌Details)", то в составе этого же экземпляра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должен быть заполнен реквизит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w:t>
            </w:r>
          </w:p>
          <w:p>
            <w:pPr>
              <w:spacing w:after="20"/>
              <w:ind w:left="20"/>
              <w:jc w:val="both"/>
            </w:pPr>
            <w:r>
              <w:rPr>
                <w:rFonts w:ascii="Times New Roman"/>
                <w:b w:val="false"/>
                <w:i w:val="false"/>
                <w:color w:val="000000"/>
                <w:sz w:val="20"/>
              </w:rPr>
              <w:t xml:space="preserve">в котором должен содержаться экземпляр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у которого сведения реквизита "Средство идентификации (ctcdo:‌Identification‌Means‌Item‌Details)" совпадают со сведениями указанного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заполнен, то в его составе должен быть заполнен реквизит "Уровень группировки </w:t>
            </w:r>
          </w:p>
          <w:p>
            <w:pPr>
              <w:spacing w:after="20"/>
              <w:ind w:left="20"/>
              <w:jc w:val="both"/>
            </w:pPr>
            <w:r>
              <w:rPr>
                <w:rFonts w:ascii="Times New Roman"/>
                <w:b w:val="false"/>
                <w:i w:val="false"/>
                <w:color w:val="000000"/>
                <w:sz w:val="20"/>
              </w:rPr>
              <w:t>(ctsdo:‌Group‌Level‌Code)"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45"/>
          <w:p>
            <w:pPr>
              <w:spacing w:after="20"/>
              <w:ind w:left="20"/>
              <w:jc w:val="both"/>
            </w:pPr>
            <w:r>
              <w:rPr>
                <w:rFonts w:ascii="Times New Roman"/>
                <w:b w:val="false"/>
                <w:i w:val="false"/>
                <w:color w:val="000000"/>
                <w:sz w:val="20"/>
              </w:rPr>
              <w:t xml:space="preserve">
если реквизит "Уровень группировки (ctsdo:‌Group‌Level‌Code)" заполнен, то значение реквизита должно содержать кодовое обозначение уровня группировки (агрегации) средств идентификации, сформированное </w:t>
            </w:r>
          </w:p>
          <w:bookmarkEnd w:id="645"/>
          <w:p>
            <w:pPr>
              <w:spacing w:after="20"/>
              <w:ind w:left="20"/>
              <w:jc w:val="both"/>
            </w:pPr>
            <w:r>
              <w:rPr>
                <w:rFonts w:ascii="Times New Roman"/>
                <w:b w:val="false"/>
                <w:i w:val="false"/>
                <w:color w:val="000000"/>
                <w:sz w:val="20"/>
              </w:rPr>
              <w:t>по следующему правилу:</w:t>
            </w:r>
          </w:p>
          <w:p>
            <w:pPr>
              <w:spacing w:after="20"/>
              <w:ind w:left="20"/>
              <w:jc w:val="both"/>
            </w:pPr>
            <w:r>
              <w:rPr>
                <w:rFonts w:ascii="Times New Roman"/>
                <w:b w:val="false"/>
                <w:i w:val="false"/>
                <w:color w:val="000000"/>
                <w:sz w:val="20"/>
              </w:rPr>
              <w:t>
</w:t>
            </w:r>
            <w:r>
              <w:rPr>
                <w:rFonts w:ascii="Times New Roman"/>
                <w:b w:val="false"/>
                <w:i w:val="false"/>
                <w:color w:val="000000"/>
                <w:sz w:val="20"/>
              </w:rPr>
              <w:t>"1" – "групповая упаковка или транспортная упаковка первого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"транспортная упаковка второго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 "транспортная упаковка третьего уровня агрегации";</w:t>
            </w:r>
          </w:p>
          <w:p>
            <w:pPr>
              <w:spacing w:after="20"/>
              <w:ind w:left="20"/>
              <w:jc w:val="both"/>
            </w:pPr>
            <w:r>
              <w:rPr>
                <w:rFonts w:ascii="Times New Roman"/>
                <w:b w:val="false"/>
                <w:i w:val="false"/>
                <w:color w:val="000000"/>
                <w:sz w:val="20"/>
              </w:rPr>
              <w:t>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46"/>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"Вид агрегации упаковки (ctsdo:‌AggregationKind‌Code)" </w:t>
            </w:r>
          </w:p>
          <w:bookmarkEnd w:id="646"/>
          <w:p>
            <w:pPr>
              <w:spacing w:after="20"/>
              <w:ind w:left="20"/>
              <w:jc w:val="both"/>
            </w:pPr>
            <w:r>
              <w:rPr>
                <w:rFonts w:ascii="Times New Roman"/>
                <w:b w:val="false"/>
                <w:i w:val="false"/>
                <w:color w:val="000000"/>
                <w:sz w:val="20"/>
              </w:rPr>
              <w:t>в составе реквизита "Сведения о средстве идентификации групповой или транспортной упаковки (ctcdo:‌Group‌Identification‌Means‌Details)"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(ctcdo:‌Group‌Identification‌Means‌Details)" содержит значение "1" - "средство идентификации предназначено для нанесения на групповую упаковку", то в составе реквизита "Средство идентификации (ctcdo:‌Identification‌Means‌Item‌Details)", входящего</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 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(ctcdo:‌Group‌Identification‌Means‌Details)" содержит значение "1" - "средство идентификации предназначено для нанесения на групповую упаковку",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(ctcdo:‌Identification‌Means‌Data‌Unit‌Details)"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 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из состава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не должно повторяться в рамках одного экземпляра реквизита "Сведения о маркированном товаре </w:t>
            </w:r>
          </w:p>
          <w:p>
            <w:pPr>
              <w:spacing w:after="20"/>
              <w:ind w:left="20"/>
              <w:jc w:val="both"/>
            </w:pPr>
            <w:r>
              <w:rPr>
                <w:rFonts w:ascii="Times New Roman"/>
                <w:b w:val="false"/>
                <w:i w:val="false"/>
                <w:color w:val="000000"/>
                <w:sz w:val="20"/>
              </w:rPr>
              <w:t>(ctcdo:‌Marked‌Goods‌Details)"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экземпляра реквизита "Перечень групповых или транспортных упаковок (ctcdo:‌Group‌Identification‌Means‌List‌Details)" реквизит "Уровень группировки (ctsdo:‌Group‌Level‌Code)" содержит значение "1" "средство идентификации предназначено для нанесения на групповую упаковку", то для каждого из экземпляров реквизитов "Сведения о средстве идентификации групповой или транспортной упаковки (ctcdo:‌Group‌Identification‌Means‌Details)", входящего в состав указанного экземпляра реквизита "Перечень групповых или транспортных упаковок (ctcdo:‌Group‌Identification‌Means‌List‌Details)" в составе того же экземпляра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должен быть создан экземпляр реквизита "Перечень средств идентификации ctcdo:‌Identification‌Means‌List‌Details)", содержащий сведения о средствах идентификации товаров, включенных </w:t>
            </w:r>
          </w:p>
          <w:p>
            <w:pPr>
              <w:spacing w:after="20"/>
              <w:ind w:left="20"/>
              <w:jc w:val="both"/>
            </w:pPr>
            <w:r>
              <w:rPr>
                <w:rFonts w:ascii="Times New Roman"/>
                <w:b w:val="false"/>
                <w:i w:val="false"/>
                <w:color w:val="000000"/>
                <w:sz w:val="20"/>
              </w:rPr>
              <w:t>в состав групповой или транспортной упаковки, указанной в экземпляре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xml:space="preserve">При этом реквизит "Средство идентификации на упаковке вышестоящего уровня (ctcdo:‌Parent‌Identification‌Means‌Details)" в составе создаваемого экземпляра реквизита "Перечень средств идентификации </w:t>
            </w:r>
          </w:p>
          <w:p>
            <w:pPr>
              <w:spacing w:after="20"/>
              <w:ind w:left="20"/>
              <w:jc w:val="both"/>
            </w:pPr>
            <w:r>
              <w:rPr>
                <w:rFonts w:ascii="Times New Roman"/>
                <w:b w:val="false"/>
                <w:i w:val="false"/>
                <w:color w:val="000000"/>
                <w:sz w:val="20"/>
              </w:rPr>
              <w:t>(ctcdo:‌Identification‌Means‌List‌Details)"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экземпляра реквизита "Перечень групповых или транспортных упаковок (ctcdo:‌Group‌Identification‌Means‌List‌Details)" реквизит "Уровень группировки (ctsdo:‌Group‌Level‌Code)" содержит значение больше "1" "средство идентификации предназначено для нанесения на групповую упаковку", то для каждого из экземпляров реквизитов "Сведения о средстве идентификации групповой или транспортной упаковки (ctcdo:‌Group‌Identification‌Means‌Details)", входящего в состав указанного экземпляра реквизита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в составе того же экземпляра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должен быть создан экземпляр реквизита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содержащий сведения </w:t>
            </w:r>
          </w:p>
          <w:p>
            <w:pPr>
              <w:spacing w:after="20"/>
              <w:ind w:left="20"/>
              <w:jc w:val="both"/>
            </w:pPr>
            <w:r>
              <w:rPr>
                <w:rFonts w:ascii="Times New Roman"/>
                <w:b w:val="false"/>
                <w:i w:val="false"/>
                <w:color w:val="000000"/>
                <w:sz w:val="20"/>
              </w:rPr>
              <w:t xml:space="preserve">о средствах идентификации групповых или транспортных упаковок, включенных в состав групповой или транспортной упаковки, указанной </w:t>
            </w:r>
          </w:p>
          <w:p>
            <w:pPr>
              <w:spacing w:after="20"/>
              <w:ind w:left="20"/>
              <w:jc w:val="both"/>
            </w:pPr>
            <w:r>
              <w:rPr>
                <w:rFonts w:ascii="Times New Roman"/>
                <w:b w:val="false"/>
                <w:i w:val="false"/>
                <w:color w:val="000000"/>
                <w:sz w:val="20"/>
              </w:rPr>
              <w:t>в экземпляре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При этом реквизит "Средство идентификации на упаковке вышестоящего уровня (ctcdo:‌Parent‌Identification‌Means‌Details)" в составе создаваемого экземпляра реквизита "Перечень групповых или транспортных упаковок (ctcdo:‌Group‌Identification‌Means‌List‌Details)"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"Перечень групповых или транспортных упаковок (ctcdo:‌Group‌Identification‌Means‌List‌Details)", </w:t>
            </w:r>
          </w:p>
          <w:p>
            <w:pPr>
              <w:spacing w:after="20"/>
              <w:ind w:left="20"/>
              <w:jc w:val="both"/>
            </w:pPr>
            <w:r>
              <w:rPr>
                <w:rFonts w:ascii="Times New Roman"/>
                <w:b w:val="false"/>
                <w:i w:val="false"/>
                <w:color w:val="000000"/>
                <w:sz w:val="20"/>
              </w:rPr>
              <w:t xml:space="preserve">у которых совпадают значения реквизита "Уровень группировки </w:t>
            </w:r>
          </w:p>
          <w:p>
            <w:pPr>
              <w:spacing w:after="20"/>
              <w:ind w:left="20"/>
              <w:jc w:val="both"/>
            </w:pPr>
            <w:r>
              <w:rPr>
                <w:rFonts w:ascii="Times New Roman"/>
                <w:b w:val="false"/>
                <w:i w:val="false"/>
                <w:color w:val="000000"/>
                <w:sz w:val="20"/>
              </w:rPr>
              <w:t xml:space="preserve">(ctsdo:‌Group‌Level‌Code)", значение экземпляра реквизита "Средство идентификации (ctcdo:‌Identification‌Means‌Item‌Details)" в составе реквизита "Сведения о средстве идентификации групповой или транспортной упаковки (ctcdo:‌Group‌Identification‌Means‌Details)" не должно совпадать </w:t>
            </w:r>
          </w:p>
          <w:p>
            <w:pPr>
              <w:spacing w:after="20"/>
              <w:ind w:left="20"/>
              <w:jc w:val="both"/>
            </w:pPr>
            <w:r>
              <w:rPr>
                <w:rFonts w:ascii="Times New Roman"/>
                <w:b w:val="false"/>
                <w:i w:val="false"/>
                <w:color w:val="000000"/>
                <w:sz w:val="20"/>
              </w:rPr>
              <w:t xml:space="preserve">со значением ни одного из экземпляров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w:t>
            </w:r>
          </w:p>
          <w:p>
            <w:pPr>
              <w:spacing w:after="20"/>
              <w:ind w:left="20"/>
              <w:jc w:val="both"/>
            </w:pPr>
            <w:r>
              <w:rPr>
                <w:rFonts w:ascii="Times New Roman"/>
                <w:b w:val="false"/>
                <w:i w:val="false"/>
                <w:color w:val="000000"/>
                <w:sz w:val="20"/>
              </w:rPr>
              <w:t xml:space="preserve">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декларировании товара </w:t>
            </w:r>
          </w:p>
          <w:p>
            <w:pPr>
              <w:spacing w:after="20"/>
              <w:ind w:left="20"/>
              <w:jc w:val="both"/>
            </w:pPr>
            <w:r>
              <w:rPr>
                <w:rFonts w:ascii="Times New Roman"/>
                <w:b w:val="false"/>
                <w:i w:val="false"/>
                <w:color w:val="000000"/>
                <w:sz w:val="20"/>
              </w:rPr>
              <w:t xml:space="preserve">(ctcdo:‌Customs‌Document‌Details)" должен быть заполнен, в случае если значение реквизита "Код страны (csdo:‌Unified‌Country‌Code)" в составе сложного реквизита "Сведения о стране (ctcdo:‌Country‌Details)" </w:t>
            </w:r>
          </w:p>
          <w:p>
            <w:pPr>
              <w:spacing w:after="20"/>
              <w:ind w:left="20"/>
              <w:jc w:val="both"/>
            </w:pPr>
            <w:r>
              <w:rPr>
                <w:rFonts w:ascii="Times New Roman"/>
                <w:b w:val="false"/>
                <w:i w:val="false"/>
                <w:color w:val="000000"/>
                <w:sz w:val="20"/>
              </w:rPr>
              <w:t>не соответствует значению кода страны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47"/>
          <w:p>
            <w:pPr>
              <w:spacing w:after="20"/>
              <w:ind w:left="20"/>
              <w:jc w:val="both"/>
            </w:pPr>
            <w:r>
              <w:rPr>
                <w:rFonts w:ascii="Times New Roman"/>
                <w:b w:val="false"/>
                <w:i w:val="false"/>
                <w:color w:val="000000"/>
                <w:sz w:val="20"/>
              </w:rPr>
              <w:t>
в составе реквизита "Заявитель" (ctcdo:IMApplicantDetails) должны быть заполнены следующие реквизиты:</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"Идентификатор налогоплательщика"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в составе реквизитов "Заявитель" (ctcdo:IMApplicantDetails), "Производитель </w:t>
            </w:r>
          </w:p>
          <w:p>
            <w:pPr>
              <w:spacing w:after="20"/>
              <w:ind w:left="20"/>
              <w:jc w:val="both"/>
            </w:pPr>
            <w:r>
              <w:rPr>
                <w:rFonts w:ascii="Times New Roman"/>
                <w:b w:val="false"/>
                <w:i w:val="false"/>
                <w:color w:val="000000"/>
                <w:sz w:val="20"/>
              </w:rPr>
              <w:t>(ctcdo:‌Manufacturer‌Details)", "Покупатель" (ctcdo:‌Buyer‌Details), "Продавец товара" (ctcdo:‌Seller‌Details) заполнен, 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48"/>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в составе реквизитов "Заявитель" (ctcdo:IMApplicantDetails), "Производитель </w:t>
            </w:r>
          </w:p>
          <w:p>
            <w:pPr>
              <w:spacing w:after="20"/>
              <w:ind w:left="20"/>
              <w:jc w:val="both"/>
            </w:pPr>
            <w:r>
              <w:rPr>
                <w:rFonts w:ascii="Times New Roman"/>
                <w:b w:val="false"/>
                <w:i w:val="false"/>
                <w:color w:val="000000"/>
                <w:sz w:val="20"/>
              </w:rPr>
              <w:t xml:space="preserve">(ctcdo:‌Manufacturer‌Details)", "Покупатель" (ctcdo:‌Buyer‌Details), "Продавец товара" (ctcdo:‌Seller‌Details) заполнен, </w:t>
            </w:r>
          </w:p>
          <w:p>
            <w:pPr>
              <w:spacing w:after="20"/>
              <w:ind w:left="20"/>
              <w:jc w:val="both"/>
            </w:pPr>
            <w:r>
              <w:rPr>
                <w:rFonts w:ascii="Times New Roman"/>
                <w:b w:val="false"/>
                <w:i w:val="false"/>
                <w:color w:val="000000"/>
                <w:sz w:val="20"/>
              </w:rPr>
              <w:t xml:space="preserve">то для такого реквизита "Адрес" (ccdo:SubjectAddressDetails) реквизит "Код вида адреса" (csdo:‌Address‌Kind‌Code) должен быть заполнен </w:t>
            </w:r>
          </w:p>
          <w:p>
            <w:pPr>
              <w:spacing w:after="20"/>
              <w:ind w:left="20"/>
              <w:jc w:val="both"/>
            </w:pPr>
            <w:r>
              <w:rPr>
                <w:rFonts w:ascii="Times New Roman"/>
                <w:b w:val="false"/>
                <w:i w:val="false"/>
                <w:color w:val="000000"/>
                <w:sz w:val="20"/>
              </w:rPr>
              <w:t xml:space="preserve">и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49"/>
          <w:p>
            <w:pPr>
              <w:spacing w:after="20"/>
              <w:ind w:left="20"/>
              <w:jc w:val="both"/>
            </w:pPr>
            <w:r>
              <w:rPr>
                <w:rFonts w:ascii="Times New Roman"/>
                <w:b w:val="false"/>
                <w:i w:val="false"/>
                <w:color w:val="000000"/>
                <w:sz w:val="20"/>
              </w:rPr>
              <w:t xml:space="preserve">
если реквизит "Код типа представляемой информации" </w:t>
            </w:r>
          </w:p>
          <w:bookmarkEnd w:id="649"/>
          <w:p>
            <w:pPr>
              <w:spacing w:after="20"/>
              <w:ind w:left="20"/>
              <w:jc w:val="both"/>
            </w:pPr>
            <w:r>
              <w:rPr>
                <w:rFonts w:ascii="Times New Roman"/>
                <w:b w:val="false"/>
                <w:i w:val="false"/>
                <w:color w:val="000000"/>
                <w:sz w:val="20"/>
              </w:rPr>
              <w:t xml:space="preserve">(ctsdo:‌Information‌Provided‌Type‌Code) содержит одно из следующих значений: </w:t>
            </w:r>
          </w:p>
          <w:p>
            <w:pPr>
              <w:spacing w:after="20"/>
              <w:ind w:left="20"/>
              <w:jc w:val="both"/>
            </w:pPr>
            <w:r>
              <w:rPr>
                <w:rFonts w:ascii="Times New Roman"/>
                <w:b w:val="false"/>
                <w:i w:val="false"/>
                <w:color w:val="000000"/>
                <w:sz w:val="20"/>
              </w:rPr>
              <w:t xml:space="preserve">"02" - "информация о вывозе маркированных товаров, перемещаемых </w:t>
            </w:r>
          </w:p>
          <w:p>
            <w:pPr>
              <w:spacing w:after="20"/>
              <w:ind w:left="20"/>
              <w:jc w:val="both"/>
            </w:pPr>
            <w:r>
              <w:rPr>
                <w:rFonts w:ascii="Times New Roman"/>
                <w:b w:val="false"/>
                <w:i w:val="false"/>
                <w:color w:val="000000"/>
                <w:sz w:val="20"/>
              </w:rPr>
              <w:t>в целях, не связанных с их реализацией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w:t>
            </w:r>
          </w:p>
          <w:p>
            <w:pPr>
              <w:spacing w:after="20"/>
              <w:ind w:left="20"/>
              <w:jc w:val="both"/>
            </w:pPr>
            <w:r>
              <w:rPr>
                <w:rFonts w:ascii="Times New Roman"/>
                <w:b w:val="false"/>
                <w:i w:val="false"/>
                <w:color w:val="000000"/>
                <w:sz w:val="20"/>
              </w:rPr>
              <w:t>
"07" – "информация о маркированных товарах, вывозимых с территории государства-члена производителя на территорию государства-члена заказчика", то реквизит "Сведения о цели вывоза товара" (ctcdo:PurposeExportDetails)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"Сведения о стране (ctcdo:‌Country‌Details)" содержит значение кода страны, соответствующее коду государства-члена, то реквизит "Производитель (ctcdo:‌Manufacturer‌Details)"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50"/>
          <w:p>
            <w:pPr>
              <w:spacing w:after="20"/>
              <w:ind w:left="20"/>
              <w:jc w:val="both"/>
            </w:pPr>
            <w:r>
              <w:rPr>
                <w:rFonts w:ascii="Times New Roman"/>
                <w:b w:val="false"/>
                <w:i w:val="false"/>
                <w:color w:val="000000"/>
                <w:sz w:val="20"/>
              </w:rPr>
              <w:t xml:space="preserve">
если реквизит "Производитель (ctcdo:‌Manufacturer‌Details)" заполнен, </w:t>
            </w:r>
          </w:p>
          <w:bookmarkEnd w:id="650"/>
          <w:p>
            <w:pPr>
              <w:spacing w:after="20"/>
              <w:ind w:left="20"/>
              <w:jc w:val="both"/>
            </w:pPr>
            <w:r>
              <w:rPr>
                <w:rFonts w:ascii="Times New Roman"/>
                <w:b w:val="false"/>
                <w:i w:val="false"/>
                <w:color w:val="000000"/>
                <w:sz w:val="20"/>
              </w:rPr>
              <w:t xml:space="preserve">то в составе реквизита "Производитель (ctcdo:‌Manufacturer‌Details)" должны быть заполнены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"Производитель </w:t>
            </w:r>
          </w:p>
          <w:p>
            <w:pPr>
              <w:spacing w:after="20"/>
              <w:ind w:left="20"/>
              <w:jc w:val="both"/>
            </w:pPr>
            <w:r>
              <w:rPr>
                <w:rFonts w:ascii="Times New Roman"/>
                <w:b w:val="false"/>
                <w:i w:val="false"/>
                <w:color w:val="000000"/>
                <w:sz w:val="20"/>
              </w:rPr>
              <w:t>(ctcdo:‌Manufacturer‌Details)",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1 </w:t>
            </w:r>
          </w:p>
          <w:p>
            <w:pPr>
              <w:spacing w:after="20"/>
              <w:ind w:left="20"/>
              <w:jc w:val="both"/>
            </w:pPr>
            <w:r>
              <w:rPr>
                <w:rFonts w:ascii="Times New Roman"/>
                <w:b w:val="false"/>
                <w:i w:val="false"/>
                <w:color w:val="000000"/>
                <w:sz w:val="20"/>
              </w:rPr>
              <w:t>из значений "AM", "BY", "KG", "KZ", "RU", то реквизит "Идентификатор налогоплательщика (csdo:‌Taxpayer‌Id)" в составе реквизита "Производитель (ctcdo:‌Manufacturer‌Details)"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"Производитель (ctcdo:‌Manufacturer‌Details)" не содержит значений "AM", "BY", "KG", "KZ", "RU", то реквизит "Идентификатор налогоплательщика (csdo:‌Taxpayer‌Id)"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требованиями, установленными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предусмотрено представление сведений </w:t>
            </w:r>
          </w:p>
          <w:p>
            <w:pPr>
              <w:spacing w:after="20"/>
              <w:ind w:left="20"/>
              <w:jc w:val="both"/>
            </w:pPr>
            <w:r>
              <w:rPr>
                <w:rFonts w:ascii="Times New Roman"/>
                <w:b w:val="false"/>
                <w:i w:val="false"/>
                <w:color w:val="000000"/>
                <w:sz w:val="20"/>
              </w:rPr>
              <w:t xml:space="preserve">о единице товара, то реквизит "XML-документ </w:t>
            </w:r>
          </w:p>
          <w:p>
            <w:pPr>
              <w:spacing w:after="20"/>
              <w:ind w:left="20"/>
              <w:jc w:val="both"/>
            </w:pPr>
            <w:r>
              <w:rPr>
                <w:rFonts w:ascii="Times New Roman"/>
                <w:b w:val="false"/>
                <w:i w:val="false"/>
                <w:color w:val="000000"/>
                <w:sz w:val="20"/>
              </w:rPr>
              <w:t>(ccdo:‌Any‌Details)" в составе реквизита "Сведения о средстве идентификации (ctcdo:‌Identification‌Means‌Details)"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"XML-документ (ccdo:‌Any‌Details)" в составе реквизита "Сведения о средстве идентификации (ctcdo:‌Identification‌Means‌Details)" заполнен, то реквизит должен содержать один экземпляр электронного документа (сведений) "Унифицированное детализированное описание характеристик товара" (R.CT.LS.03.027), содержащий сведения </w:t>
            </w:r>
          </w:p>
          <w:p>
            <w:pPr>
              <w:spacing w:after="20"/>
              <w:ind w:left="20"/>
              <w:jc w:val="both"/>
            </w:pPr>
            <w:r>
              <w:rPr>
                <w:rFonts w:ascii="Times New Roman"/>
                <w:b w:val="false"/>
                <w:i w:val="false"/>
                <w:color w:val="000000"/>
                <w:sz w:val="20"/>
              </w:rPr>
              <w:t xml:space="preserve">о единице товара в соответствии с требованиями, установленными решением Совета Комиссии о введении маркировки для товаров, для категории (подкатегории) товаров, код которой указан в реквизите </w:t>
            </w:r>
          </w:p>
          <w:p>
            <w:pPr>
              <w:spacing w:after="20"/>
              <w:ind w:left="20"/>
              <w:jc w:val="both"/>
            </w:pPr>
            <w:r>
              <w:rPr>
                <w:rFonts w:ascii="Times New Roman"/>
                <w:b w:val="false"/>
                <w:i w:val="false"/>
                <w:color w:val="000000"/>
                <w:sz w:val="20"/>
              </w:rPr>
              <w:t>"Код категории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51"/>
          <w:p>
            <w:pPr>
              <w:spacing w:after="20"/>
              <w:ind w:left="20"/>
              <w:jc w:val="both"/>
            </w:pPr>
            <w:r>
              <w:rPr>
                <w:rFonts w:ascii="Times New Roman"/>
                <w:b w:val="false"/>
                <w:i w:val="false"/>
                <w:color w:val="000000"/>
                <w:sz w:val="20"/>
              </w:rPr>
              <w:t xml:space="preserve">
реквизит "Код типа представляемой информации" </w:t>
            </w:r>
          </w:p>
          <w:bookmarkEnd w:id="651"/>
          <w:p>
            <w:pPr>
              <w:spacing w:after="20"/>
              <w:ind w:left="20"/>
              <w:jc w:val="both"/>
            </w:pPr>
            <w:r>
              <w:rPr>
                <w:rFonts w:ascii="Times New Roman"/>
                <w:b w:val="false"/>
                <w:i w:val="false"/>
                <w:color w:val="000000"/>
                <w:sz w:val="20"/>
              </w:rPr>
              <w:t xml:space="preserve">(ctsdo:‌Information‌Provided‌Type‌Code) должен содержать одно </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"информация о вывозимых маркированных товарах, реализованных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 "информация о вывозе маркированных товаров, перемещаемых </w:t>
            </w:r>
          </w:p>
          <w:p>
            <w:pPr>
              <w:spacing w:after="20"/>
              <w:ind w:left="20"/>
              <w:jc w:val="both"/>
            </w:pPr>
            <w:r>
              <w:rPr>
                <w:rFonts w:ascii="Times New Roman"/>
                <w:b w:val="false"/>
                <w:i w:val="false"/>
                <w:color w:val="000000"/>
                <w:sz w:val="20"/>
              </w:rPr>
              <w:t>в целях, не связанных с их реализацией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"03" – "информация о возврате маркированных товаров, ранее вывезенных в целях, не связанных с их реализацией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"04" – информация о реализации на территории другого </w:t>
            </w:r>
          </w:p>
          <w:p>
            <w:pPr>
              <w:spacing w:after="20"/>
              <w:ind w:left="20"/>
              <w:jc w:val="both"/>
            </w:pPr>
            <w:r>
              <w:rPr>
                <w:rFonts w:ascii="Times New Roman"/>
                <w:b w:val="false"/>
                <w:i w:val="false"/>
                <w:color w:val="000000"/>
                <w:sz w:val="20"/>
              </w:rPr>
              <w:t xml:space="preserve">государства-члена маркированных товаров, ранее вывезенных в целях, </w:t>
            </w:r>
          </w:p>
          <w:p>
            <w:pPr>
              <w:spacing w:after="20"/>
              <w:ind w:left="20"/>
              <w:jc w:val="both"/>
            </w:pPr>
            <w:r>
              <w:rPr>
                <w:rFonts w:ascii="Times New Roman"/>
                <w:b w:val="false"/>
                <w:i w:val="false"/>
                <w:color w:val="000000"/>
                <w:sz w:val="20"/>
              </w:rPr>
              <w:t xml:space="preserve">не связанных с их реализацией в рамках трансграничной торговли"; </w:t>
            </w:r>
          </w:p>
          <w:p>
            <w:pPr>
              <w:spacing w:after="20"/>
              <w:ind w:left="20"/>
              <w:jc w:val="both"/>
            </w:pPr>
            <w:r>
              <w:rPr>
                <w:rFonts w:ascii="Times New Roman"/>
                <w:b w:val="false"/>
                <w:i w:val="false"/>
                <w:color w:val="000000"/>
                <w:sz w:val="20"/>
              </w:rPr>
              <w:t>
</w:t>
            </w:r>
            <w:r>
              <w:rPr>
                <w:rFonts w:ascii="Times New Roman"/>
                <w:b w:val="false"/>
                <w:i w:val="false"/>
                <w:color w:val="000000"/>
                <w:sz w:val="20"/>
              </w:rPr>
              <w:t>"05" – информация о маркированных товарах, реализованных на территории государства-члена производителя (без физического перемещения товаров с территории государства-члена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w:t>
            </w:r>
          </w:p>
          <w:p>
            <w:pPr>
              <w:spacing w:after="20"/>
              <w:ind w:left="20"/>
              <w:jc w:val="both"/>
            </w:pPr>
            <w:r>
              <w:rPr>
                <w:rFonts w:ascii="Times New Roman"/>
                <w:b w:val="false"/>
                <w:i w:val="false"/>
                <w:color w:val="000000"/>
                <w:sz w:val="20"/>
              </w:rPr>
              <w:t>
"07" – "информация о маркированных товарах, вывозимых с территории государства-члена производителя на территорию государства-члена заказчика"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 указанное в сведениях о вывозимых или реализованных (возвращенных) маркированных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52"/>
          <w:p>
            <w:pPr>
              <w:spacing w:after="20"/>
              <w:ind w:left="20"/>
              <w:jc w:val="both"/>
            </w:pPr>
            <w:r>
              <w:rPr>
                <w:rFonts w:ascii="Times New Roman"/>
                <w:b w:val="false"/>
                <w:i w:val="false"/>
                <w:color w:val="000000"/>
                <w:sz w:val="20"/>
              </w:rPr>
              <w:t>
реквизиты:</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заполнен, то реквизит "Код вида связи" (csdo:‌Communication‌Channel‌Code) в его составе должен быть заполнен 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53"/>
          <w:p>
            <w:pPr>
              <w:spacing w:after="20"/>
              <w:ind w:left="20"/>
              <w:jc w:val="both"/>
            </w:pPr>
            <w:r>
              <w:rPr>
                <w:rFonts w:ascii="Times New Roman"/>
                <w:b w:val="false"/>
                <w:i w:val="false"/>
                <w:color w:val="000000"/>
                <w:sz w:val="20"/>
              </w:rPr>
              <w:t xml:space="preserve">
если реквизит "Код типа представляемой информации" </w:t>
            </w:r>
          </w:p>
          <w:bookmarkEnd w:id="653"/>
          <w:p>
            <w:pPr>
              <w:spacing w:after="20"/>
              <w:ind w:left="20"/>
              <w:jc w:val="both"/>
            </w:pPr>
            <w:r>
              <w:rPr>
                <w:rFonts w:ascii="Times New Roman"/>
                <w:b w:val="false"/>
                <w:i w:val="false"/>
                <w:color w:val="000000"/>
                <w:sz w:val="20"/>
              </w:rPr>
              <w:t>(ctsdo:‌Information‌Provided‌Type‌Code) содержит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"информация о вывозимых маркированных товарах, реализованных в рамках трансграничной торговли";</w:t>
            </w:r>
          </w:p>
          <w:p>
            <w:pPr>
              <w:spacing w:after="20"/>
              <w:ind w:left="20"/>
              <w:jc w:val="both"/>
            </w:pPr>
            <w:r>
              <w:rPr>
                <w:rFonts w:ascii="Times New Roman"/>
                <w:b w:val="false"/>
                <w:i w:val="false"/>
                <w:color w:val="000000"/>
                <w:sz w:val="20"/>
              </w:rPr>
              <w:t xml:space="preserve">
"02" - "информация о вывозе маркированных товаров, перемещаемых </w:t>
            </w:r>
          </w:p>
          <w:p>
            <w:pPr>
              <w:spacing w:after="20"/>
              <w:ind w:left="20"/>
              <w:jc w:val="both"/>
            </w:pPr>
            <w:r>
              <w:rPr>
                <w:rFonts w:ascii="Times New Roman"/>
                <w:b w:val="false"/>
                <w:i w:val="false"/>
                <w:color w:val="000000"/>
                <w:sz w:val="20"/>
              </w:rPr>
              <w:t xml:space="preserve">в целях, не связанных с их реализацией в рамках трансграничной торговли", то реквизит "XML-документ (ccdo:‌Any‌Details)" в составе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может быть заполнен, иначе реквизит "XML-документ (ccdo:‌Any‌Details)" в составе реквизита "Сведения </w:t>
            </w:r>
          </w:p>
          <w:p>
            <w:pPr>
              <w:spacing w:after="20"/>
              <w:ind w:left="20"/>
              <w:jc w:val="both"/>
            </w:pPr>
            <w:r>
              <w:rPr>
                <w:rFonts w:ascii="Times New Roman"/>
                <w:b w:val="false"/>
                <w:i w:val="false"/>
                <w:color w:val="000000"/>
                <w:sz w:val="20"/>
              </w:rPr>
              <w:t>о маркированном товаре" (ctcdo:‌Marked‌Goods‌Details)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"XML-документ (ccdo:‌Any‌Details)" в составе реквизита "Сведения о маркированном товаре" (ctcdo:‌Marked‌Goods‌Details) заполнен, то реквизит должен содержать один экземпляр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"02" - "информация о вывозе маркированных товаров, перемещаемых </w:t>
            </w:r>
          </w:p>
          <w:p>
            <w:pPr>
              <w:spacing w:after="20"/>
              <w:ind w:left="20"/>
              <w:jc w:val="both"/>
            </w:pPr>
            <w:r>
              <w:rPr>
                <w:rFonts w:ascii="Times New Roman"/>
                <w:b w:val="false"/>
                <w:i w:val="false"/>
                <w:color w:val="000000"/>
                <w:sz w:val="20"/>
              </w:rPr>
              <w:t xml:space="preserve">в целях, не связанных с их реализацией в рамках трансграничной торговли", то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"32" – "товар перемещен в целях, не связанных 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"02" - "информация о вывозе маркированных товаров, перемещаемых </w:t>
            </w:r>
          </w:p>
          <w:p>
            <w:pPr>
              <w:spacing w:after="20"/>
              <w:ind w:left="20"/>
              <w:jc w:val="both"/>
            </w:pPr>
            <w:r>
              <w:rPr>
                <w:rFonts w:ascii="Times New Roman"/>
                <w:b w:val="false"/>
                <w:i w:val="false"/>
                <w:color w:val="000000"/>
                <w:sz w:val="20"/>
              </w:rPr>
              <w:t xml:space="preserve">в целях, не связанных с их реализацией в рамках трансграничной торговли", то реквизит "Код причины установки статуса </w:t>
            </w:r>
          </w:p>
          <w:p>
            <w:pPr>
              <w:spacing w:after="20"/>
              <w:ind w:left="20"/>
              <w:jc w:val="both"/>
            </w:pPr>
            <w:r>
              <w:rPr>
                <w:rFonts w:ascii="Times New Roman"/>
                <w:b w:val="false"/>
                <w:i w:val="false"/>
                <w:color w:val="000000"/>
                <w:sz w:val="20"/>
              </w:rPr>
              <w:t xml:space="preserve">(ctsdo:‌Marked‌Goods‌Status‌Reason‌Code)"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в состав реквизита "Сведения о средстве идентификации</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"03" - "информация о возврате маркированных товаров, ранее вывезенных в целях, не связанных с их реализацией в рамках трансграничной торговли", то реквизит "Код статуса маркированного товара (ctsdo:‌Marked‌Goods‌Status‌Code)"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"00" – "состояние не определено"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(ctsdo:‌Information‌Provided‌Type‌Code) содержит значение "03" - "информация о возврате маркированных товаров, ранее вывезенных в целях, не связанных с их реализацией в рамках трансграничной торговли", то реквизит "Код причины установки статуса (ctsdo:‌Marked‌Goods‌Status‌Reason‌Code)" </w:t>
            </w:r>
          </w:p>
          <w:p>
            <w:pPr>
              <w:spacing w:after="20"/>
              <w:ind w:left="20"/>
              <w:jc w:val="both"/>
            </w:pPr>
            <w:r>
              <w:rPr>
                <w:rFonts w:ascii="Times New Roman"/>
                <w:b w:val="false"/>
                <w:i w:val="false"/>
                <w:color w:val="000000"/>
                <w:sz w:val="20"/>
              </w:rPr>
              <w:t xml:space="preserve">в составе реквизита "Статус маркированного товара </w:t>
            </w:r>
          </w:p>
          <w:p>
            <w:pPr>
              <w:spacing w:after="20"/>
              <w:ind w:left="20"/>
              <w:jc w:val="both"/>
            </w:pPr>
            <w:r>
              <w:rPr>
                <w:rFonts w:ascii="Times New Roman"/>
                <w:b w:val="false"/>
                <w:i w:val="false"/>
                <w:color w:val="000000"/>
                <w:sz w:val="20"/>
              </w:rPr>
              <w:t>(ctcdo:‌Marked‌Goods‌Status‌Details)", входящего в состав реквизита "Сведения о средстве идентификации(ctcdo:‌Identification‌Means‌Details)", должен содержать значение "36" – "возврат товара, в случае его перемещения в целях, не связанных 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"04" - "информация о реализации на территории другого </w:t>
            </w:r>
          </w:p>
          <w:p>
            <w:pPr>
              <w:spacing w:after="20"/>
              <w:ind w:left="20"/>
              <w:jc w:val="both"/>
            </w:pPr>
            <w:r>
              <w:rPr>
                <w:rFonts w:ascii="Times New Roman"/>
                <w:b w:val="false"/>
                <w:i w:val="false"/>
                <w:color w:val="000000"/>
                <w:sz w:val="20"/>
              </w:rPr>
              <w:t xml:space="preserve">государства-члена маркированных товаров, ранее вывезенных в целях, </w:t>
            </w:r>
          </w:p>
          <w:p>
            <w:pPr>
              <w:spacing w:after="20"/>
              <w:ind w:left="20"/>
              <w:jc w:val="both"/>
            </w:pPr>
            <w:r>
              <w:rPr>
                <w:rFonts w:ascii="Times New Roman"/>
                <w:b w:val="false"/>
                <w:i w:val="false"/>
                <w:color w:val="000000"/>
                <w:sz w:val="20"/>
              </w:rPr>
              <w:t xml:space="preserve">не связанных с их реализацией в рамках трансграничной торговли", </w:t>
            </w:r>
          </w:p>
          <w:p>
            <w:pPr>
              <w:spacing w:after="20"/>
              <w:ind w:left="20"/>
              <w:jc w:val="both"/>
            </w:pPr>
            <w:r>
              <w:rPr>
                <w:rFonts w:ascii="Times New Roman"/>
                <w:b w:val="false"/>
                <w:i w:val="false"/>
                <w:color w:val="000000"/>
                <w:sz w:val="20"/>
              </w:rPr>
              <w:t xml:space="preserve">то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"20" – "товар выведен из оборота"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"04" - "информация о реализации на территории другого </w:t>
            </w:r>
          </w:p>
          <w:p>
            <w:pPr>
              <w:spacing w:after="20"/>
              <w:ind w:left="20"/>
              <w:jc w:val="both"/>
            </w:pPr>
            <w:r>
              <w:rPr>
                <w:rFonts w:ascii="Times New Roman"/>
                <w:b w:val="false"/>
                <w:i w:val="false"/>
                <w:color w:val="000000"/>
                <w:sz w:val="20"/>
              </w:rPr>
              <w:t xml:space="preserve">государства-члена маркированных товаров, ранее вывезенных в целях, </w:t>
            </w:r>
          </w:p>
          <w:p>
            <w:pPr>
              <w:spacing w:after="20"/>
              <w:ind w:left="20"/>
              <w:jc w:val="both"/>
            </w:pPr>
            <w:r>
              <w:rPr>
                <w:rFonts w:ascii="Times New Roman"/>
                <w:b w:val="false"/>
                <w:i w:val="false"/>
                <w:color w:val="000000"/>
                <w:sz w:val="20"/>
              </w:rPr>
              <w:t xml:space="preserve">не связанных с их реализацией в рамках трансграничной торговли", </w:t>
            </w:r>
          </w:p>
          <w:p>
            <w:pPr>
              <w:spacing w:after="20"/>
              <w:ind w:left="20"/>
              <w:jc w:val="both"/>
            </w:pPr>
            <w:r>
              <w:rPr>
                <w:rFonts w:ascii="Times New Roman"/>
                <w:b w:val="false"/>
                <w:i w:val="false"/>
                <w:color w:val="000000"/>
                <w:sz w:val="20"/>
              </w:rPr>
              <w:t xml:space="preserve">то реквизит "Код причины установки статуса </w:t>
            </w:r>
          </w:p>
          <w:p>
            <w:pPr>
              <w:spacing w:after="20"/>
              <w:ind w:left="20"/>
              <w:jc w:val="both"/>
            </w:pPr>
            <w:r>
              <w:rPr>
                <w:rFonts w:ascii="Times New Roman"/>
                <w:b w:val="false"/>
                <w:i w:val="false"/>
                <w:color w:val="000000"/>
                <w:sz w:val="20"/>
              </w:rPr>
              <w:t xml:space="preserve">(ctsdo:‌Marked‌Goods‌Status‌Reason‌Code)"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"35" – "товар реализован на территории государства-члена (страны ввоза), </w:t>
            </w:r>
          </w:p>
          <w:p>
            <w:pPr>
              <w:spacing w:after="20"/>
              <w:ind w:left="20"/>
              <w:jc w:val="both"/>
            </w:pPr>
            <w:r>
              <w:rPr>
                <w:rFonts w:ascii="Times New Roman"/>
                <w:b w:val="false"/>
                <w:i w:val="false"/>
                <w:color w:val="000000"/>
                <w:sz w:val="20"/>
              </w:rPr>
              <w:t>в случае его перемещения в целях, не связанных 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(ctsdo:‌Information‌Provided‌Type‌Code) содержит значение "05" - "информация </w:t>
            </w:r>
          </w:p>
          <w:p>
            <w:pPr>
              <w:spacing w:after="20"/>
              <w:ind w:left="20"/>
              <w:jc w:val="both"/>
            </w:pPr>
            <w:r>
              <w:rPr>
                <w:rFonts w:ascii="Times New Roman"/>
                <w:b w:val="false"/>
                <w:i w:val="false"/>
                <w:color w:val="000000"/>
                <w:sz w:val="20"/>
              </w:rPr>
              <w:t xml:space="preserve">о маркированных товарах, реализованных на территории </w:t>
            </w:r>
          </w:p>
          <w:p>
            <w:pPr>
              <w:spacing w:after="20"/>
              <w:ind w:left="20"/>
              <w:jc w:val="both"/>
            </w:pPr>
            <w:r>
              <w:rPr>
                <w:rFonts w:ascii="Times New Roman"/>
                <w:b w:val="false"/>
                <w:i w:val="false"/>
                <w:color w:val="000000"/>
                <w:sz w:val="20"/>
              </w:rPr>
              <w:t xml:space="preserve">государства-члена производителя (без физического перемещения товаров с территории государства-члена производителя)", то реквизит "Код статуса маркированного товара (ctsdo:‌Marked‌Goods‌Status‌Code)" в составе реквизита "Статус маркированного товара </w:t>
            </w:r>
          </w:p>
          <w:p>
            <w:pPr>
              <w:spacing w:after="20"/>
              <w:ind w:left="20"/>
              <w:jc w:val="both"/>
            </w:pPr>
            <w:r>
              <w:rPr>
                <w:rFonts w:ascii="Times New Roman"/>
                <w:b w:val="false"/>
                <w:i w:val="false"/>
                <w:color w:val="000000"/>
                <w:sz w:val="20"/>
              </w:rPr>
              <w:t>(ctcdo:‌Marked‌Goods‌Status‌Details)", входящего в состав реквизита "Сведения о средстве идентификации (ctcdo:‌Identification‌Means‌Details)", должен содержать значение "31" – "товар реализован (предназначен для реализации)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"05" - "информация о маркированных товарах, реализованных на территории государства-члена производителя (без физического перемещения товаров с территории государства-члена производителя)", </w:t>
            </w:r>
          </w:p>
          <w:p>
            <w:pPr>
              <w:spacing w:after="20"/>
              <w:ind w:left="20"/>
              <w:jc w:val="both"/>
            </w:pPr>
            <w:r>
              <w:rPr>
                <w:rFonts w:ascii="Times New Roman"/>
                <w:b w:val="false"/>
                <w:i w:val="false"/>
                <w:color w:val="000000"/>
                <w:sz w:val="20"/>
              </w:rPr>
              <w:t xml:space="preserve">то реквизит "Код причины установки статуса </w:t>
            </w:r>
          </w:p>
          <w:p>
            <w:pPr>
              <w:spacing w:after="20"/>
              <w:ind w:left="20"/>
              <w:jc w:val="both"/>
            </w:pPr>
            <w:r>
              <w:rPr>
                <w:rFonts w:ascii="Times New Roman"/>
                <w:b w:val="false"/>
                <w:i w:val="false"/>
                <w:color w:val="000000"/>
                <w:sz w:val="20"/>
              </w:rPr>
              <w:t xml:space="preserve">(ctsdo:‌Marked‌Goods‌Status‌Reason‌Code)"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о маркированных товарах, вывозимых с территории государства-члена производителя на территорию государства-члена заказчика", то реквизит "Код статуса маркированного товара (ctsdo:‌Marked‌Goods‌Status‌Code)"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"00" – "состояние не определено"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значение </w:t>
            </w:r>
          </w:p>
          <w:p>
            <w:pPr>
              <w:spacing w:after="20"/>
              <w:ind w:left="20"/>
              <w:jc w:val="both"/>
            </w:pPr>
            <w:r>
              <w:rPr>
                <w:rFonts w:ascii="Times New Roman"/>
                <w:b w:val="false"/>
                <w:i w:val="false"/>
                <w:color w:val="000000"/>
                <w:sz w:val="20"/>
              </w:rPr>
              <w:t xml:space="preserve">"06"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о маркированных товарах, вывозимых с территории государства-члена производителя на территорию государства-члена заказчика", то реквизит "Код причины установки статуса (ctsdo:‌Marked‌Goods‌Status‌Reason‌Code)" в составе реквизита "Статус маркированного товара (ctcdo:‌Marked‌Goods‌Status‌Details)", входящего 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"98" - "товар, вывезен с территории государства-члена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дата(csdo:‌End‌Date)"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(ctcdo:‌Group‌Identification‌Means‌Details)" содержит значение "2" - "средство идентификации предназначено для нанесения на транспортную упаковку", то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 соответствовать количеству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для категории (подкатегории) товаров, код которой указан в реквизите </w:t>
            </w:r>
          </w:p>
          <w:p>
            <w:pPr>
              <w:spacing w:after="20"/>
              <w:ind w:left="20"/>
              <w:jc w:val="both"/>
            </w:pPr>
            <w:r>
              <w:rPr>
                <w:rFonts w:ascii="Times New Roman"/>
                <w:b w:val="false"/>
                <w:i w:val="false"/>
                <w:color w:val="000000"/>
                <w:sz w:val="20"/>
              </w:rPr>
              <w:t>"Код категории товара" (ctsdo:‌Product‌Category‌Code),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(ctcdo:‌Group‌Identification‌Means‌Details)" содержит значение "2" - "средство идентификации предназначено для нанесения на транспортную упаковку",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в составе реквизита </w:t>
            </w:r>
          </w:p>
          <w:p>
            <w:pPr>
              <w:spacing w:after="20"/>
              <w:ind w:left="20"/>
              <w:jc w:val="both"/>
            </w:pPr>
            <w:r>
              <w:rPr>
                <w:rFonts w:ascii="Times New Roman"/>
                <w:b w:val="false"/>
                <w:i w:val="false"/>
                <w:color w:val="000000"/>
                <w:sz w:val="20"/>
              </w:rPr>
              <w:t xml:space="preserve">"Средство идентификации (ctcdo:‌Identification‌Means‌Item‌Details)", входящего в состав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стране (ctcdo:‌Country‌Details)"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реквизита "Сведения о стране (ctcdo:‌Country‌Details)" должен содержать кодовое обозначение страны происхождения товара в соответствии </w:t>
            </w:r>
          </w:p>
          <w:p>
            <w:pPr>
              <w:spacing w:after="20"/>
              <w:ind w:left="20"/>
              <w:jc w:val="both"/>
            </w:pPr>
            <w:r>
              <w:rPr>
                <w:rFonts w:ascii="Times New Roman"/>
                <w:b w:val="false"/>
                <w:i w:val="false"/>
                <w:color w:val="000000"/>
                <w:sz w:val="20"/>
              </w:rPr>
              <w:t>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"Сведения о стране (ctcdo:‌Country‌Details)",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54"/>
          <w:p>
            <w:pPr>
              <w:spacing w:after="20"/>
              <w:ind w:left="20"/>
              <w:jc w:val="both"/>
            </w:pPr>
            <w:r>
              <w:rPr>
                <w:rFonts w:ascii="Times New Roman"/>
                <w:b w:val="false"/>
                <w:i w:val="false"/>
                <w:color w:val="000000"/>
                <w:sz w:val="20"/>
              </w:rPr>
              <w:t>
если реквизит "Документ" (ccdo:‌Doc‌V4‌Details) заполнен, то в его составе реквизиты:</w:t>
            </w:r>
          </w:p>
          <w:bookmarkEnd w:id="654"/>
          <w:p>
            <w:pPr>
              <w:spacing w:after="20"/>
              <w:ind w:left="20"/>
              <w:jc w:val="both"/>
            </w:pP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(csdo:‌Doc‌Name);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документа" (csdo:‌Doc‌Creation‌Date),</w:t>
            </w:r>
          </w:p>
          <w:p>
            <w:pPr>
              <w:spacing w:after="20"/>
              <w:ind w:left="20"/>
              <w:jc w:val="both"/>
            </w:pPr>
            <w:r>
              <w:rPr>
                <w:rFonts w:ascii="Times New Roman"/>
                <w:b w:val="false"/>
                <w:i w:val="false"/>
                <w:color w:val="000000"/>
                <w:sz w:val="20"/>
              </w:rPr>
              <w:t>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55"/>
          <w:p>
            <w:pPr>
              <w:spacing w:after="20"/>
              <w:ind w:left="20"/>
              <w:jc w:val="both"/>
            </w:pPr>
            <w:r>
              <w:rPr>
                <w:rFonts w:ascii="Times New Roman"/>
                <w:b w:val="false"/>
                <w:i w:val="false"/>
                <w:color w:val="000000"/>
                <w:sz w:val="20"/>
              </w:rPr>
              <w:t xml:space="preserve">
если реквизит "Сопроводительный документ" </w:t>
            </w:r>
          </w:p>
          <w:bookmarkEnd w:id="655"/>
          <w:p>
            <w:pPr>
              <w:spacing w:after="20"/>
              <w:ind w:left="20"/>
              <w:jc w:val="both"/>
            </w:pPr>
            <w:r>
              <w:rPr>
                <w:rFonts w:ascii="Times New Roman"/>
                <w:b w:val="false"/>
                <w:i w:val="false"/>
                <w:color w:val="000000"/>
                <w:sz w:val="20"/>
              </w:rPr>
              <w:t>(ctcdo:‌Transaction‌Document‌Details)заполнен, то в его составе реквизиты:</w:t>
            </w:r>
          </w:p>
          <w:p>
            <w:pPr>
              <w:spacing w:after="20"/>
              <w:ind w:left="20"/>
              <w:jc w:val="both"/>
            </w:pP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документа"(csdo:‌Doc‌Name);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документа" (csdo:‌Doc‌Creation‌Date),</w:t>
            </w:r>
          </w:p>
          <w:p>
            <w:pPr>
              <w:spacing w:after="20"/>
              <w:ind w:left="20"/>
              <w:jc w:val="both"/>
            </w:pPr>
            <w:r>
              <w:rPr>
                <w:rFonts w:ascii="Times New Roman"/>
                <w:b w:val="false"/>
                <w:i w:val="false"/>
                <w:color w:val="000000"/>
                <w:sz w:val="20"/>
              </w:rPr>
              <w:t>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заполнен, </w:t>
            </w:r>
          </w:p>
          <w:p>
            <w:pPr>
              <w:spacing w:after="20"/>
              <w:ind w:left="20"/>
              <w:jc w:val="both"/>
            </w:pPr>
            <w:r>
              <w:rPr>
                <w:rFonts w:ascii="Times New Roman"/>
                <w:b w:val="false"/>
                <w:i w:val="false"/>
                <w:color w:val="000000"/>
                <w:sz w:val="20"/>
              </w:rPr>
              <w:t>то реквизит "Код вида документа" (csdo:‌Doc‌Kind‌Code) должен содержать кодовое обозначение вида документа, в соответствии с классификатором видов документов и сведений, утвержденным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вида документа" (csdo:‌Doc‌Kind‌Code) должен содержать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ссотаве реквизита "Заявитель" (ctcdo:IMApplicantDetails)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"Заявитель" (ctcdo:IMApplicantDetails)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56"/>
          <w:p>
            <w:pPr>
              <w:spacing w:after="20"/>
              <w:ind w:left="20"/>
              <w:jc w:val="both"/>
            </w:pPr>
            <w:r>
              <w:rPr>
                <w:rFonts w:ascii="Times New Roman"/>
                <w:b w:val="false"/>
                <w:i w:val="false"/>
                <w:color w:val="000000"/>
                <w:sz w:val="20"/>
              </w:rPr>
              <w:t xml:space="preserve">
если реквизит "Сведения о цели вывоза товаров" </w:t>
            </w:r>
          </w:p>
          <w:bookmarkEnd w:id="656"/>
          <w:p>
            <w:pPr>
              <w:spacing w:after="20"/>
              <w:ind w:left="20"/>
              <w:jc w:val="both"/>
            </w:pPr>
            <w:r>
              <w:rPr>
                <w:rFonts w:ascii="Times New Roman"/>
                <w:b w:val="false"/>
                <w:i w:val="false"/>
                <w:color w:val="000000"/>
                <w:sz w:val="20"/>
              </w:rPr>
              <w:t>(ctcdo:‌Purpose‌Export‌Details) заполнен, то реквизит "Код цели вывоза товара" (ctsdo:‌Purpose‌Export‌Kind‌Code)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"ярмарка";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"2" –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 "вывоз маркированного товара, произведенного на основании договора с заказчиком государства-члена ввоза";</w:t>
            </w:r>
          </w:p>
          <w:p>
            <w:pPr>
              <w:spacing w:after="20"/>
              <w:ind w:left="20"/>
              <w:jc w:val="both"/>
            </w:pPr>
            <w:r>
              <w:rPr>
                <w:rFonts w:ascii="Times New Roman"/>
                <w:b w:val="false"/>
                <w:i w:val="false"/>
                <w:color w:val="000000"/>
                <w:sz w:val="20"/>
              </w:rPr>
              <w:t>
"4" – "иное"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цели вывоза товара" (ctsdo:‌Purpose‌Export‌Kind‌Code) содержит значение "4" - "иное", то реквизит "Описание </w:t>
            </w:r>
          </w:p>
          <w:p>
            <w:pPr>
              <w:spacing w:after="20"/>
              <w:ind w:left="20"/>
              <w:jc w:val="both"/>
            </w:pPr>
            <w:r>
              <w:rPr>
                <w:rFonts w:ascii="Times New Roman"/>
                <w:b w:val="false"/>
                <w:i w:val="false"/>
                <w:color w:val="000000"/>
                <w:sz w:val="20"/>
              </w:rPr>
              <w:t xml:space="preserve">(csdo:‌Description‌Text)" в составе реквизита "Цель вывоза товаров" </w:t>
            </w:r>
          </w:p>
          <w:p>
            <w:pPr>
              <w:spacing w:after="20"/>
              <w:ind w:left="20"/>
              <w:jc w:val="both"/>
            </w:pPr>
            <w:r>
              <w:rPr>
                <w:rFonts w:ascii="Times New Roman"/>
                <w:b w:val="false"/>
                <w:i w:val="false"/>
                <w:color w:val="000000"/>
                <w:sz w:val="20"/>
              </w:rPr>
              <w:t xml:space="preserve">(ctcdo:‌Purpose‌Export‌Item‌Details)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цели вывоза товаров" </w:t>
            </w:r>
          </w:p>
          <w:p>
            <w:pPr>
              <w:spacing w:after="20"/>
              <w:ind w:left="20"/>
              <w:jc w:val="both"/>
            </w:pPr>
            <w:r>
              <w:rPr>
                <w:rFonts w:ascii="Times New Roman"/>
                <w:b w:val="false"/>
                <w:i w:val="false"/>
                <w:color w:val="000000"/>
                <w:sz w:val="20"/>
              </w:rPr>
              <w:t>(ctcdo:‌Purpose‌Export‌Details) заполнен, то реквизит "Код вида адреса" (csdo:‌Address‌Kind‌Code)" в составе реквизита "Адрес" (ccdo:SubjectAddressDetails)" в составе реквизита "Сведения о цели вывоза товаров" (ctcdo:‌Purpose‌Export‌Details) должен быть заполнен и содержать значение "02" - фактический адрес в соответствии с Перечнем видов адресов</w:t>
            </w:r>
          </w:p>
        </w:tc>
      </w:tr>
    </w:tbl>
    <w:bookmarkStart w:name="z982" w:id="657"/>
    <w:p>
      <w:pPr>
        <w:spacing w:after="0"/>
        <w:ind w:left="0"/>
        <w:jc w:val="both"/>
      </w:pPr>
      <w:r>
        <w:rPr>
          <w:rFonts w:ascii="Times New Roman"/>
          <w:b w:val="false"/>
          <w:i w:val="false"/>
          <w:color w:val="000000"/>
          <w:sz w:val="28"/>
        </w:rPr>
        <w:t>
      42.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единице товара, передаваемых в сообщении "Сведения о реализации или перемещении маркированных товаров" (P.LS.03.MSG.020), приведены в таблице 31.</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984" w:id="658"/>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единицы товара, передаваемых в сообщении "Сведения о реализации или перемещении маркированных товаров" (P.LS.03.MSG.020) </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быть заполнен и содержать значение кода категории (подкатегории) товара в соответствии со справочником товаров, подлежащих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заполнен </w:t>
            </w:r>
          </w:p>
          <w:p>
            <w:pPr>
              <w:spacing w:after="20"/>
              <w:ind w:left="20"/>
              <w:jc w:val="both"/>
            </w:pPr>
            <w:r>
              <w:rPr>
                <w:rFonts w:ascii="Times New Roman"/>
                <w:b w:val="false"/>
                <w:i w:val="false"/>
                <w:color w:val="000000"/>
                <w:sz w:val="20"/>
              </w:rPr>
              <w:t xml:space="preserve">и содержать значение кода характеристики товара в соответствии </w:t>
            </w:r>
          </w:p>
          <w:p>
            <w:pPr>
              <w:spacing w:after="20"/>
              <w:ind w:left="20"/>
              <w:jc w:val="both"/>
            </w:pPr>
            <w:r>
              <w:rPr>
                <w:rFonts w:ascii="Times New Roman"/>
                <w:b w:val="false"/>
                <w:i w:val="false"/>
                <w:color w:val="000000"/>
                <w:sz w:val="20"/>
              </w:rPr>
              <w:t xml:space="preserve">со справочником характеристик товаров, определенное для категории (подкатегории) товара, код которой указан в реквизите "Код категории товара (ctsdo:‌Product‌Category‌Code)", и при условии, что для указанной характеристики в справочнике характеристик товаров "Признак принадлежности характеристики к составу сведений об общем описании товара" имеет значение "1" - "значение характеристики должно быть указано в составе сведений об общем описании товара" </w:t>
            </w:r>
          </w:p>
          <w:p>
            <w:pPr>
              <w:spacing w:after="20"/>
              <w:ind w:left="20"/>
              <w:jc w:val="both"/>
            </w:pPr>
            <w:r>
              <w:rPr>
                <w:rFonts w:ascii="Times New Roman"/>
                <w:b w:val="false"/>
                <w:i w:val="false"/>
                <w:color w:val="000000"/>
                <w:sz w:val="20"/>
              </w:rPr>
              <w:t>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уникальным </w:t>
            </w:r>
          </w:p>
          <w:p>
            <w:pPr>
              <w:spacing w:after="20"/>
              <w:ind w:left="20"/>
              <w:jc w:val="both"/>
            </w:pPr>
            <w:r>
              <w:rPr>
                <w:rFonts w:ascii="Times New Roman"/>
                <w:b w:val="false"/>
                <w:i w:val="false"/>
                <w:color w:val="000000"/>
                <w:sz w:val="20"/>
              </w:rPr>
              <w:t>в рамках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экземпляров реквизита "Универсальная характеристика (ctcdo:‌Generic‌Product‌Characteristic‌Details)" не должно превышать количество характеристик товара (позиций справочника), приведенных </w:t>
            </w:r>
          </w:p>
          <w:p>
            <w:pPr>
              <w:spacing w:after="20"/>
              <w:ind w:left="20"/>
              <w:jc w:val="both"/>
            </w:pPr>
            <w:r>
              <w:rPr>
                <w:rFonts w:ascii="Times New Roman"/>
                <w:b w:val="false"/>
                <w:i w:val="false"/>
                <w:color w:val="000000"/>
                <w:sz w:val="20"/>
              </w:rPr>
              <w:t xml:space="preserve">в справочнике характеристик товаров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для которых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составу сведений об общем описании товара" имеет значение </w:t>
            </w:r>
          </w:p>
          <w:p>
            <w:pPr>
              <w:spacing w:after="20"/>
              <w:ind w:left="20"/>
              <w:jc w:val="both"/>
            </w:pPr>
            <w:r>
              <w:rPr>
                <w:rFonts w:ascii="Times New Roman"/>
                <w:b w:val="false"/>
                <w:i w:val="false"/>
                <w:color w:val="000000"/>
                <w:sz w:val="20"/>
              </w:rPr>
              <w:t>"1" - "значение характеристики должно быть указано в составе сведений об общем описании товара" 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характеристики товара, для которой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минимальному составу сведений о товаре" имеет "1"  "значение характеристики включено в минимальный состав сведений о товаре </w:t>
            </w:r>
          </w:p>
          <w:p>
            <w:pPr>
              <w:spacing w:after="20"/>
              <w:ind w:left="20"/>
              <w:jc w:val="both"/>
            </w:pPr>
            <w:r>
              <w:rPr>
                <w:rFonts w:ascii="Times New Roman"/>
                <w:b w:val="false"/>
                <w:i w:val="false"/>
                <w:color w:val="000000"/>
                <w:sz w:val="20"/>
              </w:rPr>
              <w:t xml:space="preserve">и должно быть указано", в рамках электронного документа (сведений) "Унифицированное детализированное описание характеристик товара" (R.CT.LS.03.027) должен быть сформирован один экземпляр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59"/>
          <w:p>
            <w:pPr>
              <w:spacing w:after="20"/>
              <w:ind w:left="20"/>
              <w:jc w:val="both"/>
            </w:pPr>
            <w:r>
              <w:rPr>
                <w:rFonts w:ascii="Times New Roman"/>
                <w:b w:val="false"/>
                <w:i w:val="false"/>
                <w:color w:val="000000"/>
                <w:sz w:val="20"/>
              </w:rPr>
              <w:t xml:space="preserve">
в отношении характеристики товара, код которой указан в реквизите "Код характеристики (csdo:EntityCharacteristicCode)" в составе экземпляра реквизита "Универсальная характеристика </w:t>
            </w:r>
          </w:p>
          <w:bookmarkEnd w:id="659"/>
          <w:p>
            <w:pPr>
              <w:spacing w:after="20"/>
              <w:ind w:left="20"/>
              <w:jc w:val="both"/>
            </w:pPr>
            <w:r>
              <w:rPr>
                <w:rFonts w:ascii="Times New Roman"/>
                <w:b w:val="false"/>
                <w:i w:val="false"/>
                <w:color w:val="000000"/>
                <w:sz w:val="20"/>
              </w:rPr>
              <w:t>(ctcdo:‌Generic‌Product‌Characteristic‌Details)", должны быть заполнены реквизиты (атрибуты), определенные для соответствующего типа значения характеристики товара в связанных справочниках:</w:t>
            </w:r>
          </w:p>
          <w:p>
            <w:pPr>
              <w:spacing w:after="20"/>
              <w:ind w:left="20"/>
              <w:jc w:val="both"/>
            </w:pPr>
            <w:r>
              <w:rPr>
                <w:rFonts w:ascii="Times New Roman"/>
                <w:b w:val="false"/>
                <w:i w:val="false"/>
                <w:color w:val="000000"/>
                <w:sz w:val="20"/>
              </w:rPr>
              <w:t>
в справочнике характеристик товаров и в справочнике типов значений характеристик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для характеристики товаров, код которой указан в реквизите "Код характеристики (csdo:EntityCharacteristicCode)", значения, указанные в подчиненных реквизитах, в части их размерности должны соответствовать требованиям, определенным в реквизите "Ограничения по размерности" справочника характеристик товаров, установленных для соответствующей характеристики товара, код которой указан </w:t>
            </w:r>
          </w:p>
          <w:p>
            <w:pPr>
              <w:spacing w:after="20"/>
              <w:ind w:left="20"/>
              <w:jc w:val="both"/>
            </w:pPr>
            <w:r>
              <w:rPr>
                <w:rFonts w:ascii="Times New Roman"/>
                <w:b w:val="false"/>
                <w:i w:val="false"/>
                <w:color w:val="000000"/>
                <w:sz w:val="20"/>
              </w:rPr>
              <w:t>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подчиненного экземпляру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атрибута "идентификатор справочника (классификатора) (атрибут code‌List‌Id), его значение должно соответствовать значению идентификатора справочника (классификатора), указанному в справочнике характеристик товаров для характеристики товара, код которой указан в реквизите </w:t>
            </w:r>
          </w:p>
          <w:p>
            <w:pPr>
              <w:spacing w:after="20"/>
              <w:ind w:left="20"/>
              <w:jc w:val="both"/>
            </w:pPr>
            <w:r>
              <w:rPr>
                <w:rFonts w:ascii="Times New Roman"/>
                <w:b w:val="false"/>
                <w:i w:val="false"/>
                <w:color w:val="000000"/>
                <w:sz w:val="20"/>
              </w:rPr>
              <w:t>"Код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60"/>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кодированная характеристика (csdo:‌Generic‌Code)" </w:t>
            </w:r>
          </w:p>
          <w:bookmarkEnd w:id="660"/>
          <w:p>
            <w:pPr>
              <w:spacing w:after="20"/>
              <w:ind w:left="20"/>
              <w:jc w:val="both"/>
            </w:pPr>
            <w:r>
              <w:rPr>
                <w:rFonts w:ascii="Times New Roman"/>
                <w:b w:val="false"/>
                <w:i w:val="false"/>
                <w:color w:val="000000"/>
                <w:sz w:val="20"/>
              </w:rPr>
              <w:t>с указанием идентификатора справочника (классификатора)</w:t>
            </w:r>
          </w:p>
          <w:p>
            <w:pPr>
              <w:spacing w:after="20"/>
              <w:ind w:left="20"/>
              <w:jc w:val="both"/>
            </w:pPr>
            <w:r>
              <w:rPr>
                <w:rFonts w:ascii="Times New Roman"/>
                <w:b w:val="false"/>
                <w:i w:val="false"/>
                <w:color w:val="000000"/>
                <w:sz w:val="20"/>
              </w:rPr>
              <w:t>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61"/>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"наименование"</w:t>
            </w:r>
          </w:p>
          <w:bookmarkEnd w:id="661"/>
          <w:p>
            <w:pPr>
              <w:spacing w:after="20"/>
              <w:ind w:left="20"/>
              <w:jc w:val="both"/>
            </w:pPr>
            <w:r>
              <w:rPr>
                <w:rFonts w:ascii="Times New Roman"/>
                <w:b w:val="false"/>
                <w:i w:val="false"/>
                <w:color w:val="000000"/>
                <w:sz w:val="20"/>
              </w:rPr>
              <w:t>
(csdo:‌Generic‌Name)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62"/>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"идентификатор"</w:t>
            </w:r>
          </w:p>
          <w:bookmarkEnd w:id="662"/>
          <w:p>
            <w:pPr>
              <w:spacing w:after="20"/>
              <w:ind w:left="20"/>
              <w:jc w:val="both"/>
            </w:pPr>
            <w:r>
              <w:rPr>
                <w:rFonts w:ascii="Times New Roman"/>
                <w:b w:val="false"/>
                <w:i w:val="false"/>
                <w:color w:val="000000"/>
                <w:sz w:val="20"/>
              </w:rPr>
              <w:t>
(csdo:‌Generic‌Id)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информационному ресурсу,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measurement‌Unit‌Code) и атрибута "идентификатор справочника (классификатора)" (атрибут measurement‌Unit‌Code‌List‌Id), значение атрибута "единица измерения" (атрибут measurement‌Unit‌Code) должно соответствовать значению, указанному в справочнике (классификаторе), идентификатор которого указан в атрибуте "единица измерения" (атрибут 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заполнения в составе реквизитов, подчиненных экземпляру реквизита "Универсальная характеристика (ctcdo:‌Generic‌Product‌Characteristic‌Details)", атрибута "единица измерения" (атрибут deviation‌Unit‌Code‌Type) и атрибута "идентификатор справочника (классификатора)" (атрибут deviation‌Code‌List‌Id), значение атрибута единица измерения" (атрибут deviation‌Unit‌Code‌Type) должно соответствовать значению, указанному в справочнике (классификаторе), идентификатор которого указан в атрибуте "идентификатор справочника (классификатора)" (атрибут deviation‌Code‌List‌Id)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63"/>
          <w:p>
            <w:pPr>
              <w:spacing w:after="20"/>
              <w:ind w:left="20"/>
              <w:jc w:val="both"/>
            </w:pPr>
            <w:r>
              <w:rPr>
                <w:rFonts w:ascii="Times New Roman"/>
                <w:b w:val="false"/>
                <w:i w:val="false"/>
                <w:color w:val="000000"/>
                <w:sz w:val="20"/>
              </w:rPr>
              <w:t>
реквизит "Код условия допустимого отклонения характеристики</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(ctsdo:‌Deviation‌Condition‌Code)" при его заполнении, должен принимать одно из следующих значений:</w:t>
            </w:r>
          </w:p>
          <w:p>
            <w:pPr>
              <w:spacing w:after="20"/>
              <w:ind w:left="20"/>
              <w:jc w:val="both"/>
            </w:pPr>
            <w:r>
              <w:rPr>
                <w:rFonts w:ascii="Times New Roman"/>
                <w:b w:val="false"/>
                <w:i w:val="false"/>
                <w:color w:val="000000"/>
                <w:sz w:val="20"/>
              </w:rPr>
              <w:t>"1"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более; </w:t>
            </w:r>
          </w:p>
          <w:p>
            <w:pPr>
              <w:spacing w:after="20"/>
              <w:ind w:left="20"/>
              <w:jc w:val="both"/>
            </w:pPr>
            <w:r>
              <w:rPr>
                <w:rFonts w:ascii="Times New Roman"/>
                <w:b w:val="false"/>
                <w:i w:val="false"/>
                <w:color w:val="000000"/>
                <w:sz w:val="20"/>
              </w:rPr>
              <w:t>
"4" –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64"/>
          <w:p>
            <w:pPr>
              <w:spacing w:after="20"/>
              <w:ind w:left="20"/>
              <w:jc w:val="both"/>
            </w:pPr>
            <w:r>
              <w:rPr>
                <w:rFonts w:ascii="Times New Roman"/>
                <w:b w:val="false"/>
                <w:i w:val="false"/>
                <w:color w:val="000000"/>
                <w:sz w:val="20"/>
              </w:rPr>
              <w:t xml:space="preserve">
атрибут "код знака отклонения значения характеристики </w:t>
            </w:r>
          </w:p>
          <w:bookmarkEnd w:id="664"/>
          <w:p>
            <w:pPr>
              <w:spacing w:after="20"/>
              <w:ind w:left="20"/>
              <w:jc w:val="both"/>
            </w:pPr>
            <w:r>
              <w:rPr>
                <w:rFonts w:ascii="Times New Roman"/>
                <w:b w:val="false"/>
                <w:i w:val="false"/>
                <w:color w:val="000000"/>
                <w:sz w:val="20"/>
              </w:rPr>
              <w:t>(атрибут sign‌Deviation‌Code)" при его заполнении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 отклонение в стороны увеличения и уменьшения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 отклонение только в сторону увеличения значения</w:t>
            </w:r>
          </w:p>
          <w:p>
            <w:pPr>
              <w:spacing w:after="20"/>
              <w:ind w:left="20"/>
              <w:jc w:val="both"/>
            </w:pPr>
            <w:r>
              <w:rPr>
                <w:rFonts w:ascii="Times New Roman"/>
                <w:b w:val="false"/>
                <w:i w:val="false"/>
                <w:color w:val="000000"/>
                <w:sz w:val="20"/>
              </w:rPr>
              <w:t>
"2" – "-", отклонение в сторону уменьшения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"Унифицированная стоимостная характеристика (csdo:‌Generic‌Value‌Amount) атрибута "идентификатор справочника (классификатора)" </w:t>
            </w:r>
          </w:p>
          <w:p>
            <w:pPr>
              <w:spacing w:after="20"/>
              <w:ind w:left="20"/>
              <w:jc w:val="both"/>
            </w:pPr>
            <w:r>
              <w:rPr>
                <w:rFonts w:ascii="Times New Roman"/>
                <w:b w:val="false"/>
                <w:i w:val="false"/>
                <w:color w:val="000000"/>
                <w:sz w:val="20"/>
              </w:rPr>
              <w:t xml:space="preserve">(атрибут currency‌Code‌List‌Id), значение атрибута "код валюты" (атрибут currency‌Code)должно соответствовать значению, указанному </w:t>
            </w:r>
          </w:p>
          <w:p>
            <w:pPr>
              <w:spacing w:after="20"/>
              <w:ind w:left="20"/>
              <w:jc w:val="both"/>
            </w:pPr>
            <w:r>
              <w:rPr>
                <w:rFonts w:ascii="Times New Roman"/>
                <w:b w:val="false"/>
                <w:i w:val="false"/>
                <w:color w:val="000000"/>
                <w:sz w:val="20"/>
              </w:rPr>
              <w:t xml:space="preserve">в справочнике (классификаторе), идентификатор которого указан </w:t>
            </w:r>
          </w:p>
          <w:p>
            <w:pPr>
              <w:spacing w:after="20"/>
              <w:ind w:left="20"/>
              <w:jc w:val="both"/>
            </w:pPr>
            <w:r>
              <w:rPr>
                <w:rFonts w:ascii="Times New Roman"/>
                <w:b w:val="false"/>
                <w:i w:val="false"/>
                <w:color w:val="000000"/>
                <w:sz w:val="20"/>
              </w:rPr>
              <w:t>в атрибуте ""идентификатор справочника (классификатора)" (атрибут currency‌Code‌List‌Id)</w:t>
            </w:r>
          </w:p>
        </w:tc>
      </w:tr>
    </w:tbl>
    <w:bookmarkStart w:name="z996" w:id="665"/>
    <w:p>
      <w:pPr>
        <w:spacing w:after="0"/>
        <w:ind w:left="0"/>
        <w:jc w:val="both"/>
      </w:pPr>
      <w:r>
        <w:rPr>
          <w:rFonts w:ascii="Times New Roman"/>
          <w:b w:val="false"/>
          <w:i w:val="false"/>
          <w:color w:val="000000"/>
          <w:sz w:val="28"/>
        </w:rPr>
        <w:t>
      43.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реализации или перемещении маркированных товаров" (P.LS.03.MSG.021), приведены в таблице 32.</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998" w:id="66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реализации или перемещении маркированных товаров" (P.LS.03.MSG.021)</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w:t>
            </w:r>
          </w:p>
          <w:p>
            <w:pPr>
              <w:spacing w:after="20"/>
              <w:ind w:left="20"/>
              <w:jc w:val="both"/>
            </w:pPr>
            <w:r>
              <w:rPr>
                <w:rFonts w:ascii="Times New Roman"/>
                <w:b w:val="false"/>
                <w:i w:val="false"/>
                <w:color w:val="000000"/>
                <w:sz w:val="20"/>
              </w:rPr>
              <w:t>и содержать значение реквизита "Идентификатор электронного документа (сведений) (csdo:‌EDoc‌Id)", указанное в "Сведениях о товарах, маркированных средствами идентификации" (R.CT.LS.03.011), передаваемых в сообщении "Сведения о маркированных товарах" (P.LS.03.MSG.020) в рамках одного экземпляра транзакции "Представление сведений о реализации или перемещении маркированных" (P.LS.03.TRN.014) (далее – сведения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должен содержать кодовое обозначение товара на уровне 10 знаков, указанное </w:t>
            </w:r>
          </w:p>
          <w:p>
            <w:pPr>
              <w:spacing w:after="20"/>
              <w:ind w:left="20"/>
              <w:jc w:val="both"/>
            </w:pPr>
            <w:r>
              <w:rPr>
                <w:rFonts w:ascii="Times New Roman"/>
                <w:b w:val="false"/>
                <w:i w:val="false"/>
                <w:color w:val="000000"/>
                <w:sz w:val="20"/>
              </w:rPr>
              <w:t>в сведениях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67"/>
          <w:p>
            <w:pPr>
              <w:spacing w:after="20"/>
              <w:ind w:left="20"/>
              <w:jc w:val="both"/>
            </w:pPr>
            <w:r>
              <w:rPr>
                <w:rFonts w:ascii="Times New Roman"/>
                <w:b w:val="false"/>
                <w:i w:val="false"/>
                <w:color w:val="000000"/>
                <w:sz w:val="20"/>
              </w:rPr>
              <w:t xml:space="preserve">
число экземпляров реквизита "реквизитов "Перечень средств идентификации (ctcdo:‌Identification‌Means‌List‌Details)" и состав реквизитов "Перечень средств идентификации </w:t>
            </w:r>
          </w:p>
          <w:bookmarkEnd w:id="667"/>
          <w:p>
            <w:pPr>
              <w:spacing w:after="20"/>
              <w:ind w:left="20"/>
              <w:jc w:val="both"/>
            </w:pPr>
            <w:r>
              <w:rPr>
                <w:rFonts w:ascii="Times New Roman"/>
                <w:b w:val="false"/>
                <w:i w:val="false"/>
                <w:color w:val="000000"/>
                <w:sz w:val="20"/>
              </w:rPr>
              <w:t>(ctcdo:‌Identification‌Means‌List‌Details)" электронного документа (сведений) "Результат обработки сведений о средствах идентификации" (R.CT.LS.03.012) в части значений реквизитов "Средство идентификации</w:t>
            </w:r>
          </w:p>
          <w:p>
            <w:pPr>
              <w:spacing w:after="20"/>
              <w:ind w:left="20"/>
              <w:jc w:val="both"/>
            </w:pPr>
            <w:r>
              <w:rPr>
                <w:rFonts w:ascii="Times New Roman"/>
                <w:b w:val="false"/>
                <w:i w:val="false"/>
                <w:color w:val="000000"/>
                <w:sz w:val="20"/>
              </w:rPr>
              <w:t>
(ctcdo:‌Identification‌Means‌Item‌Details)", "Средство идентификации на упаковке вышестоящего уровня (ctcdo:‌Parent‌Identification‌Means‌Details)" должны соответствовать числу экземпляров и составу реквизитов "Перечень средств идентификации (ctcdo:‌Identification‌Means‌List‌Details)", указанных в сведениях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"Перечень средств идентификации (ctcdo:‌Identification‌Means‌List‌Details)"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"Перечень средств идентификации </w:t>
            </w:r>
          </w:p>
          <w:p>
            <w:pPr>
              <w:spacing w:after="20"/>
              <w:ind w:left="20"/>
              <w:jc w:val="both"/>
            </w:pPr>
            <w:r>
              <w:rPr>
                <w:rFonts w:ascii="Times New Roman"/>
                <w:b w:val="false"/>
                <w:i w:val="false"/>
                <w:color w:val="000000"/>
                <w:sz w:val="20"/>
              </w:rPr>
              <w:t>(ctcdo:‌Identification‌Means‌List‌Details)"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(ctcdo:‌Identification‌Means‌Details)"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68"/>
          <w:p>
            <w:pPr>
              <w:spacing w:after="20"/>
              <w:ind w:left="20"/>
              <w:jc w:val="both"/>
            </w:pPr>
            <w:r>
              <w:rPr>
                <w:rFonts w:ascii="Times New Roman"/>
                <w:b w:val="false"/>
                <w:i w:val="false"/>
                <w:color w:val="000000"/>
                <w:sz w:val="20"/>
              </w:rPr>
              <w:t xml:space="preserve">
число экземпляров реквизитов "Перечень групповых или транспортных упаковок (ctcdo:‌Group‌Identification‌Means‌List‌Details)" и состав реквизитов "Перечень групповых или транспортных упаковок </w:t>
            </w:r>
          </w:p>
          <w:bookmarkEnd w:id="668"/>
          <w:p>
            <w:pPr>
              <w:spacing w:after="20"/>
              <w:ind w:left="20"/>
              <w:jc w:val="both"/>
            </w:pPr>
            <w:r>
              <w:rPr>
                <w:rFonts w:ascii="Times New Roman"/>
                <w:b w:val="false"/>
                <w:i w:val="false"/>
                <w:color w:val="000000"/>
                <w:sz w:val="20"/>
              </w:rPr>
              <w:t xml:space="preserve">(ctcdo:‌Group‌Identification‌Means‌List‌Details)" электронного документа (сведений) "Результат обработки сведений о средствах идентификации" (R.CT.LS.03.012) должны соответствовать числу экземпляров и составу реквизитов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указанных в сведениях </w:t>
            </w:r>
          </w:p>
          <w:p>
            <w:pPr>
              <w:spacing w:after="20"/>
              <w:ind w:left="20"/>
              <w:jc w:val="both"/>
            </w:pPr>
            <w:r>
              <w:rPr>
                <w:rFonts w:ascii="Times New Roman"/>
                <w:b w:val="false"/>
                <w:i w:val="false"/>
                <w:color w:val="000000"/>
                <w:sz w:val="20"/>
              </w:rPr>
              <w:t>об обороте товаров, за исключением реквизита "Результат обработки"</w:t>
            </w:r>
          </w:p>
          <w:p>
            <w:pPr>
              <w:spacing w:after="20"/>
              <w:ind w:left="20"/>
              <w:jc w:val="both"/>
            </w:pPr>
            <w:r>
              <w:rPr>
                <w:rFonts w:ascii="Times New Roman"/>
                <w:b w:val="false"/>
                <w:i w:val="false"/>
                <w:color w:val="000000"/>
                <w:sz w:val="20"/>
              </w:rPr>
              <w:t xml:space="preserve">
(ctcdo:‌Result‌Details)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w:t>
            </w:r>
          </w:p>
          <w:p>
            <w:pPr>
              <w:spacing w:after="20"/>
              <w:ind w:left="20"/>
              <w:jc w:val="both"/>
            </w:pPr>
            <w:r>
              <w:rPr>
                <w:rFonts w:ascii="Times New Roman"/>
                <w:b w:val="false"/>
                <w:i w:val="false"/>
                <w:color w:val="000000"/>
                <w:sz w:val="20"/>
              </w:rPr>
              <w:t xml:space="preserve">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w:t>
            </w:r>
          </w:p>
          <w:p>
            <w:pPr>
              <w:spacing w:after="20"/>
              <w:ind w:left="20"/>
              <w:jc w:val="both"/>
            </w:pPr>
            <w:r>
              <w:rPr>
                <w:rFonts w:ascii="Times New Roman"/>
                <w:b w:val="false"/>
                <w:i w:val="false"/>
                <w:color w:val="000000"/>
                <w:sz w:val="20"/>
              </w:rPr>
              <w:t xml:space="preserve">или транспортной упаковки (ctcdo:‌Group‌Identification‌Means‌Details)" заполнен, то реквизит "Результат обработки (ctcdo:‌Result‌Details)" </w:t>
            </w:r>
          </w:p>
          <w:p>
            <w:pPr>
              <w:spacing w:after="20"/>
              <w:ind w:left="20"/>
              <w:jc w:val="both"/>
            </w:pPr>
            <w:r>
              <w:rPr>
                <w:rFonts w:ascii="Times New Roman"/>
                <w:b w:val="false"/>
                <w:i w:val="false"/>
                <w:color w:val="000000"/>
                <w:sz w:val="20"/>
              </w:rPr>
              <w:t>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69"/>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w:t>
            </w:r>
          </w:p>
          <w:bookmarkEnd w:id="669"/>
          <w:p>
            <w:pPr>
              <w:spacing w:after="20"/>
              <w:ind w:left="20"/>
              <w:jc w:val="both"/>
            </w:pPr>
            <w:r>
              <w:rPr>
                <w:rFonts w:ascii="Times New Roman"/>
                <w:b w:val="false"/>
                <w:i w:val="false"/>
                <w:color w:val="000000"/>
                <w:sz w:val="20"/>
              </w:rPr>
              <w:t xml:space="preserve">в реквизите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установлено следующее: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отсутствуют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или сведения </w:t>
            </w:r>
          </w:p>
          <w:p>
            <w:pPr>
              <w:spacing w:after="20"/>
              <w:ind w:left="20"/>
              <w:jc w:val="both"/>
            </w:pPr>
            <w:r>
              <w:rPr>
                <w:rFonts w:ascii="Times New Roman"/>
                <w:b w:val="false"/>
                <w:i w:val="false"/>
                <w:color w:val="000000"/>
                <w:sz w:val="20"/>
              </w:rPr>
              <w:t xml:space="preserve">о средстве идентификации присутствуют 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одному из следующих значений: "20" – "товар выведен из оборота" или "00" – "состояние не определено", </w:t>
            </w:r>
          </w:p>
          <w:p>
            <w:pPr>
              <w:spacing w:after="20"/>
              <w:ind w:left="20"/>
              <w:jc w:val="both"/>
            </w:pPr>
            <w:r>
              <w:rPr>
                <w:rFonts w:ascii="Times New Roman"/>
                <w:b w:val="false"/>
                <w:i w:val="false"/>
                <w:color w:val="000000"/>
                <w:sz w:val="20"/>
              </w:rPr>
              <w:t xml:space="preserve">для идентификатора товара, который указан в сведениях </w:t>
            </w:r>
          </w:p>
          <w:p>
            <w:pPr>
              <w:spacing w:after="20"/>
              <w:ind w:left="20"/>
              <w:jc w:val="both"/>
            </w:pPr>
            <w:r>
              <w:rPr>
                <w:rFonts w:ascii="Times New Roman"/>
                <w:b w:val="false"/>
                <w:i w:val="false"/>
                <w:color w:val="000000"/>
                <w:sz w:val="20"/>
              </w:rPr>
              <w:t>об обороте товаров в реквизите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не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реквизит "Код результата обработки сведений (ctsdo:‌Result‌Processing‌Code)" должен содержать значение "600" – "сведения обработаны". При этом реквизит "Код статуса маркированного товара (ctsdo:‌Marked‌Goods‌Status‌Code)" в составе реквизита "Статус маркированного товара </w:t>
            </w:r>
          </w:p>
          <w:p>
            <w:pPr>
              <w:spacing w:after="20"/>
              <w:ind w:left="20"/>
              <w:jc w:val="both"/>
            </w:pPr>
            <w:r>
              <w:rPr>
                <w:rFonts w:ascii="Times New Roman"/>
                <w:b w:val="false"/>
                <w:i w:val="false"/>
                <w:color w:val="000000"/>
                <w:sz w:val="20"/>
              </w:rPr>
              <w:t xml:space="preserve">(ctcdo:‌Marked‌Goods‌Status‌Details)", входящего в состав реквизита "Сведения о средстве идентификации (ctcdo:‌Identification‌Means‌Details)", должен содержать значение "31" – "товар реализован (предназначен для реализации) в рамках трансграничной торговли", реквизит "Код причины установки статуса (ctsdo:‌Marked‌Goods‌Status‌Reason‌Code)"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70"/>
          <w:p>
            <w:pPr>
              <w:spacing w:after="20"/>
              <w:ind w:left="20"/>
              <w:jc w:val="both"/>
            </w:pPr>
            <w:r>
              <w:rPr>
                <w:rFonts w:ascii="Times New Roman"/>
                <w:b w:val="false"/>
                <w:i w:val="false"/>
                <w:color w:val="000000"/>
                <w:sz w:val="20"/>
              </w:rPr>
              <w:t>
если в составе сведений об обороте товаров реквизит "Код типа представляемой информации" (ctsdo:‌Information‌Provided‌Type‌Code)" содержит 1 из значений:</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"01" – "информация о вывозимых маркированных товарах, реализованных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 "информация о вывозе маркированных товаров, перемещаемых </w:t>
            </w:r>
          </w:p>
          <w:p>
            <w:pPr>
              <w:spacing w:after="20"/>
              <w:ind w:left="20"/>
              <w:jc w:val="both"/>
            </w:pPr>
            <w:r>
              <w:rPr>
                <w:rFonts w:ascii="Times New Roman"/>
                <w:b w:val="false"/>
                <w:i w:val="false"/>
                <w:color w:val="000000"/>
                <w:sz w:val="20"/>
              </w:rPr>
              <w:t>в целях, не связанных с их реализацией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 – "информация о маркированных товарах, реализованных </w:t>
            </w:r>
          </w:p>
          <w:p>
            <w:pPr>
              <w:spacing w:after="20"/>
              <w:ind w:left="20"/>
              <w:jc w:val="both"/>
            </w:pPr>
            <w:r>
              <w:rPr>
                <w:rFonts w:ascii="Times New Roman"/>
                <w:b w:val="false"/>
                <w:i w:val="false"/>
                <w:color w:val="000000"/>
                <w:sz w:val="20"/>
              </w:rPr>
              <w:t>на территории государства-члена производителя (без физического перемещения товаров с территории государства-члена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если по результатам обработки сведений об обороте товаров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не 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идентификатора товара, который указан в сведениях об обороте товаров в реквизите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"709" – "описание товара не найдено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71"/>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w:t>
            </w:r>
          </w:p>
          <w:bookmarkEnd w:id="671"/>
          <w:p>
            <w:pPr>
              <w:spacing w:after="20"/>
              <w:ind w:left="20"/>
              <w:jc w:val="both"/>
            </w:pPr>
            <w:r>
              <w:rPr>
                <w:rFonts w:ascii="Times New Roman"/>
                <w:b w:val="false"/>
                <w:i w:val="false"/>
                <w:color w:val="000000"/>
                <w:sz w:val="20"/>
              </w:rPr>
              <w:t xml:space="preserve">в реквизите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отсутствуют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или сведения </w:t>
            </w:r>
          </w:p>
          <w:p>
            <w:pPr>
              <w:spacing w:after="20"/>
              <w:ind w:left="20"/>
              <w:jc w:val="both"/>
            </w:pPr>
            <w:r>
              <w:rPr>
                <w:rFonts w:ascii="Times New Roman"/>
                <w:b w:val="false"/>
                <w:i w:val="false"/>
                <w:color w:val="000000"/>
                <w:sz w:val="20"/>
              </w:rPr>
              <w:t>о средстве идентификации присутствуют 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одному из следующих значений: "20" – "товар выведен из оборота" или "00" – "состояние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быть заполнен </w:t>
            </w:r>
          </w:p>
          <w:p>
            <w:pPr>
              <w:spacing w:after="20"/>
              <w:ind w:left="20"/>
              <w:jc w:val="both"/>
            </w:pPr>
            <w:r>
              <w:rPr>
                <w:rFonts w:ascii="Times New Roman"/>
                <w:b w:val="false"/>
                <w:i w:val="false"/>
                <w:color w:val="000000"/>
                <w:sz w:val="20"/>
              </w:rPr>
              <w:t xml:space="preserve">и содержать текущее значение статуса товара в соответствии </w:t>
            </w:r>
          </w:p>
          <w:p>
            <w:pPr>
              <w:spacing w:after="20"/>
              <w:ind w:left="20"/>
              <w:jc w:val="both"/>
            </w:pPr>
            <w:r>
              <w:rPr>
                <w:rFonts w:ascii="Times New Roman"/>
                <w:b w:val="false"/>
                <w:i w:val="false"/>
                <w:color w:val="000000"/>
                <w:sz w:val="20"/>
              </w:rPr>
              <w:t xml:space="preserve">с перечнем статусов товаров, применяемых в рамках информационной системы маркировки товаров, установленное </w:t>
            </w:r>
          </w:p>
          <w:p>
            <w:pPr>
              <w:spacing w:after="20"/>
              <w:ind w:left="20"/>
              <w:jc w:val="both"/>
            </w:pPr>
            <w:r>
              <w:rPr>
                <w:rFonts w:ascii="Times New Roman"/>
                <w:b w:val="false"/>
                <w:i w:val="false"/>
                <w:color w:val="000000"/>
                <w:sz w:val="20"/>
              </w:rPr>
              <w:t>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72"/>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w:t>
            </w:r>
          </w:p>
          <w:bookmarkEnd w:id="672"/>
          <w:p>
            <w:pPr>
              <w:spacing w:after="20"/>
              <w:ind w:left="20"/>
              <w:jc w:val="both"/>
            </w:pPr>
            <w:r>
              <w:rPr>
                <w:rFonts w:ascii="Times New Roman"/>
                <w:b w:val="false"/>
                <w:i w:val="false"/>
                <w:color w:val="000000"/>
                <w:sz w:val="20"/>
              </w:rPr>
              <w:t xml:space="preserve">в реквизите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установлено следующее: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отсутствуют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или сведения </w:t>
            </w:r>
          </w:p>
          <w:p>
            <w:pPr>
              <w:spacing w:after="20"/>
              <w:ind w:left="20"/>
              <w:jc w:val="both"/>
            </w:pPr>
            <w:r>
              <w:rPr>
                <w:rFonts w:ascii="Times New Roman"/>
                <w:b w:val="false"/>
                <w:i w:val="false"/>
                <w:color w:val="000000"/>
                <w:sz w:val="20"/>
              </w:rPr>
              <w:t xml:space="preserve">о средстве идентификации присутствуют 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одному из следующих значений: "20" – "товар выведен из оборота" или "00" – "состояние не определено", </w:t>
            </w:r>
          </w:p>
          <w:p>
            <w:pPr>
              <w:spacing w:after="20"/>
              <w:ind w:left="20"/>
              <w:jc w:val="both"/>
            </w:pPr>
            <w:r>
              <w:rPr>
                <w:rFonts w:ascii="Times New Roman"/>
                <w:b w:val="false"/>
                <w:i w:val="false"/>
                <w:color w:val="000000"/>
                <w:sz w:val="20"/>
              </w:rPr>
              <w:t xml:space="preserve">для идентификатора товара, который указан в сведениях </w:t>
            </w:r>
          </w:p>
          <w:p>
            <w:pPr>
              <w:spacing w:after="20"/>
              <w:ind w:left="20"/>
              <w:jc w:val="both"/>
            </w:pPr>
            <w:r>
              <w:rPr>
                <w:rFonts w:ascii="Times New Roman"/>
                <w:b w:val="false"/>
                <w:i w:val="false"/>
                <w:color w:val="000000"/>
                <w:sz w:val="20"/>
              </w:rPr>
              <w:t>об обороте товаров в реквизите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реквизит "Код результата обработки сведений (ctsdo:‌Result‌Processing‌Code)"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обороте товаров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w:t>
            </w:r>
          </w:p>
          <w:p>
            <w:pPr>
              <w:spacing w:after="20"/>
              <w:ind w:left="20"/>
              <w:jc w:val="both"/>
            </w:pPr>
            <w:r>
              <w:rPr>
                <w:rFonts w:ascii="Times New Roman"/>
                <w:b w:val="false"/>
                <w:i w:val="false"/>
                <w:color w:val="000000"/>
                <w:sz w:val="20"/>
              </w:rPr>
              <w:t xml:space="preserve">реквизит "Средство идентификации на упаковке вышестоящего уровня (ctcdo:‌Parent‌Identification‌Means‌Details)" в составе реквизита "Перечень средств идентификации" (ctcdo:‌Identification‌Means‌List‌Details) заполнен, и для всех экземпляров реквизита "Сведения о средстве идентификации" (ctcdo:‌Identification‌Means‌Details), входящих в состав реквизита "Перечень средств идентификации" (ctcdo:‌Identification‌Means‌List‌Details),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то для каждого экземпляра реквизита "Сведения о средстве идентификации" (ctcdo:‌Identification‌Means‌Details), входящих в состав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реквизит "Код статуса маркированного товара (ctsdo:‌Marked‌Goods‌Status‌Code)" в составе реквизита "Статус маркированного товара </w:t>
            </w:r>
          </w:p>
          <w:p>
            <w:pPr>
              <w:spacing w:after="20"/>
              <w:ind w:left="20"/>
              <w:jc w:val="both"/>
            </w:pPr>
            <w:r>
              <w:rPr>
                <w:rFonts w:ascii="Times New Roman"/>
                <w:b w:val="false"/>
                <w:i w:val="false"/>
                <w:color w:val="000000"/>
                <w:sz w:val="20"/>
              </w:rPr>
              <w:t xml:space="preserve">(ctcdo:‌Marked‌Goods‌Status‌Details)", входящего в состав реквизита "Сведения о средстве идентификации (ctcdo:‌Identification‌Means‌Details)", должен содержать значение "31" – "товар реализован (предназначен для реализации) в рамках трансграничной торговли", реквизит </w:t>
            </w:r>
          </w:p>
          <w:p>
            <w:pPr>
              <w:spacing w:after="20"/>
              <w:ind w:left="20"/>
              <w:jc w:val="both"/>
            </w:pPr>
            <w:r>
              <w:rPr>
                <w:rFonts w:ascii="Times New Roman"/>
                <w:b w:val="false"/>
                <w:i w:val="false"/>
                <w:color w:val="000000"/>
                <w:sz w:val="20"/>
              </w:rPr>
              <w:t xml:space="preserve">"Код причины установки статуса (ctsdo:‌Marked‌Goods‌Status‌Reason‌Code)"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 указанное в сведениях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73"/>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"02" – "информация о вывозе маркированных товаров, перемещаемых в целях, не связанных с их реализацией в рамках трансграничной торговли" и, если по результатам обработки сведений </w:t>
            </w:r>
          </w:p>
          <w:bookmarkEnd w:id="673"/>
          <w:p>
            <w:pPr>
              <w:spacing w:after="20"/>
              <w:ind w:left="20"/>
              <w:jc w:val="both"/>
            </w:pPr>
            <w:r>
              <w:rPr>
                <w:rFonts w:ascii="Times New Roman"/>
                <w:b w:val="false"/>
                <w:i w:val="false"/>
                <w:color w:val="000000"/>
                <w:sz w:val="20"/>
              </w:rPr>
              <w:t xml:space="preserve">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установлено следующее: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отсутствуют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или сведения </w:t>
            </w:r>
          </w:p>
          <w:p>
            <w:pPr>
              <w:spacing w:after="20"/>
              <w:ind w:left="20"/>
              <w:jc w:val="both"/>
            </w:pPr>
            <w:r>
              <w:rPr>
                <w:rFonts w:ascii="Times New Roman"/>
                <w:b w:val="false"/>
                <w:i w:val="false"/>
                <w:color w:val="000000"/>
                <w:sz w:val="20"/>
              </w:rPr>
              <w:t xml:space="preserve">о средстве идентификации присутствуют 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одному из следующих значений: "20" – "товар выведен из оборота" или "00" – "состояние не определено", </w:t>
            </w:r>
          </w:p>
          <w:p>
            <w:pPr>
              <w:spacing w:after="20"/>
              <w:ind w:left="20"/>
              <w:jc w:val="both"/>
            </w:pPr>
            <w:r>
              <w:rPr>
                <w:rFonts w:ascii="Times New Roman"/>
                <w:b w:val="false"/>
                <w:i w:val="false"/>
                <w:color w:val="000000"/>
                <w:sz w:val="20"/>
              </w:rPr>
              <w:t>для идентификатора товара, который указан в сведениях об обороте товаров в реквизите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не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реквизит "Код результата обработки сведений (ctsdo:‌Result‌Processing‌Code)" должен содержать значение "600" – "сведения обработаны". </w:t>
            </w:r>
          </w:p>
          <w:p>
            <w:pPr>
              <w:spacing w:after="20"/>
              <w:ind w:left="20"/>
              <w:jc w:val="both"/>
            </w:pPr>
            <w:r>
              <w:rPr>
                <w:rFonts w:ascii="Times New Roman"/>
                <w:b w:val="false"/>
                <w:i w:val="false"/>
                <w:color w:val="000000"/>
                <w:sz w:val="20"/>
              </w:rPr>
              <w:t xml:space="preserve">При этом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"32" – "товар перемещен в целях, не связанных с трансграничной торговлей", 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74"/>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значение "02" – "информация о вывозе маркированных товаров, перемещаемых в целях, не связанных с их реализацией в рамках трансграничной торговли" и, если по результатам обработки сведений </w:t>
            </w:r>
          </w:p>
          <w:bookmarkEnd w:id="674"/>
          <w:p>
            <w:pPr>
              <w:spacing w:after="20"/>
              <w:ind w:left="20"/>
              <w:jc w:val="both"/>
            </w:pPr>
            <w:r>
              <w:rPr>
                <w:rFonts w:ascii="Times New Roman"/>
                <w:b w:val="false"/>
                <w:i w:val="false"/>
                <w:color w:val="000000"/>
                <w:sz w:val="20"/>
              </w:rPr>
              <w:t xml:space="preserve">о реализации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отсутствуют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или сведения </w:t>
            </w:r>
          </w:p>
          <w:p>
            <w:pPr>
              <w:spacing w:after="20"/>
              <w:ind w:left="20"/>
              <w:jc w:val="both"/>
            </w:pPr>
            <w:r>
              <w:rPr>
                <w:rFonts w:ascii="Times New Roman"/>
                <w:b w:val="false"/>
                <w:i w:val="false"/>
                <w:color w:val="000000"/>
                <w:sz w:val="20"/>
              </w:rPr>
              <w:t>о средстве идентификации присутствуют 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одному из следующих значений: "20" – "товар выведен из оборота" или "00" – "состояние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быть заполнен </w:t>
            </w:r>
          </w:p>
          <w:p>
            <w:pPr>
              <w:spacing w:after="20"/>
              <w:ind w:left="20"/>
              <w:jc w:val="both"/>
            </w:pPr>
            <w:r>
              <w:rPr>
                <w:rFonts w:ascii="Times New Roman"/>
                <w:b w:val="false"/>
                <w:i w:val="false"/>
                <w:color w:val="000000"/>
                <w:sz w:val="20"/>
              </w:rPr>
              <w:t xml:space="preserve">и содержать текущее значение статуса товара в соответствии </w:t>
            </w:r>
          </w:p>
          <w:p>
            <w:pPr>
              <w:spacing w:after="20"/>
              <w:ind w:left="20"/>
              <w:jc w:val="both"/>
            </w:pPr>
            <w:r>
              <w:rPr>
                <w:rFonts w:ascii="Times New Roman"/>
                <w:b w:val="false"/>
                <w:i w:val="false"/>
                <w:color w:val="000000"/>
                <w:sz w:val="20"/>
              </w:rPr>
              <w:t xml:space="preserve">с перечнем статусов товаров, применяемых в рамках информационной системы маркировки товаров, установленное </w:t>
            </w:r>
          </w:p>
          <w:p>
            <w:pPr>
              <w:spacing w:after="20"/>
              <w:ind w:left="20"/>
              <w:jc w:val="both"/>
            </w:pPr>
            <w:r>
              <w:rPr>
                <w:rFonts w:ascii="Times New Roman"/>
                <w:b w:val="false"/>
                <w:i w:val="false"/>
                <w:color w:val="000000"/>
                <w:sz w:val="20"/>
              </w:rPr>
              <w:t>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 xml:space="preserve">"711" – "товар не может быть перемещен между </w:t>
            </w:r>
          </w:p>
          <w:p>
            <w:pPr>
              <w:spacing w:after="20"/>
              <w:ind w:left="20"/>
              <w:jc w:val="both"/>
            </w:pPr>
            <w:r>
              <w:rPr>
                <w:rFonts w:ascii="Times New Roman"/>
                <w:b w:val="false"/>
                <w:i w:val="false"/>
                <w:color w:val="000000"/>
                <w:sz w:val="20"/>
              </w:rPr>
              <w:t>государствами-членами в целях, не связанных 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75"/>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"02" – "информация о вывозе маркированных товаров, перемещаемых в целях, не связанных с их реализацией в рамках трансграничной торговли" и, если по результатам обработки сведений </w:t>
            </w:r>
          </w:p>
          <w:bookmarkEnd w:id="675"/>
          <w:p>
            <w:pPr>
              <w:spacing w:after="20"/>
              <w:ind w:left="20"/>
              <w:jc w:val="both"/>
            </w:pPr>
            <w:r>
              <w:rPr>
                <w:rFonts w:ascii="Times New Roman"/>
                <w:b w:val="false"/>
                <w:i w:val="false"/>
                <w:color w:val="000000"/>
                <w:sz w:val="20"/>
              </w:rPr>
              <w:t xml:space="preserve">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установлено следующее: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отсутствуют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или сведения </w:t>
            </w:r>
          </w:p>
          <w:p>
            <w:pPr>
              <w:spacing w:after="20"/>
              <w:ind w:left="20"/>
              <w:jc w:val="both"/>
            </w:pPr>
            <w:r>
              <w:rPr>
                <w:rFonts w:ascii="Times New Roman"/>
                <w:b w:val="false"/>
                <w:i w:val="false"/>
                <w:color w:val="000000"/>
                <w:sz w:val="20"/>
              </w:rPr>
              <w:t xml:space="preserve">о средстве идентификации присутствуют 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одному из следующих значений: "20" – "товар выведен из оборота" или "00" – "состояние не определено", </w:t>
            </w:r>
          </w:p>
          <w:p>
            <w:pPr>
              <w:spacing w:after="20"/>
              <w:ind w:left="20"/>
              <w:jc w:val="both"/>
            </w:pPr>
            <w:r>
              <w:rPr>
                <w:rFonts w:ascii="Times New Roman"/>
                <w:b w:val="false"/>
                <w:i w:val="false"/>
                <w:color w:val="000000"/>
                <w:sz w:val="20"/>
              </w:rPr>
              <w:t>для идентификатора товара, который указан в сведениях об обороте товаров в реквизите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реквизит "Код результата обработки сведений (ctsdo:‌Result‌Processing‌Code)"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"02" – "информация о вывозе маркированных товаров, перемещаемых в целях, не связанных с их реализацией в рамках трансграничной торговли", реквизит "Средство идентификации на упаковке вышестоящего уровня (ctcdo:‌Parent‌Identification‌Means‌Details)" в составе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и для всех экземпляров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входящих в состав реквизита "Перечень средств идентификации" (ctcdo:‌Identification‌Means‌List‌Details),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то для каждого экземпляра реквизита "Сведения о средстве идентификации" (ctcdo:‌Identification‌Means‌Details), входящих в состав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реквизит "Код статуса маркированного товара (ctsdo:‌Marked‌Goods‌Status‌Code)" в составе реквизита "Статус маркированного товара </w:t>
            </w:r>
          </w:p>
          <w:p>
            <w:pPr>
              <w:spacing w:after="20"/>
              <w:ind w:left="20"/>
              <w:jc w:val="both"/>
            </w:pPr>
            <w:r>
              <w:rPr>
                <w:rFonts w:ascii="Times New Roman"/>
                <w:b w:val="false"/>
                <w:i w:val="false"/>
                <w:color w:val="000000"/>
                <w:sz w:val="20"/>
              </w:rPr>
              <w:t xml:space="preserve">(ctcdo:‌Marked‌Goods‌Status‌Details)", входящего в состав реквизита "Сведения о средстве идентификации (ctcdo:‌Identification‌Means‌Details)", должен содержать значение "32" – "товар перемещен в целях, </w:t>
            </w:r>
          </w:p>
          <w:p>
            <w:pPr>
              <w:spacing w:after="20"/>
              <w:ind w:left="20"/>
              <w:jc w:val="both"/>
            </w:pPr>
            <w:r>
              <w:rPr>
                <w:rFonts w:ascii="Times New Roman"/>
                <w:b w:val="false"/>
                <w:i w:val="false"/>
                <w:color w:val="000000"/>
                <w:sz w:val="20"/>
              </w:rPr>
              <w:t>не связанных с трансграничной торговлей", реквизит "Код причины установки статуса (ctsdo:‌Marked‌Goods‌Status‌Reason‌Code)"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76"/>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"03" – "информация о возврате маркированных товаров, ранее вывезенных в целях, не связанных с их реализацией </w:t>
            </w:r>
          </w:p>
          <w:bookmarkEnd w:id="676"/>
          <w:p>
            <w:pPr>
              <w:spacing w:after="20"/>
              <w:ind w:left="20"/>
              <w:jc w:val="both"/>
            </w:pPr>
            <w:r>
              <w:rPr>
                <w:rFonts w:ascii="Times New Roman"/>
                <w:b w:val="false"/>
                <w:i w:val="false"/>
                <w:color w:val="000000"/>
                <w:sz w:val="20"/>
              </w:rPr>
              <w:t xml:space="preserve">в рамках трансграничной торговли"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установлено следующее: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значению: "32" – "товар перемещен в целях, </w:t>
            </w:r>
          </w:p>
          <w:p>
            <w:pPr>
              <w:spacing w:after="20"/>
              <w:ind w:left="20"/>
              <w:jc w:val="both"/>
            </w:pPr>
            <w:r>
              <w:rPr>
                <w:rFonts w:ascii="Times New Roman"/>
                <w:b w:val="false"/>
                <w:i w:val="false"/>
                <w:color w:val="000000"/>
                <w:sz w:val="20"/>
              </w:rPr>
              <w:t>не связанных с трансграничной торговлей",</w:t>
            </w:r>
          </w:p>
          <w:p>
            <w:pPr>
              <w:spacing w:after="20"/>
              <w:ind w:left="20"/>
              <w:jc w:val="both"/>
            </w:pPr>
            <w:r>
              <w:rPr>
                <w:rFonts w:ascii="Times New Roman"/>
                <w:b w:val="false"/>
                <w:i w:val="false"/>
                <w:color w:val="000000"/>
                <w:sz w:val="20"/>
              </w:rPr>
              <w:t>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не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реквизит "Код результата обработки сведений (ctsdo:‌Result‌Processing‌Code)" должен содержать значение "600" – "сведения обработаны". При этом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"00" – "состояние не определено", реквизит "Код причины установки статуса (ctsdo:‌Marked‌Goods‌Status‌Reason‌Code)" должен содержать значение "36" - "возврат товара, в случае его перемещения в целях, </w:t>
            </w:r>
          </w:p>
          <w:p>
            <w:pPr>
              <w:spacing w:after="20"/>
              <w:ind w:left="20"/>
              <w:jc w:val="both"/>
            </w:pPr>
            <w:r>
              <w:rPr>
                <w:rFonts w:ascii="Times New Roman"/>
                <w:b w:val="false"/>
                <w:i w:val="false"/>
                <w:color w:val="000000"/>
                <w:sz w:val="20"/>
              </w:rPr>
              <w:t>не связанных 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77"/>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"03" – "информация о возврате маркированных товаров, ранее вывезенных в целях, не связанных с их реализацией </w:t>
            </w:r>
          </w:p>
          <w:bookmarkEnd w:id="677"/>
          <w:p>
            <w:pPr>
              <w:spacing w:after="20"/>
              <w:ind w:left="20"/>
              <w:jc w:val="both"/>
            </w:pPr>
            <w:r>
              <w:rPr>
                <w:rFonts w:ascii="Times New Roman"/>
                <w:b w:val="false"/>
                <w:i w:val="false"/>
                <w:color w:val="000000"/>
                <w:sz w:val="20"/>
              </w:rPr>
              <w:t xml:space="preserve">в рамках трансграничной торговли" и, если по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значению: "32" – "товар перемещен в целях, </w:t>
            </w:r>
          </w:p>
          <w:p>
            <w:pPr>
              <w:spacing w:after="20"/>
              <w:ind w:left="20"/>
              <w:jc w:val="both"/>
            </w:pPr>
            <w:r>
              <w:rPr>
                <w:rFonts w:ascii="Times New Roman"/>
                <w:b w:val="false"/>
                <w:i w:val="false"/>
                <w:color w:val="000000"/>
                <w:sz w:val="20"/>
              </w:rPr>
              <w:t>не связанных с трансграничной торговлей",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быть заполнен </w:t>
            </w:r>
          </w:p>
          <w:p>
            <w:pPr>
              <w:spacing w:after="20"/>
              <w:ind w:left="20"/>
              <w:jc w:val="both"/>
            </w:pPr>
            <w:r>
              <w:rPr>
                <w:rFonts w:ascii="Times New Roman"/>
                <w:b w:val="false"/>
                <w:i w:val="false"/>
                <w:color w:val="000000"/>
                <w:sz w:val="20"/>
              </w:rPr>
              <w:t xml:space="preserve">и содержать текущее значение статуса товара в соответствии </w:t>
            </w:r>
          </w:p>
          <w:p>
            <w:pPr>
              <w:spacing w:after="20"/>
              <w:ind w:left="20"/>
              <w:jc w:val="both"/>
            </w:pPr>
            <w:r>
              <w:rPr>
                <w:rFonts w:ascii="Times New Roman"/>
                <w:b w:val="false"/>
                <w:i w:val="false"/>
                <w:color w:val="000000"/>
                <w:sz w:val="20"/>
              </w:rPr>
              <w:t xml:space="preserve">с перечнем статусов товаров, применяемых в рамках информационной системы маркировки товаров, установленное </w:t>
            </w:r>
          </w:p>
          <w:p>
            <w:pPr>
              <w:spacing w:after="20"/>
              <w:ind w:left="20"/>
              <w:jc w:val="both"/>
            </w:pPr>
            <w:r>
              <w:rPr>
                <w:rFonts w:ascii="Times New Roman"/>
                <w:b w:val="false"/>
                <w:i w:val="false"/>
                <w:color w:val="000000"/>
                <w:sz w:val="20"/>
              </w:rPr>
              <w:t>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"712" – "товар не был перемещен между государствами-членами в целях, не связанных 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78"/>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"03" – "информация о возврате маркированных товаров, ранее вывезенных в целях, не связанных с их реализацией </w:t>
            </w:r>
          </w:p>
          <w:bookmarkEnd w:id="678"/>
          <w:p>
            <w:pPr>
              <w:spacing w:after="20"/>
              <w:ind w:left="20"/>
              <w:jc w:val="both"/>
            </w:pPr>
            <w:r>
              <w:rPr>
                <w:rFonts w:ascii="Times New Roman"/>
                <w:b w:val="false"/>
                <w:i w:val="false"/>
                <w:color w:val="000000"/>
                <w:sz w:val="20"/>
              </w:rPr>
              <w:t xml:space="preserve">в рамках трансграничной торговли"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установлено следующее: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значению: "32" – "товар перемещен в целях, </w:t>
            </w:r>
          </w:p>
          <w:p>
            <w:pPr>
              <w:spacing w:after="20"/>
              <w:ind w:left="20"/>
              <w:jc w:val="both"/>
            </w:pPr>
            <w:r>
              <w:rPr>
                <w:rFonts w:ascii="Times New Roman"/>
                <w:b w:val="false"/>
                <w:i w:val="false"/>
                <w:color w:val="000000"/>
                <w:sz w:val="20"/>
              </w:rPr>
              <w:t>не связанных с трансграничной торговлей",</w:t>
            </w:r>
          </w:p>
          <w:p>
            <w:pPr>
              <w:spacing w:after="20"/>
              <w:ind w:left="20"/>
              <w:jc w:val="both"/>
            </w:pPr>
            <w:r>
              <w:rPr>
                <w:rFonts w:ascii="Times New Roman"/>
                <w:b w:val="false"/>
                <w:i w:val="false"/>
                <w:color w:val="000000"/>
                <w:sz w:val="20"/>
              </w:rPr>
              <w:t>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реквизит "Код результата обработки сведений (ctsdo:‌Result‌Processing‌Code)"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"03" – "информация о возврате маркированных товаров, ранее вывезенных в целях, не связанных с их реализацией </w:t>
            </w:r>
          </w:p>
          <w:p>
            <w:pPr>
              <w:spacing w:after="20"/>
              <w:ind w:left="20"/>
              <w:jc w:val="both"/>
            </w:pPr>
            <w:r>
              <w:rPr>
                <w:rFonts w:ascii="Times New Roman"/>
                <w:b w:val="false"/>
                <w:i w:val="false"/>
                <w:color w:val="000000"/>
                <w:sz w:val="20"/>
              </w:rPr>
              <w:t xml:space="preserve">в рамках трансграничной торговли", реквизит "Средство идентификации на упаковке вышестоящего уровня </w:t>
            </w:r>
          </w:p>
          <w:p>
            <w:pPr>
              <w:spacing w:after="20"/>
              <w:ind w:left="20"/>
              <w:jc w:val="both"/>
            </w:pPr>
            <w:r>
              <w:rPr>
                <w:rFonts w:ascii="Times New Roman"/>
                <w:b w:val="false"/>
                <w:i w:val="false"/>
                <w:color w:val="000000"/>
                <w:sz w:val="20"/>
              </w:rPr>
              <w:t xml:space="preserve">(ctcdo:‌Parent‌Identification‌Means‌Details)" в составе реквизита "Перечень средств идентификации" (ctcdo:‌Identification‌Means‌List‌Details) заполнен, и для всех экземпляров реквизита "Сведения о средстве идентификации" (ctcdo:‌Identification‌Means‌Details), входящих в состав реквизита "Перечень средств идентификации" (ctcdo:‌Identification‌Means‌List‌Details),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то для каждого экземпляра реквизита "Сведения о средстве идентификации" (ctcdo:‌Identification‌Means‌Details), входящих в состав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реквизит "Код статуса маркированного товара (ctsdo:‌Marked‌Goods‌Status‌Code)" в составе реквизита "Статус маркированного товара </w:t>
            </w:r>
          </w:p>
          <w:p>
            <w:pPr>
              <w:spacing w:after="20"/>
              <w:ind w:left="20"/>
              <w:jc w:val="both"/>
            </w:pPr>
            <w:r>
              <w:rPr>
                <w:rFonts w:ascii="Times New Roman"/>
                <w:b w:val="false"/>
                <w:i w:val="false"/>
                <w:color w:val="000000"/>
                <w:sz w:val="20"/>
              </w:rPr>
              <w:t>(ctcdo:‌Marked‌Goods‌Status‌Details)", входящего в состав реквизита "Сведения о средстве идентификации (ctcdo:‌Identification‌Means‌Details)", должен содержать значение "00" – "состояние не определено", реквизит "Код причины установки статуса (ctsdo:‌Marked‌Goods‌Status‌Reason‌Code)" должен содержать значение "36" - "возврат товара, в случае его перемещения в целях, не связанных 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79"/>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"04" – "информация о реализации на территории другого государства-члена маркированных товаров, ранее вывезенных </w:t>
            </w:r>
          </w:p>
          <w:bookmarkEnd w:id="679"/>
          <w:p>
            <w:pPr>
              <w:spacing w:after="20"/>
              <w:ind w:left="20"/>
              <w:jc w:val="both"/>
            </w:pPr>
            <w:r>
              <w:rPr>
                <w:rFonts w:ascii="Times New Roman"/>
                <w:b w:val="false"/>
                <w:i w:val="false"/>
                <w:color w:val="000000"/>
                <w:sz w:val="20"/>
              </w:rPr>
              <w:t xml:space="preserve">в целях, не связанных с их реализацией в рамках трансграничной торговли"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установлено следующее: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значению: "32" – "товар перемещен в целях, </w:t>
            </w:r>
          </w:p>
          <w:p>
            <w:pPr>
              <w:spacing w:after="20"/>
              <w:ind w:left="20"/>
              <w:jc w:val="both"/>
            </w:pPr>
            <w:r>
              <w:rPr>
                <w:rFonts w:ascii="Times New Roman"/>
                <w:b w:val="false"/>
                <w:i w:val="false"/>
                <w:color w:val="000000"/>
                <w:sz w:val="20"/>
              </w:rPr>
              <w:t>не связанных с трансграничной торговлей",</w:t>
            </w:r>
          </w:p>
          <w:p>
            <w:pPr>
              <w:spacing w:after="20"/>
              <w:ind w:left="20"/>
              <w:jc w:val="both"/>
            </w:pPr>
            <w:r>
              <w:rPr>
                <w:rFonts w:ascii="Times New Roman"/>
                <w:b w:val="false"/>
                <w:i w:val="false"/>
                <w:color w:val="000000"/>
                <w:sz w:val="20"/>
              </w:rPr>
              <w:t>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не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реквизит "Код результата обработки сведений (ctsdo:‌Result‌Processing‌Code)" должен содержать значение "600" – "сведения обработаны". </w:t>
            </w:r>
          </w:p>
          <w:p>
            <w:pPr>
              <w:spacing w:after="20"/>
              <w:ind w:left="20"/>
              <w:jc w:val="both"/>
            </w:pPr>
            <w:r>
              <w:rPr>
                <w:rFonts w:ascii="Times New Roman"/>
                <w:b w:val="false"/>
                <w:i w:val="false"/>
                <w:color w:val="000000"/>
                <w:sz w:val="20"/>
              </w:rPr>
              <w:t xml:space="preserve">При этом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"20" – "товар выведен из оборота", реквизит "Код причины установки статуса (ctsdo:‌Marked‌Goods‌Status‌Reason‌Code)" должен содержать значение "35" - "товар реализован на территории государства-члена (страны ввоза), в случае его перемещения в целях, не связанных </w:t>
            </w:r>
          </w:p>
          <w:p>
            <w:pPr>
              <w:spacing w:after="20"/>
              <w:ind w:left="20"/>
              <w:jc w:val="both"/>
            </w:pPr>
            <w:r>
              <w:rPr>
                <w:rFonts w:ascii="Times New Roman"/>
                <w:b w:val="false"/>
                <w:i w:val="false"/>
                <w:color w:val="000000"/>
                <w:sz w:val="20"/>
              </w:rPr>
              <w:t>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80"/>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"04" – "информация о реализации на территории другого государства-члена маркированных товаров, ранее вывезенных </w:t>
            </w:r>
          </w:p>
          <w:bookmarkEnd w:id="680"/>
          <w:p>
            <w:pPr>
              <w:spacing w:after="20"/>
              <w:ind w:left="20"/>
              <w:jc w:val="both"/>
            </w:pPr>
            <w:r>
              <w:rPr>
                <w:rFonts w:ascii="Times New Roman"/>
                <w:b w:val="false"/>
                <w:i w:val="false"/>
                <w:color w:val="000000"/>
                <w:sz w:val="20"/>
              </w:rPr>
              <w:t xml:space="preserve">в целях, не связанных с их реализацией в рамках трансграничной торговли", и, если по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значению: "32" – "товар перемещен в целях, </w:t>
            </w:r>
          </w:p>
          <w:p>
            <w:pPr>
              <w:spacing w:after="20"/>
              <w:ind w:left="20"/>
              <w:jc w:val="both"/>
            </w:pPr>
            <w:r>
              <w:rPr>
                <w:rFonts w:ascii="Times New Roman"/>
                <w:b w:val="false"/>
                <w:i w:val="false"/>
                <w:color w:val="000000"/>
                <w:sz w:val="20"/>
              </w:rPr>
              <w:t>не связанных с трансграничной торговлей",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быть заполнен </w:t>
            </w:r>
          </w:p>
          <w:p>
            <w:pPr>
              <w:spacing w:after="20"/>
              <w:ind w:left="20"/>
              <w:jc w:val="both"/>
            </w:pPr>
            <w:r>
              <w:rPr>
                <w:rFonts w:ascii="Times New Roman"/>
                <w:b w:val="false"/>
                <w:i w:val="false"/>
                <w:color w:val="000000"/>
                <w:sz w:val="20"/>
              </w:rPr>
              <w:t xml:space="preserve">и содержать текущее значение статуса товара в соответствии </w:t>
            </w:r>
          </w:p>
          <w:p>
            <w:pPr>
              <w:spacing w:after="20"/>
              <w:ind w:left="20"/>
              <w:jc w:val="both"/>
            </w:pPr>
            <w:r>
              <w:rPr>
                <w:rFonts w:ascii="Times New Roman"/>
                <w:b w:val="false"/>
                <w:i w:val="false"/>
                <w:color w:val="000000"/>
                <w:sz w:val="20"/>
              </w:rPr>
              <w:t xml:space="preserve">с перечнем статусов товаров, применяемых в рамках информационной системы маркировки товаров, установленное </w:t>
            </w:r>
          </w:p>
          <w:p>
            <w:pPr>
              <w:spacing w:after="20"/>
              <w:ind w:left="20"/>
              <w:jc w:val="both"/>
            </w:pPr>
            <w:r>
              <w:rPr>
                <w:rFonts w:ascii="Times New Roman"/>
                <w:b w:val="false"/>
                <w:i w:val="false"/>
                <w:color w:val="000000"/>
                <w:sz w:val="20"/>
              </w:rPr>
              <w:t>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"712" – "товар не был перемещен между государствами-членами в целях, не связанных 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81"/>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"04" – "информация о реализации на территории другого государства-члена маркированных товаров, ранее вывезенных </w:t>
            </w:r>
          </w:p>
          <w:bookmarkEnd w:id="681"/>
          <w:p>
            <w:pPr>
              <w:spacing w:after="20"/>
              <w:ind w:left="20"/>
              <w:jc w:val="both"/>
            </w:pPr>
            <w:r>
              <w:rPr>
                <w:rFonts w:ascii="Times New Roman"/>
                <w:b w:val="false"/>
                <w:i w:val="false"/>
                <w:color w:val="000000"/>
                <w:sz w:val="20"/>
              </w:rPr>
              <w:t xml:space="preserve">в целях, не связанных с их реализацией в рамках трансграничной торговли"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установлено следующее: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и код статуса товара, маркированного таким средством идентификации, соответствует значению: "32" – "товар перемещен в целях, </w:t>
            </w:r>
          </w:p>
          <w:p>
            <w:pPr>
              <w:spacing w:after="20"/>
              <w:ind w:left="20"/>
              <w:jc w:val="both"/>
            </w:pPr>
            <w:r>
              <w:rPr>
                <w:rFonts w:ascii="Times New Roman"/>
                <w:b w:val="false"/>
                <w:i w:val="false"/>
                <w:color w:val="000000"/>
                <w:sz w:val="20"/>
              </w:rPr>
              <w:t>не связанных с трансграничной торговлей",</w:t>
            </w:r>
          </w:p>
          <w:p>
            <w:pPr>
              <w:spacing w:after="20"/>
              <w:ind w:left="20"/>
              <w:jc w:val="both"/>
            </w:pPr>
            <w:r>
              <w:rPr>
                <w:rFonts w:ascii="Times New Roman"/>
                <w:b w:val="false"/>
                <w:i w:val="false"/>
                <w:color w:val="000000"/>
                <w:sz w:val="20"/>
              </w:rPr>
              <w:t>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реквизит "Код результата обработки сведений (ctsdo:‌Result‌Processing‌Code)"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"04" – "информация о реализации на территории другого государства-члена маркированных товаров, ранее вывезенных </w:t>
            </w:r>
          </w:p>
          <w:p>
            <w:pPr>
              <w:spacing w:after="20"/>
              <w:ind w:left="20"/>
              <w:jc w:val="both"/>
            </w:pPr>
            <w:r>
              <w:rPr>
                <w:rFonts w:ascii="Times New Roman"/>
                <w:b w:val="false"/>
                <w:i w:val="false"/>
                <w:color w:val="000000"/>
                <w:sz w:val="20"/>
              </w:rPr>
              <w:t xml:space="preserve">в целях, не связанных с их реализацией в рамках трансграничной торговли", реквизит "Средство идентификации на упаковке вышестоящего уровня (ctcdo:‌Parent‌Identification‌Means‌Details)" в составе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и для всех экземпляров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входящих в состав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реквизит "Код результата обработки сведений" (ctsdo:‌Result‌Processing‌Code)" содержит значение "600" – "сведения обработаны", то для каждого экземпляра реквизита "Сведения о средстве идентификации" (ctcdo:‌Identification‌Means‌Details), входящих в состав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реквизит "Код статуса маркированного товара (ctsdo:‌Marked‌Goods‌Status‌Code)" в составе реквизита "Статус маркированного товара </w:t>
            </w:r>
          </w:p>
          <w:p>
            <w:pPr>
              <w:spacing w:after="20"/>
              <w:ind w:left="20"/>
              <w:jc w:val="both"/>
            </w:pPr>
            <w:r>
              <w:rPr>
                <w:rFonts w:ascii="Times New Roman"/>
                <w:b w:val="false"/>
                <w:i w:val="false"/>
                <w:color w:val="000000"/>
                <w:sz w:val="20"/>
              </w:rPr>
              <w:t xml:space="preserve">(ctcdo:‌Marked‌Goods‌Status‌Details)",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"20" – "товар выведен из оборота", реквизит "Код причины установки статуса (ctsdo:‌Marked‌Goods‌Status‌Reason‌Code)" должен содержать значение "35" - "товар реализован на территории государства-члена (страны ввоза), в случае его перемещения в целях, не связанных </w:t>
            </w:r>
          </w:p>
          <w:p>
            <w:pPr>
              <w:spacing w:after="20"/>
              <w:ind w:left="20"/>
              <w:jc w:val="both"/>
            </w:pPr>
            <w:r>
              <w:rPr>
                <w:rFonts w:ascii="Times New Roman"/>
                <w:b w:val="false"/>
                <w:i w:val="false"/>
                <w:color w:val="000000"/>
                <w:sz w:val="20"/>
              </w:rPr>
              <w:t>с трансграничной торговлей"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82"/>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"05" – "информация о маркированных товарах, реализованных на территории государства-члена производителя </w:t>
            </w:r>
          </w:p>
          <w:bookmarkEnd w:id="682"/>
          <w:p>
            <w:pPr>
              <w:spacing w:after="20"/>
              <w:ind w:left="20"/>
              <w:jc w:val="both"/>
            </w:pPr>
            <w:r>
              <w:rPr>
                <w:rFonts w:ascii="Times New Roman"/>
                <w:b w:val="false"/>
                <w:i w:val="false"/>
                <w:color w:val="000000"/>
                <w:sz w:val="20"/>
              </w:rPr>
              <w:t xml:space="preserve">(без физического перемещения товаров с территории государства-члена производителя)"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средстве идентификации присутствуют в национальном компоненте информационной системы маркировки товаров, осуществляющем обработку, и соблюдены условия хранения и транспортировки товаров, маркированных средствами идентификации заказчика, предусмотренные пунктом 29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Комиссии от 5 марта 2021 г. (далее – базовая модель системы маркировки товаров), для идентификатора товара, который указан в сведениях об обороте товаров в реквизите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 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не заполнен,</w:t>
            </w:r>
          </w:p>
          <w:p>
            <w:pPr>
              <w:spacing w:after="20"/>
              <w:ind w:left="20"/>
              <w:jc w:val="both"/>
            </w:pPr>
            <w:r>
              <w:rPr>
                <w:rFonts w:ascii="Times New Roman"/>
                <w:b w:val="false"/>
                <w:i w:val="false"/>
                <w:color w:val="000000"/>
                <w:sz w:val="20"/>
              </w:rPr>
              <w:t xml:space="preserve">
то реквизит "Код результата обработки сведений (ctsdo:‌Result‌Processing‌Code)" должен содержать значение "600" – "сведения обработаны". При этом реквизит "Код статуса маркированного товара (ctsdo:‌Marked‌Goods‌Status‌Code)" в составе реквизита "Статус маркированного товара </w:t>
            </w:r>
          </w:p>
          <w:p>
            <w:pPr>
              <w:spacing w:after="20"/>
              <w:ind w:left="20"/>
              <w:jc w:val="both"/>
            </w:pPr>
            <w:r>
              <w:rPr>
                <w:rFonts w:ascii="Times New Roman"/>
                <w:b w:val="false"/>
                <w:i w:val="false"/>
                <w:color w:val="000000"/>
                <w:sz w:val="20"/>
              </w:rPr>
              <w:t xml:space="preserve">(ctcdo:‌Marked‌Goods‌Status‌Details)", входящего в состав реквизита "Сведения о средстве идентификации (ctcdo:‌Identification‌Means‌Details)", должен содержать значение "31" – "товар реализован (предназначен для реализации) в рамках трансграничной торговли", реквизит "Код причины установки статуса (ctsdo:‌Marked‌Goods‌Status‌Reason‌Code)"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83"/>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"05" – "информация о маркированных товарах, реализованных на территории государства-члена производителя </w:t>
            </w:r>
          </w:p>
          <w:bookmarkEnd w:id="683"/>
          <w:p>
            <w:pPr>
              <w:spacing w:after="20"/>
              <w:ind w:left="20"/>
              <w:jc w:val="both"/>
            </w:pPr>
            <w:r>
              <w:rPr>
                <w:rFonts w:ascii="Times New Roman"/>
                <w:b w:val="false"/>
                <w:i w:val="false"/>
                <w:color w:val="000000"/>
                <w:sz w:val="20"/>
              </w:rPr>
              <w:t xml:space="preserve">(без физического перемещения товаров с территории государства-члена производителя)"и, если по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в составе реквизита "Сведения о средстве идентификации (ctcdo:‌Identification‌Means‌Details)"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средстве идентификации присутствуют в национальном компоненте информационной системы маркировки товаров, осуществляющем обработку, и соблюдены условия хранения и транспортировки товаров, маркированных средствами идентификации заказчика, предусмотренные пунктом 29 базовой технологической моделью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быть заполнен </w:t>
            </w:r>
          </w:p>
          <w:p>
            <w:pPr>
              <w:spacing w:after="20"/>
              <w:ind w:left="20"/>
              <w:jc w:val="both"/>
            </w:pPr>
            <w:r>
              <w:rPr>
                <w:rFonts w:ascii="Times New Roman"/>
                <w:b w:val="false"/>
                <w:i w:val="false"/>
                <w:color w:val="000000"/>
                <w:sz w:val="20"/>
              </w:rPr>
              <w:t xml:space="preserve">и содержать текущее значение статуса товара в соответствии </w:t>
            </w:r>
          </w:p>
          <w:p>
            <w:pPr>
              <w:spacing w:after="20"/>
              <w:ind w:left="20"/>
              <w:jc w:val="both"/>
            </w:pPr>
            <w:r>
              <w:rPr>
                <w:rFonts w:ascii="Times New Roman"/>
                <w:b w:val="false"/>
                <w:i w:val="false"/>
                <w:color w:val="000000"/>
                <w:sz w:val="20"/>
              </w:rPr>
              <w:t xml:space="preserve">с перечнем статусов товаров, применяемых в рамках информационной системы маркировки товаров, установленное </w:t>
            </w:r>
          </w:p>
          <w:p>
            <w:pPr>
              <w:spacing w:after="20"/>
              <w:ind w:left="20"/>
              <w:jc w:val="both"/>
            </w:pPr>
            <w:r>
              <w:rPr>
                <w:rFonts w:ascii="Times New Roman"/>
                <w:b w:val="false"/>
                <w:i w:val="false"/>
                <w:color w:val="000000"/>
                <w:sz w:val="20"/>
              </w:rPr>
              <w:t>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84"/>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"05" – "информация о маркированных товарах, реализованных на территории государства-члена производителя </w:t>
            </w:r>
          </w:p>
          <w:bookmarkEnd w:id="684"/>
          <w:p>
            <w:pPr>
              <w:spacing w:after="20"/>
              <w:ind w:left="20"/>
              <w:jc w:val="both"/>
            </w:pPr>
            <w:r>
              <w:rPr>
                <w:rFonts w:ascii="Times New Roman"/>
                <w:b w:val="false"/>
                <w:i w:val="false"/>
                <w:color w:val="000000"/>
                <w:sz w:val="20"/>
              </w:rPr>
              <w:t xml:space="preserve">(без физического перемещения товаров с территории государства-члена производителя)"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в реквизите "Средство идентификации" (ctcdo:‌Identification‌Means‌Item‌Details) </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осуществляющем обработку, и соблюдены условия хранения и транспортировки товаров, маркированных средствами идентификации заказчика, предусмотренные пунктом 29 базовой технологической моделью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идентификатора товара, который указан в сведениях </w:t>
            </w:r>
          </w:p>
          <w:p>
            <w:pPr>
              <w:spacing w:after="20"/>
              <w:ind w:left="20"/>
              <w:jc w:val="both"/>
            </w:pPr>
            <w:r>
              <w:rPr>
                <w:rFonts w:ascii="Times New Roman"/>
                <w:b w:val="false"/>
                <w:i w:val="false"/>
                <w:color w:val="000000"/>
                <w:sz w:val="20"/>
              </w:rPr>
              <w:t>об обороте товаров в реквизите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реквизит "Средство идентификации на упаковке вышестоящего уровня" (ctcdo:‌Parent‌Identification‌Means‌Details) в составе экземпляра реквизита "Сведения о средстве идентификации (ctcdo:‌Identification‌Means‌Details)"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реквизит "Код результата обработки сведений (ctsdo:‌Result‌Processing‌Code)"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85"/>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"05" – "информация о маркированных товарах, реализованных на территории государства-члена производителя </w:t>
            </w:r>
          </w:p>
          <w:bookmarkEnd w:id="685"/>
          <w:p>
            <w:pPr>
              <w:spacing w:after="20"/>
              <w:ind w:left="20"/>
              <w:jc w:val="both"/>
            </w:pPr>
            <w:r>
              <w:rPr>
                <w:rFonts w:ascii="Times New Roman"/>
                <w:b w:val="false"/>
                <w:i w:val="false"/>
                <w:color w:val="000000"/>
                <w:sz w:val="20"/>
              </w:rPr>
              <w:t xml:space="preserve">(без физического перемещения товаров с территории государства-члена производителя)", реквизит "Средство идентификации на упаковке вышестоящего уровня (ctcdo:‌Parent‌Identification‌Means‌Details)" в составе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и для всех экземпляров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входящих в состав реквизита "Перечень средств идентификации" (ctcdo:‌Identification‌Means‌List‌Details), реквизит "Код результата обработки сведений" (ctsdo:‌Result‌Processing‌Code)" содержит значение "600" – "сведения обработаны", то для каждого экземпляра реквизита "Сведения о средстве идентификации" (ctcdo:‌Identification‌Means‌Details), входящих в состав реквизита "Перечень средств идентификации" (ctcdo:‌Identification‌Means‌List‌Details),</w:t>
            </w:r>
          </w:p>
          <w:p>
            <w:pPr>
              <w:spacing w:after="20"/>
              <w:ind w:left="20"/>
              <w:jc w:val="both"/>
            </w:pPr>
            <w:r>
              <w:rPr>
                <w:rFonts w:ascii="Times New Roman"/>
                <w:b w:val="false"/>
                <w:i w:val="false"/>
                <w:color w:val="000000"/>
                <w:sz w:val="20"/>
              </w:rPr>
              <w:t xml:space="preserve">
реквизит "Код статуса маркированного товара (ctsdo:‌Marked‌Goods‌Status‌Code)" в составе реквизита "Статус маркированного товара </w:t>
            </w:r>
          </w:p>
          <w:p>
            <w:pPr>
              <w:spacing w:after="20"/>
              <w:ind w:left="20"/>
              <w:jc w:val="both"/>
            </w:pPr>
            <w:r>
              <w:rPr>
                <w:rFonts w:ascii="Times New Roman"/>
                <w:b w:val="false"/>
                <w:i w:val="false"/>
                <w:color w:val="000000"/>
                <w:sz w:val="20"/>
              </w:rPr>
              <w:t xml:space="preserve">(ctcdo:‌Marked‌Goods‌Status‌Details)", входящего в состав реквизита "Сведения о средстве идентификации (ctcdo:‌Identification‌Means‌Details)", должен содержать значение "31" – "товар реализован (предназначен для реализации) в рамках трансграничной торговли", реквизит "Код причины установки статуса (ctsdo:‌Marked‌Goods‌Status‌Reason‌Code)"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86"/>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w:t>
            </w:r>
          </w:p>
          <w:bookmarkEnd w:id="686"/>
          <w:p>
            <w:pPr>
              <w:spacing w:after="20"/>
              <w:ind w:left="20"/>
              <w:jc w:val="both"/>
            </w:pPr>
            <w:r>
              <w:rPr>
                <w:rFonts w:ascii="Times New Roman"/>
                <w:b w:val="false"/>
                <w:i w:val="false"/>
                <w:color w:val="000000"/>
                <w:sz w:val="20"/>
              </w:rPr>
              <w:t xml:space="preserve">о маркированных товарах, вывозимых с территории государства-члена производителя на территорию государства-члена заказчика"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w:t>
            </w:r>
          </w:p>
          <w:p>
            <w:pPr>
              <w:spacing w:after="20"/>
              <w:ind w:left="20"/>
              <w:jc w:val="both"/>
            </w:pPr>
            <w:r>
              <w:rPr>
                <w:rFonts w:ascii="Times New Roman"/>
                <w:b w:val="false"/>
                <w:i w:val="false"/>
                <w:color w:val="000000"/>
                <w:sz w:val="20"/>
              </w:rPr>
              <w:t xml:space="preserve">в реквизите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w:t>
            </w:r>
          </w:p>
          <w:p>
            <w:pPr>
              <w:spacing w:after="20"/>
              <w:ind w:left="20"/>
              <w:jc w:val="both"/>
            </w:pPr>
            <w:r>
              <w:rPr>
                <w:rFonts w:ascii="Times New Roman"/>
                <w:b w:val="false"/>
                <w:i w:val="false"/>
                <w:color w:val="000000"/>
                <w:sz w:val="20"/>
              </w:rPr>
              <w:t xml:space="preserve">и соблюдены условия хранения и транспортировки товаров, маркированных средствами идентификации заказчика, предусмотренные пунктом 29 базовой технологической моделью маркировки товаров, реквизит "Средство идентификации на упаковке вышестоящего уровня" </w:t>
            </w:r>
          </w:p>
          <w:p>
            <w:pPr>
              <w:spacing w:after="20"/>
              <w:ind w:left="20"/>
              <w:jc w:val="both"/>
            </w:pPr>
            <w:r>
              <w:rPr>
                <w:rFonts w:ascii="Times New Roman"/>
                <w:b w:val="false"/>
                <w:i w:val="false"/>
                <w:color w:val="000000"/>
                <w:sz w:val="20"/>
              </w:rPr>
              <w:t xml:space="preserve">(ctcdo:‌Parent‌Identification‌Means‌Details) в составе экземпляра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заполнен,</w:t>
            </w:r>
          </w:p>
          <w:p>
            <w:pPr>
              <w:spacing w:after="20"/>
              <w:ind w:left="20"/>
              <w:jc w:val="both"/>
            </w:pPr>
            <w:r>
              <w:rPr>
                <w:rFonts w:ascii="Times New Roman"/>
                <w:b w:val="false"/>
                <w:i w:val="false"/>
                <w:color w:val="000000"/>
                <w:sz w:val="20"/>
              </w:rPr>
              <w:t xml:space="preserve">
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реквизит "Код результата обработки сведений (ctsdo:‌Result‌Processing‌Code)" должен содержать значение "600" – "сведения обработаны". При этом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"00" – "состояние не определено", реквизит "Код причины установки статуса (ctsdo:‌Marked‌Goods‌Status‌Reason‌Code)" </w:t>
            </w:r>
          </w:p>
          <w:p>
            <w:pPr>
              <w:spacing w:after="20"/>
              <w:ind w:left="20"/>
              <w:jc w:val="both"/>
            </w:pPr>
            <w:r>
              <w:rPr>
                <w:rFonts w:ascii="Times New Roman"/>
                <w:b w:val="false"/>
                <w:i w:val="false"/>
                <w:color w:val="000000"/>
                <w:sz w:val="20"/>
              </w:rPr>
              <w:t>должен содержать значение "98" - "товар, вывезен с территории государства-члена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87"/>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w:t>
            </w:r>
          </w:p>
          <w:bookmarkEnd w:id="687"/>
          <w:p>
            <w:pPr>
              <w:spacing w:after="20"/>
              <w:ind w:left="20"/>
              <w:jc w:val="both"/>
            </w:pPr>
            <w:r>
              <w:rPr>
                <w:rFonts w:ascii="Times New Roman"/>
                <w:b w:val="false"/>
                <w:i w:val="false"/>
                <w:color w:val="000000"/>
                <w:sz w:val="20"/>
              </w:rPr>
              <w:t xml:space="preserve">о маркированных товарах, вывозимых с территории государства-члена производителя на территорию государства-члена заказчика", и, если по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w:t>
            </w:r>
          </w:p>
          <w:p>
            <w:pPr>
              <w:spacing w:after="20"/>
              <w:ind w:left="20"/>
              <w:jc w:val="both"/>
            </w:pPr>
            <w:r>
              <w:rPr>
                <w:rFonts w:ascii="Times New Roman"/>
                <w:b w:val="false"/>
                <w:i w:val="false"/>
                <w:color w:val="000000"/>
                <w:sz w:val="20"/>
              </w:rPr>
              <w:t xml:space="preserve">в реквизите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w:t>
            </w:r>
          </w:p>
          <w:p>
            <w:pPr>
              <w:spacing w:after="20"/>
              <w:ind w:left="20"/>
              <w:jc w:val="both"/>
            </w:pPr>
            <w:r>
              <w:rPr>
                <w:rFonts w:ascii="Times New Roman"/>
                <w:b w:val="false"/>
                <w:i w:val="false"/>
                <w:color w:val="000000"/>
                <w:sz w:val="20"/>
              </w:rPr>
              <w:t>и соблюдены условия хранения и транспортировки товаров, маркированных средствами идентификации заказчика, предусмотренные пунктом 29 базовой технологической моделью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 для такого средства идентификации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быть заполнен </w:t>
            </w:r>
          </w:p>
          <w:p>
            <w:pPr>
              <w:spacing w:after="20"/>
              <w:ind w:left="20"/>
              <w:jc w:val="both"/>
            </w:pPr>
            <w:r>
              <w:rPr>
                <w:rFonts w:ascii="Times New Roman"/>
                <w:b w:val="false"/>
                <w:i w:val="false"/>
                <w:color w:val="000000"/>
                <w:sz w:val="20"/>
              </w:rPr>
              <w:t xml:space="preserve">и содержать текущее значение статуса товара в соответствии </w:t>
            </w:r>
          </w:p>
          <w:p>
            <w:pPr>
              <w:spacing w:after="20"/>
              <w:ind w:left="20"/>
              <w:jc w:val="both"/>
            </w:pPr>
            <w:r>
              <w:rPr>
                <w:rFonts w:ascii="Times New Roman"/>
                <w:b w:val="false"/>
                <w:i w:val="false"/>
                <w:color w:val="000000"/>
                <w:sz w:val="20"/>
              </w:rPr>
              <w:t xml:space="preserve">с перечнем статусов товаров, применяемых в рамках информационной системы маркировки товаров, установленное </w:t>
            </w:r>
          </w:p>
          <w:p>
            <w:pPr>
              <w:spacing w:after="20"/>
              <w:ind w:left="20"/>
              <w:jc w:val="both"/>
            </w:pPr>
            <w:r>
              <w:rPr>
                <w:rFonts w:ascii="Times New Roman"/>
                <w:b w:val="false"/>
                <w:i w:val="false"/>
                <w:color w:val="000000"/>
                <w:sz w:val="20"/>
              </w:rPr>
              <w:t>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xml:space="preserve">
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88"/>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w:t>
            </w:r>
          </w:p>
          <w:bookmarkEnd w:id="688"/>
          <w:p>
            <w:pPr>
              <w:spacing w:after="20"/>
              <w:ind w:left="20"/>
              <w:jc w:val="both"/>
            </w:pPr>
            <w:r>
              <w:rPr>
                <w:rFonts w:ascii="Times New Roman"/>
                <w:b w:val="false"/>
                <w:i w:val="false"/>
                <w:color w:val="000000"/>
                <w:sz w:val="20"/>
              </w:rPr>
              <w:t xml:space="preserve">о маркированных товарах, вывозимых с территории государства-члена производителя на территорию государства-члена заказчика" и, если по результатам обработки сведений об обороте товаров в национальном компоненте информационной системы маркировки товаров, осуществляющем обработку, для средства идентификации, указанного </w:t>
            </w:r>
          </w:p>
          <w:p>
            <w:pPr>
              <w:spacing w:after="20"/>
              <w:ind w:left="20"/>
              <w:jc w:val="both"/>
            </w:pPr>
            <w:r>
              <w:rPr>
                <w:rFonts w:ascii="Times New Roman"/>
                <w:b w:val="false"/>
                <w:i w:val="false"/>
                <w:color w:val="000000"/>
                <w:sz w:val="20"/>
              </w:rPr>
              <w:t xml:space="preserve">в реквизите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средстве идентификации присутствуют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осуществляющем обработку, </w:t>
            </w:r>
          </w:p>
          <w:p>
            <w:pPr>
              <w:spacing w:after="20"/>
              <w:ind w:left="20"/>
              <w:jc w:val="both"/>
            </w:pPr>
            <w:r>
              <w:rPr>
                <w:rFonts w:ascii="Times New Roman"/>
                <w:b w:val="false"/>
                <w:i w:val="false"/>
                <w:color w:val="000000"/>
                <w:sz w:val="20"/>
              </w:rPr>
              <w:t xml:space="preserve">и соблюдены условия хранения и транспортировки товаров, маркированных средствами идентификации заказчика, предусмотренные пунктом 29 базовой технологической моделью маркировки товаров, реквизит "Средство идентификации </w:t>
            </w:r>
          </w:p>
          <w:p>
            <w:pPr>
              <w:spacing w:after="20"/>
              <w:ind w:left="20"/>
              <w:jc w:val="both"/>
            </w:pPr>
            <w:r>
              <w:rPr>
                <w:rFonts w:ascii="Times New Roman"/>
                <w:b w:val="false"/>
                <w:i w:val="false"/>
                <w:color w:val="000000"/>
                <w:sz w:val="20"/>
              </w:rPr>
              <w:t xml:space="preserve">на упаковке вышестоящего уровня" </w:t>
            </w:r>
          </w:p>
          <w:p>
            <w:pPr>
              <w:spacing w:after="20"/>
              <w:ind w:left="20"/>
              <w:jc w:val="both"/>
            </w:pPr>
            <w:r>
              <w:rPr>
                <w:rFonts w:ascii="Times New Roman"/>
                <w:b w:val="false"/>
                <w:i w:val="false"/>
                <w:color w:val="000000"/>
                <w:sz w:val="20"/>
              </w:rPr>
              <w:t xml:space="preserve">(ctcdo:‌Parent‌Identification‌Means‌Details) в составе экземпляра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заполнен,</w:t>
            </w:r>
          </w:p>
          <w:p>
            <w:pPr>
              <w:spacing w:after="20"/>
              <w:ind w:left="20"/>
              <w:jc w:val="both"/>
            </w:pPr>
            <w:r>
              <w:rPr>
                <w:rFonts w:ascii="Times New Roman"/>
                <w:b w:val="false"/>
                <w:i w:val="false"/>
                <w:color w:val="000000"/>
                <w:sz w:val="20"/>
              </w:rPr>
              <w:t xml:space="preserve">
то реквизит "Код результата обработки сведений </w:t>
            </w:r>
          </w:p>
          <w:p>
            <w:pPr>
              <w:spacing w:after="20"/>
              <w:ind w:left="20"/>
              <w:jc w:val="both"/>
            </w:pPr>
            <w:r>
              <w:rPr>
                <w:rFonts w:ascii="Times New Roman"/>
                <w:b w:val="false"/>
                <w:i w:val="false"/>
                <w:color w:val="000000"/>
                <w:sz w:val="20"/>
              </w:rPr>
              <w:t>(ctsdo:‌Result‌Processing‌Code)"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689"/>
          <w:p>
            <w:pPr>
              <w:spacing w:after="20"/>
              <w:ind w:left="20"/>
              <w:jc w:val="both"/>
            </w:pPr>
            <w:r>
              <w:rPr>
                <w:rFonts w:ascii="Times New Roman"/>
                <w:b w:val="false"/>
                <w:i w:val="false"/>
                <w:color w:val="000000"/>
                <w:sz w:val="20"/>
              </w:rPr>
              <w:t xml:space="preserve">
если в составе сведений об обороте товаров реквизит "Код типа представляемой информации" (ctsdo:‌Information‌Provided‌Type‌Code)" содержит значение "06"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о маркированных товарах, вывозимых с территории государства-члена производителя на территорию государства-члена заказчика", реквизит "Средство идентификации на упаковке вышестоящего уровня </w:t>
            </w:r>
          </w:p>
          <w:bookmarkEnd w:id="689"/>
          <w:p>
            <w:pPr>
              <w:spacing w:after="20"/>
              <w:ind w:left="20"/>
              <w:jc w:val="both"/>
            </w:pPr>
            <w:r>
              <w:rPr>
                <w:rFonts w:ascii="Times New Roman"/>
                <w:b w:val="false"/>
                <w:i w:val="false"/>
                <w:color w:val="000000"/>
                <w:sz w:val="20"/>
              </w:rPr>
              <w:t>(ctcdo:‌Parent‌Identification‌Means‌Details)" в составе реквизита "Перечень средств идентификации" (ctcdo:‌Identification‌Means‌List‌Details) заполнен, и для всех экземпляров реквизита "Сведения о средстве идентификации" (ctcdo:‌Identification‌Means‌Details), входящих в состав реквизита "Перечень средств идентификации" (ctcdo:‌Identification‌Means‌List‌Details), реквизит "Код результата обработки сведений" (ctsdo:‌Result‌Processing‌Code)" содержит значение "600" – "сведения обработаны", то для каждого экземпляра реквизита "Сведения о средстве идентификации" (ctcdo:‌Identification‌Means‌Details), входящих в состав реквизита "Перечень средств идентификации" (ctcdo:‌Identification‌Means‌List‌Details),</w:t>
            </w:r>
          </w:p>
          <w:p>
            <w:pPr>
              <w:spacing w:after="20"/>
              <w:ind w:left="20"/>
              <w:jc w:val="both"/>
            </w:pPr>
            <w:r>
              <w:rPr>
                <w:rFonts w:ascii="Times New Roman"/>
                <w:b w:val="false"/>
                <w:i w:val="false"/>
                <w:color w:val="000000"/>
                <w:sz w:val="20"/>
              </w:rPr>
              <w:t xml:space="preserve">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"Статус маркированного товара (ctcdo:‌Marked‌Goods‌Status‌Details)",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"00" – "состояние не определено", реквизит "Код причины установки статуса (ctsdo:‌Marked‌Goods‌Status‌Reason‌Code)" </w:t>
            </w:r>
          </w:p>
          <w:p>
            <w:pPr>
              <w:spacing w:after="20"/>
              <w:ind w:left="20"/>
              <w:jc w:val="both"/>
            </w:pPr>
            <w:r>
              <w:rPr>
                <w:rFonts w:ascii="Times New Roman"/>
                <w:b w:val="false"/>
                <w:i w:val="false"/>
                <w:color w:val="000000"/>
                <w:sz w:val="20"/>
              </w:rPr>
              <w:t>должен содержать значение "98" - "товар вывезен с территории государства-члена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"Средство идентификации на упаковке вышестоящего уровня (ctcdo:‌Parent‌Identification‌Means‌Details)" в составе экземпляра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w:t>
            </w:r>
          </w:p>
          <w:p>
            <w:pPr>
              <w:spacing w:after="20"/>
              <w:ind w:left="20"/>
              <w:jc w:val="both"/>
            </w:pPr>
            <w:r>
              <w:rPr>
                <w:rFonts w:ascii="Times New Roman"/>
                <w:b w:val="false"/>
                <w:i w:val="false"/>
                <w:color w:val="000000"/>
                <w:sz w:val="20"/>
              </w:rPr>
              <w:t xml:space="preserve">для средства идентификации, указанного в реквизите "Средство идентификации" (ctcdo:‌Identification‌Means‌Item‌Details) </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реквизит "Код результата обработки сведений" (ctsdo:‌Result‌Processing‌Code)" содержит значение </w:t>
            </w:r>
          </w:p>
          <w:p>
            <w:pPr>
              <w:spacing w:after="20"/>
              <w:ind w:left="20"/>
              <w:jc w:val="both"/>
            </w:pPr>
            <w:r>
              <w:rPr>
                <w:rFonts w:ascii="Times New Roman"/>
                <w:b w:val="false"/>
                <w:i w:val="false"/>
                <w:color w:val="000000"/>
                <w:sz w:val="20"/>
              </w:rPr>
              <w:t xml:space="preserve">"600" – "сведения обработаны" (далее – успешно обработанное средство идентификации), и при этом хотя бы для одного средства идентификации в составе экземпляра реквизита "Перечень средств идентификации" (ctcdo:‌Identification‌Means‌List‌Details) реквизит "Код результата обработки сведений" (ctsdo:‌Result‌Processing‌Code)" содержит значение, отличное </w:t>
            </w:r>
          </w:p>
          <w:p>
            <w:pPr>
              <w:spacing w:after="20"/>
              <w:ind w:left="20"/>
              <w:jc w:val="both"/>
            </w:pPr>
            <w:r>
              <w:rPr>
                <w:rFonts w:ascii="Times New Roman"/>
                <w:b w:val="false"/>
                <w:i w:val="false"/>
                <w:color w:val="000000"/>
                <w:sz w:val="20"/>
              </w:rPr>
              <w:t xml:space="preserve">от "600" – "сведения обработаны", то для успешно обработанного средства идентификации, связанные с ним реквизиты "Код статуса маркированного товара (ctsdo:‌Marked‌Goods‌Status‌Code)" и "Код причины установки статуса (ctsdo:‌Marked‌Goods‌Status‌Reason‌Code)"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"Средство идентификации на упаковке вышестоящего уровня (ctcdo:‌Parent‌Identification‌Means‌Details)" в составе реквизита "Перечень средств идентификации" (ctcdo:‌Identification‌Means‌List‌Details) заполнен и для всех экземпляров реквизита "Сведения о средстве идентификации" (ctcdo:‌Identification‌Means‌Details), входящих в состав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значение реквизита "Код результата обработки сведений" (ctsdo:‌Result‌Processing‌Code)" одно </w:t>
            </w:r>
          </w:p>
          <w:p>
            <w:pPr>
              <w:spacing w:after="20"/>
              <w:ind w:left="20"/>
              <w:jc w:val="both"/>
            </w:pPr>
            <w:r>
              <w:rPr>
                <w:rFonts w:ascii="Times New Roman"/>
                <w:b w:val="false"/>
                <w:i w:val="false"/>
                <w:color w:val="000000"/>
                <w:sz w:val="20"/>
              </w:rPr>
              <w:t xml:space="preserve">и тоже, то для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w:t>
            </w:r>
          </w:p>
          <w:p>
            <w:pPr>
              <w:spacing w:after="20"/>
              <w:ind w:left="20"/>
              <w:jc w:val="both"/>
            </w:pPr>
            <w:r>
              <w:rPr>
                <w:rFonts w:ascii="Times New Roman"/>
                <w:b w:val="false"/>
                <w:i w:val="false"/>
                <w:color w:val="000000"/>
                <w:sz w:val="20"/>
              </w:rPr>
              <w:t xml:space="preserve">у которого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совпадает со значением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 реквизит "Код результата обработки сведений (ctsdo:‌Result‌Processing‌Code)" должен содержать значение, соответствующее значению реквизита "Код результата обработки сведений" (ctsdo:‌Result‌Processing‌Code)" в составе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"Средство идентификации на упаковке вышестоящего уровня (ctcdo:‌Parent‌Identification‌Means‌Details)" в составе реквизита "Перечень средств идентификации" (ctcdo:‌Identification‌Means‌List‌Details) заполнен и значения реквизитов "Код результата обработки сведений" (ctsdo:‌Result‌Processing‌Code)" в составе экземпляров реквизита "Сведения о средстве идентификации" (ctcdo:‌Identification‌Means‌Details), входящих в состав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различны, то для экземпляра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 xml:space="preserve">у которого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совпадает со значением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 реквизит "Код результата обработки сведений (ctsdo:‌Result‌Processing‌Code)" должен содержать значение "743" - "сведения не могут быть обработаны по причине наличия ошибок"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"Средство идентификации на упаковке вышестоящего уровня" (ctcdo:‌Parent‌Identification‌Means‌Details) в составе реквизита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заполнен и для всех экземпляров реквизита "Сведения о средстве идентификации групповой или транспортной упаковки (ctcdo:‌Group‌Identification‌Means‌Details), входящих в состав реквизита "Перечень групповых или транспортных упаковок" (ctcdo:‌Group‌Identification‌Means‌List‌Details), значение реквизита "Код результата обработки сведений" </w:t>
            </w:r>
          </w:p>
          <w:p>
            <w:pPr>
              <w:spacing w:after="20"/>
              <w:ind w:left="20"/>
              <w:jc w:val="both"/>
            </w:pPr>
            <w:r>
              <w:rPr>
                <w:rFonts w:ascii="Times New Roman"/>
                <w:b w:val="false"/>
                <w:i w:val="false"/>
                <w:color w:val="000000"/>
                <w:sz w:val="20"/>
              </w:rPr>
              <w:t xml:space="preserve">(ctsdo:‌Result‌Processing‌Code)" одно и тоже, то для экземпляра реквизита "Сведения о средстве идентификации групповой или транспортной упаковки" (ctcdo:‌Group‌Identification‌Means‌Details), у которого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совпадает со значением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 реквизит "Код результата обработки сведений (ctsdo:‌Result‌Processing‌Code)" должен содержать значение, соответствующее значению реквизита "Код результата обработки сведений" (ctsdo:‌Result‌Processing‌Code)" в составе реквизита "Сведения о средстве идентификации групповой или транспортной упаковки" (ctcdo:‌Group‌Identification‌Means‌Details)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"Средство идентификации на упаковке вышестоящего уровня" (ctcdo:‌Parent‌Identification‌Means‌Details) в составе реквизита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заполнен и значения реквизитов "Код результата обработки сведений" </w:t>
            </w:r>
          </w:p>
          <w:p>
            <w:pPr>
              <w:spacing w:after="20"/>
              <w:ind w:left="20"/>
              <w:jc w:val="both"/>
            </w:pPr>
            <w:r>
              <w:rPr>
                <w:rFonts w:ascii="Times New Roman"/>
                <w:b w:val="false"/>
                <w:i w:val="false"/>
                <w:color w:val="000000"/>
                <w:sz w:val="20"/>
              </w:rPr>
              <w:t xml:space="preserve">(ctsdo:‌Result‌Processing‌Code)" в составе экземпляров реквизита "Сведения о средстве идентификации групповой или транспортной упаковки" (ctcdo:‌Group‌Identification‌Means‌Details), входящих в состав реквизита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различны, то для экземпляра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 xml:space="preserve">у которого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совпадает со значением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 реквизит "Код результата обработки сведений (ctsdo:‌Result‌Processing‌Code)" должен содержать значение "743" - "сведения не могут быть обработаны по причине наличия ошибок"</w:t>
            </w:r>
          </w:p>
        </w:tc>
      </w:tr>
    </w:tbl>
    <w:bookmarkStart w:name="z1072" w:id="690"/>
    <w:p>
      <w:pPr>
        <w:spacing w:after="0"/>
        <w:ind w:left="0"/>
        <w:jc w:val="both"/>
      </w:pPr>
      <w:r>
        <w:rPr>
          <w:rFonts w:ascii="Times New Roman"/>
          <w:b w:val="false"/>
          <w:i w:val="false"/>
          <w:color w:val="000000"/>
          <w:sz w:val="28"/>
        </w:rPr>
        <w:t>
      44. Требования к заполнению реквизитов электронных документов (сведений) "Перечень средств идентификации" (R.CT.LS.03.010), передаваемых в сообщении "Информация об аннулировании сведений о реализации маркированных товаров в рамках трансграничной торговли" (P.LS.03.MSG.022), приведены в таблице 33.</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1074" w:id="69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"Информация об аннулировании сведений о реализации маркированных товаров в рамках трансграничной торговли" (P.LS.03.MSG.022)</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 запрос,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1 экземпляр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(ctcdo:‌Transborder‌Identification‌Means‌Details)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""Средства идентификации, нанесенные на перемещаемый товар" (ctcdo:‌Transborder‌Identification‌Means‌Details)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представляются сведения в отношении средств идентификации, нанесенных на товар, индивидуальную или первичную упаковки, </w:t>
            </w:r>
          </w:p>
          <w:p>
            <w:pPr>
              <w:spacing w:after="20"/>
              <w:ind w:left="20"/>
              <w:jc w:val="both"/>
            </w:pPr>
            <w:r>
              <w:rPr>
                <w:rFonts w:ascii="Times New Roman"/>
                <w:b w:val="false"/>
                <w:i w:val="false"/>
                <w:color w:val="000000"/>
                <w:sz w:val="20"/>
              </w:rPr>
              <w:t>то в составе реквизита "Средства идентификации, нанесенные на перемещаемый товар" (ctcdo:‌Transborder‌Identification‌Means‌Details), должен быть заполнен 1 или несколько экземпляров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реквизит "Код статуса маркированного товара (ctsdo:‌Marked‌Goods‌Status‌Code)" 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должен содержать значение "00" – "состояние не определено"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92"/>
          <w:p>
            <w:pPr>
              <w:spacing w:after="20"/>
              <w:ind w:left="20"/>
              <w:jc w:val="both"/>
            </w:pPr>
            <w:r>
              <w:rPr>
                <w:rFonts w:ascii="Times New Roman"/>
                <w:b w:val="false"/>
                <w:i w:val="false"/>
                <w:color w:val="000000"/>
                <w:sz w:val="20"/>
              </w:rPr>
              <w:t xml:space="preserve">
если реквизит "Сведения о средстве идентификации </w:t>
            </w:r>
          </w:p>
          <w:bookmarkEnd w:id="692"/>
          <w:p>
            <w:pPr>
              <w:spacing w:after="20"/>
              <w:ind w:left="20"/>
              <w:jc w:val="both"/>
            </w:pPr>
            <w:r>
              <w:rPr>
                <w:rFonts w:ascii="Times New Roman"/>
                <w:b w:val="false"/>
                <w:i w:val="false"/>
                <w:color w:val="000000"/>
                <w:sz w:val="20"/>
              </w:rPr>
              <w:t>(ctcdo:‌Identification‌Means‌Details)" заполнен и реквизит "Код типа представляемой информации" (ctsdo:‌Information‌Provided‌Type‌Code) содержит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"информация о вывозимых маркированных товарах, реализованных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 "информация о вывозе маркированных товаров, перемещаемых </w:t>
            </w:r>
          </w:p>
          <w:p>
            <w:pPr>
              <w:spacing w:after="20"/>
              <w:ind w:left="20"/>
              <w:jc w:val="both"/>
            </w:pPr>
            <w:r>
              <w:rPr>
                <w:rFonts w:ascii="Times New Roman"/>
                <w:b w:val="false"/>
                <w:i w:val="false"/>
                <w:color w:val="000000"/>
                <w:sz w:val="20"/>
              </w:rPr>
              <w:t>в целях, не связанных с их реализацией в рамках трансграничной торговли", то реквизит "Код причины установки статуса</w:t>
            </w:r>
          </w:p>
          <w:p>
            <w:pPr>
              <w:spacing w:after="20"/>
              <w:ind w:left="20"/>
              <w:jc w:val="both"/>
            </w:pPr>
            <w:r>
              <w:rPr>
                <w:rFonts w:ascii="Times New Roman"/>
                <w:b w:val="false"/>
                <w:i w:val="false"/>
                <w:color w:val="000000"/>
                <w:sz w:val="20"/>
              </w:rPr>
              <w:t xml:space="preserve">
(ctsdo:MarkedGoodsStatusReasonCode)"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должен содержать значение "99" – "информация аннулирована"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представление сведений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 xml:space="preserve">(ctcdo:‌Transborder‌Identification‌Means‌Details) должен быть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значение</w:t>
            </w:r>
          </w:p>
          <w:p>
            <w:pPr>
              <w:spacing w:after="20"/>
              <w:ind w:left="20"/>
              <w:jc w:val="both"/>
            </w:pPr>
            <w:r>
              <w:rPr>
                <w:rFonts w:ascii="Times New Roman"/>
                <w:b w:val="false"/>
                <w:i w:val="false"/>
                <w:color w:val="000000"/>
                <w:sz w:val="20"/>
              </w:rPr>
              <w:t>"00" – "состояние не определено"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93"/>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"Код типа представляемой информации" </w:t>
            </w:r>
          </w:p>
          <w:bookmarkEnd w:id="693"/>
          <w:p>
            <w:pPr>
              <w:spacing w:after="20"/>
              <w:ind w:left="20"/>
              <w:jc w:val="both"/>
            </w:pPr>
            <w:r>
              <w:rPr>
                <w:rFonts w:ascii="Times New Roman"/>
                <w:b w:val="false"/>
                <w:i w:val="false"/>
                <w:color w:val="000000"/>
                <w:sz w:val="20"/>
              </w:rPr>
              <w:t xml:space="preserve">(ctsdo:‌Information‌Provided‌Type‌Code) содержит одно </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"информация о вывозимых маркированных товарах, реализованных в рамках трансграничной торговли";</w:t>
            </w:r>
          </w:p>
          <w:p>
            <w:pPr>
              <w:spacing w:after="20"/>
              <w:ind w:left="20"/>
              <w:jc w:val="both"/>
            </w:pPr>
            <w:r>
              <w:rPr>
                <w:rFonts w:ascii="Times New Roman"/>
                <w:b w:val="false"/>
                <w:i w:val="false"/>
                <w:color w:val="000000"/>
                <w:sz w:val="20"/>
              </w:rPr>
              <w:t xml:space="preserve">
"02" – "информация о вывозе маркированных товаров, перемещаемых </w:t>
            </w:r>
          </w:p>
          <w:p>
            <w:pPr>
              <w:spacing w:after="20"/>
              <w:ind w:left="20"/>
              <w:jc w:val="both"/>
            </w:pPr>
            <w:r>
              <w:rPr>
                <w:rFonts w:ascii="Times New Roman"/>
                <w:b w:val="false"/>
                <w:i w:val="false"/>
                <w:color w:val="000000"/>
                <w:sz w:val="20"/>
              </w:rPr>
              <w:t xml:space="preserve">в целях, не связанных с их реализацией в рамках трансграничной торговли", то реквизит "Код причины установки статуса (ctsdo:MarkedGoodsStatusReasonCode)"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значение</w:t>
            </w:r>
          </w:p>
          <w:p>
            <w:pPr>
              <w:spacing w:after="20"/>
              <w:ind w:left="20"/>
              <w:jc w:val="both"/>
            </w:pPr>
            <w:r>
              <w:rPr>
                <w:rFonts w:ascii="Times New Roman"/>
                <w:b w:val="false"/>
                <w:i w:val="false"/>
                <w:color w:val="000000"/>
                <w:sz w:val="20"/>
              </w:rPr>
              <w:t>"99" – "информация аннулирована"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"Средства идентификации, нанесенные на перемещаемый товар" (ctcdo:‌Transborder‌Identification‌Means‌Details) не должен содержать одновременно экземпляры реквизитов "Сведения о средстве идентификации (ctcdo:‌Identification‌Means‌Details)" и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реквизит "Код вида средства идентификации (ctsdo:‌Identification‌Means‌Kind‌Code)"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w:t>
            </w:r>
          </w:p>
          <w:p>
            <w:pPr>
              <w:spacing w:after="20"/>
              <w:ind w:left="20"/>
              <w:jc w:val="both"/>
            </w:pPr>
            <w:r>
              <w:rPr>
                <w:rFonts w:ascii="Times New Roman"/>
                <w:b w:val="false"/>
                <w:i w:val="false"/>
                <w:color w:val="000000"/>
                <w:sz w:val="20"/>
              </w:rPr>
              <w:t>"Код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94"/>
          <w:p>
            <w:pPr>
              <w:spacing w:after="20"/>
              <w:ind w:left="20"/>
              <w:jc w:val="both"/>
            </w:pPr>
            <w:r>
              <w:rPr>
                <w:rFonts w:ascii="Times New Roman"/>
                <w:b w:val="false"/>
                <w:i w:val="false"/>
                <w:color w:val="000000"/>
                <w:sz w:val="20"/>
              </w:rPr>
              <w:t xml:space="preserve">
если реквизит "Сведения о средстве идентификации </w:t>
            </w:r>
          </w:p>
          <w:bookmarkEnd w:id="694"/>
          <w:p>
            <w:pPr>
              <w:spacing w:after="20"/>
              <w:ind w:left="20"/>
              <w:jc w:val="both"/>
            </w:pPr>
            <w:r>
              <w:rPr>
                <w:rFonts w:ascii="Times New Roman"/>
                <w:b w:val="false"/>
                <w:i w:val="false"/>
                <w:color w:val="000000"/>
                <w:sz w:val="20"/>
              </w:rPr>
              <w:t xml:space="preserve">(ctcdo:‌Identification‌Means‌Details)" заполнен, то правила формирования экземпляров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95"/>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"Вид агрегации упаковки </w:t>
            </w:r>
          </w:p>
          <w:bookmarkEnd w:id="695"/>
          <w:p>
            <w:pPr>
              <w:spacing w:after="20"/>
              <w:ind w:left="20"/>
              <w:jc w:val="both"/>
            </w:pPr>
            <w:r>
              <w:rPr>
                <w:rFonts w:ascii="Times New Roman"/>
                <w:b w:val="false"/>
                <w:i w:val="false"/>
                <w:color w:val="000000"/>
                <w:sz w:val="20"/>
              </w:rPr>
              <w:t xml:space="preserve">(ctsdo:‌AggregationKind‌Code)"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96"/>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w:t>
            </w:r>
          </w:p>
          <w:bookmarkEnd w:id="696"/>
          <w:p>
            <w:pPr>
              <w:spacing w:after="20"/>
              <w:ind w:left="20"/>
              <w:jc w:val="both"/>
            </w:pPr>
            <w:r>
              <w:rPr>
                <w:rFonts w:ascii="Times New Roman"/>
                <w:b w:val="false"/>
                <w:i w:val="false"/>
                <w:color w:val="000000"/>
                <w:sz w:val="20"/>
              </w:rPr>
              <w:t xml:space="preserve">(ctsdo:‌Aggregation‌Kind‌Code) такого экземпляра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"1" - "средство идентификации предназначено для нанесения на групповую упаковку", то 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указанного экземпляра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w:t>
            </w:r>
          </w:p>
          <w:p>
            <w:pPr>
              <w:spacing w:after="20"/>
              <w:ind w:left="20"/>
              <w:jc w:val="both"/>
            </w:pPr>
            <w:r>
              <w:rPr>
                <w:rFonts w:ascii="Times New Roman"/>
                <w:b w:val="false"/>
                <w:i w:val="false"/>
                <w:color w:val="000000"/>
                <w:sz w:val="20"/>
              </w:rPr>
              <w:t xml:space="preserve">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 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97"/>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(ctsdo:‌Aggregation‌Kind‌Code) такого экземпляра реквизита "Сведения о средстве идентификации групповой или транспортной упаковки </w:t>
            </w:r>
          </w:p>
          <w:bookmarkEnd w:id="697"/>
          <w:p>
            <w:pPr>
              <w:spacing w:after="20"/>
              <w:ind w:left="20"/>
              <w:jc w:val="both"/>
            </w:pPr>
            <w:r>
              <w:rPr>
                <w:rFonts w:ascii="Times New Roman"/>
                <w:b w:val="false"/>
                <w:i w:val="false"/>
                <w:color w:val="000000"/>
                <w:sz w:val="20"/>
              </w:rPr>
              <w:t xml:space="preserve">(ctcdo:‌Group‌Identification‌Means‌Details)" содержит значение </w:t>
            </w:r>
          </w:p>
          <w:p>
            <w:pPr>
              <w:spacing w:after="20"/>
              <w:ind w:left="20"/>
              <w:jc w:val="both"/>
            </w:pPr>
            <w:r>
              <w:rPr>
                <w:rFonts w:ascii="Times New Roman"/>
                <w:b w:val="false"/>
                <w:i w:val="false"/>
                <w:color w:val="000000"/>
                <w:sz w:val="20"/>
              </w:rPr>
              <w:t xml:space="preserve">"1" - "средство идентификации предназначено для нанесения </w:t>
            </w:r>
          </w:p>
          <w:p>
            <w:pPr>
              <w:spacing w:after="20"/>
              <w:ind w:left="20"/>
              <w:jc w:val="both"/>
            </w:pPr>
            <w:r>
              <w:rPr>
                <w:rFonts w:ascii="Times New Roman"/>
                <w:b w:val="false"/>
                <w:i w:val="false"/>
                <w:color w:val="000000"/>
                <w:sz w:val="20"/>
              </w:rPr>
              <w:t xml:space="preserve">на групповую упаковку",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указанного экземпляр "Средство идентификации (ctcdo:‌Identification‌Means‌Item‌Details)", входящего в состав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должны соответствовать правилам формирования:</w:t>
            </w:r>
          </w:p>
          <w:p>
            <w:pPr>
              <w:spacing w:after="20"/>
              <w:ind w:left="20"/>
              <w:jc w:val="both"/>
            </w:pPr>
            <w:r>
              <w:rPr>
                <w:rFonts w:ascii="Times New Roman"/>
                <w:b w:val="false"/>
                <w:i w:val="false"/>
                <w:color w:val="000000"/>
                <w:sz w:val="20"/>
              </w:rPr>
              <w:t xml:space="preserve">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 для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представления описания товара </w:t>
            </w:r>
          </w:p>
          <w:p>
            <w:pPr>
              <w:spacing w:after="20"/>
              <w:ind w:left="20"/>
              <w:jc w:val="both"/>
            </w:pPr>
            <w:r>
              <w:rPr>
                <w:rFonts w:ascii="Times New Roman"/>
                <w:b w:val="false"/>
                <w:i w:val="false"/>
                <w:color w:val="000000"/>
                <w:sz w:val="20"/>
              </w:rPr>
              <w:t>(ctsdo:‌Commodity‌Description‌Indicator)" в составе экземпляра реквизита "Средства идентификации, нанесенные на перемещаемый товар</w:t>
            </w:r>
          </w:p>
          <w:p>
            <w:pPr>
              <w:spacing w:after="20"/>
              <w:ind w:left="20"/>
              <w:jc w:val="both"/>
            </w:pPr>
            <w:r>
              <w:rPr>
                <w:rFonts w:ascii="Times New Roman"/>
                <w:b w:val="false"/>
                <w:i w:val="false"/>
                <w:color w:val="000000"/>
                <w:sz w:val="20"/>
              </w:rPr>
              <w:t>(ctcdo:‌Transborder‌Identification‌Means‌Details)"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98"/>
          <w:p>
            <w:pPr>
              <w:spacing w:after="20"/>
              <w:ind w:left="20"/>
              <w:jc w:val="both"/>
            </w:pPr>
            <w:r>
              <w:rPr>
                <w:rFonts w:ascii="Times New Roman"/>
                <w:b w:val="false"/>
                <w:i w:val="false"/>
                <w:color w:val="000000"/>
                <w:sz w:val="20"/>
              </w:rPr>
              <w:t xml:space="preserve">
если реквизит "Код типа представляемой информации" </w:t>
            </w:r>
          </w:p>
          <w:bookmarkEnd w:id="698"/>
          <w:p>
            <w:pPr>
              <w:spacing w:after="20"/>
              <w:ind w:left="20"/>
              <w:jc w:val="both"/>
            </w:pPr>
            <w:r>
              <w:rPr>
                <w:rFonts w:ascii="Times New Roman"/>
                <w:b w:val="false"/>
                <w:i w:val="false"/>
                <w:color w:val="000000"/>
                <w:sz w:val="20"/>
              </w:rPr>
              <w:t>(ctsdo:‌Information‌Provided‌Type‌Code) содержит значение</w:t>
            </w:r>
          </w:p>
          <w:p>
            <w:pPr>
              <w:spacing w:after="20"/>
              <w:ind w:left="20"/>
              <w:jc w:val="both"/>
            </w:pPr>
            <w:r>
              <w:rPr>
                <w:rFonts w:ascii="Times New Roman"/>
                <w:b w:val="false"/>
                <w:i w:val="false"/>
                <w:color w:val="000000"/>
                <w:sz w:val="20"/>
              </w:rPr>
              <w:t xml:space="preserve">
"01" – "информация о вывозимых маркированных товарах, реализованных в рамках трансграничной торговли", то реквизит "Покупатель (ctcdo:‌Buyer‌Details)" должен быть заполнен, иначе реквизит "Покупатель (ctcdo:‌Buyer‌Details)" не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"Покупатель (ctcdo:‌Buyer‌Details)" заполнен, то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"Покупатель (ctcdo:‌Buyer‌Details)" заполнен, то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"Покупатель (ctcdo:‌Buyer‌Details)" заполнен, то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"Покупатель (ctcdo:‌Buyer‌Details)" заполнен, то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"Покупатель (ctcdo:‌Buyer‌Details)" заполнен, то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"Покупатель (ctcdo:‌Buyer‌Details)" заполнен, и реквизит "Код страны (csdo:‌Unified‌Country‌Code)" в составе реквизита "Покупатель (ctcdo:‌Buyer‌Details)" содержит значение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"Покупатель (ctcdo:‌Buyer‌Details)" заполнен, и реквизит "Код страны (csdo:‌Unified‌Country‌Code)" в составе реквизита "Покупатель (ctcdo:‌Buyer‌Details)" не содержит значение "RU", </w:t>
            </w:r>
          </w:p>
          <w:p>
            <w:pPr>
              <w:spacing w:after="20"/>
              <w:ind w:left="20"/>
              <w:jc w:val="both"/>
            </w:pPr>
            <w:r>
              <w:rPr>
                <w:rFonts w:ascii="Times New Roman"/>
                <w:b w:val="false"/>
                <w:i w:val="false"/>
                <w:color w:val="000000"/>
                <w:sz w:val="20"/>
              </w:rPr>
              <w:t xml:space="preserve">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"Покупатель (ctcdo:‌Buyer‌Details)" заполнен, 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"Покупатель (ctcdo:‌Buyer‌Details)" заполнен, 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99"/>
          <w:p>
            <w:pPr>
              <w:spacing w:after="20"/>
              <w:ind w:left="20"/>
              <w:jc w:val="both"/>
            </w:pPr>
            <w:r>
              <w:rPr>
                <w:rFonts w:ascii="Times New Roman"/>
                <w:b w:val="false"/>
                <w:i w:val="false"/>
                <w:color w:val="000000"/>
                <w:sz w:val="20"/>
              </w:rPr>
              <w:t xml:space="preserve">
реквизит "Код типа представляемой информации" </w:t>
            </w:r>
          </w:p>
          <w:bookmarkEnd w:id="699"/>
          <w:p>
            <w:pPr>
              <w:spacing w:after="20"/>
              <w:ind w:left="20"/>
              <w:jc w:val="both"/>
            </w:pPr>
            <w:r>
              <w:rPr>
                <w:rFonts w:ascii="Times New Roman"/>
                <w:b w:val="false"/>
                <w:i w:val="false"/>
                <w:color w:val="000000"/>
                <w:sz w:val="20"/>
              </w:rPr>
              <w:t xml:space="preserve">(ctsdo:‌Information‌Provided‌Type‌Code) должен содержать одно </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"информация о вывозимых маркированных товарах, реализованных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 "информация о вывозе маркированных товаров, перемещаемых </w:t>
            </w:r>
          </w:p>
          <w:p>
            <w:pPr>
              <w:spacing w:after="20"/>
              <w:ind w:left="20"/>
              <w:jc w:val="both"/>
            </w:pPr>
            <w:r>
              <w:rPr>
                <w:rFonts w:ascii="Times New Roman"/>
                <w:b w:val="false"/>
                <w:i w:val="false"/>
                <w:color w:val="000000"/>
                <w:sz w:val="20"/>
              </w:rPr>
              <w:t>в целях, не связанных с их реализацией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w:t>
            </w:r>
          </w:p>
          <w:p>
            <w:pPr>
              <w:spacing w:after="20"/>
              <w:ind w:left="20"/>
              <w:jc w:val="both"/>
            </w:pPr>
            <w:r>
              <w:rPr>
                <w:rFonts w:ascii="Times New Roman"/>
                <w:b w:val="false"/>
                <w:i w:val="false"/>
                <w:color w:val="000000"/>
                <w:sz w:val="20"/>
              </w:rPr>
              <w:t>
"07" – "информация о маркированных товарах, вывозимых с территории государства-члена производителя на территорию государства-члена заказчика"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категории товара" (ctsdo:‌Product‌Category‌Code) должен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 указанное в сведениях </w:t>
            </w:r>
          </w:p>
          <w:p>
            <w:pPr>
              <w:spacing w:after="20"/>
              <w:ind w:left="20"/>
              <w:jc w:val="both"/>
            </w:pPr>
            <w:r>
              <w:rPr>
                <w:rFonts w:ascii="Times New Roman"/>
                <w:b w:val="false"/>
                <w:i w:val="false"/>
                <w:color w:val="000000"/>
                <w:sz w:val="20"/>
              </w:rPr>
              <w:t>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00"/>
          <w:p>
            <w:pPr>
              <w:spacing w:after="20"/>
              <w:ind w:left="20"/>
              <w:jc w:val="both"/>
            </w:pPr>
            <w:r>
              <w:rPr>
                <w:rFonts w:ascii="Times New Roman"/>
                <w:b w:val="false"/>
                <w:i w:val="false"/>
                <w:color w:val="000000"/>
                <w:sz w:val="20"/>
              </w:rPr>
              <w:t>
реквизиты:</w:t>
            </w:r>
          </w:p>
          <w:bookmarkEnd w:id="700"/>
          <w:p>
            <w:pPr>
              <w:spacing w:after="20"/>
              <w:ind w:left="20"/>
              <w:jc w:val="both"/>
            </w:pP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01"/>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вида адреса" (csdo:‌Address‌Kind‌Code) должен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w:t>
            </w:r>
          </w:p>
          <w:p>
            <w:pPr>
              <w:spacing w:after="20"/>
              <w:ind w:left="20"/>
              <w:jc w:val="both"/>
            </w:pPr>
            <w:r>
              <w:rPr>
                <w:rFonts w:ascii="Times New Roman"/>
                <w:b w:val="false"/>
                <w:i w:val="false"/>
                <w:color w:val="000000"/>
                <w:sz w:val="20"/>
              </w:rPr>
              <w:t>и содержать кодовое обозначение вида связи в соответствии с перечнем видов средств (каналов)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w:t>
            </w:r>
          </w:p>
          <w:p>
            <w:pPr>
              <w:spacing w:after="20"/>
              <w:ind w:left="20"/>
              <w:jc w:val="both"/>
            </w:pPr>
            <w:r>
              <w:rPr>
                <w:rFonts w:ascii="Times New Roman"/>
                <w:b w:val="false"/>
                <w:i w:val="false"/>
                <w:color w:val="000000"/>
                <w:sz w:val="20"/>
              </w:rPr>
              <w:t xml:space="preserve">(ctsdo:‌Aggregation‌Kind‌Code) такого экземпляра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w:t>
            </w:r>
          </w:p>
          <w:p>
            <w:pPr>
              <w:spacing w:after="20"/>
              <w:ind w:left="20"/>
              <w:jc w:val="both"/>
            </w:pPr>
            <w:r>
              <w:rPr>
                <w:rFonts w:ascii="Times New Roman"/>
                <w:b w:val="false"/>
                <w:i w:val="false"/>
                <w:color w:val="000000"/>
                <w:sz w:val="20"/>
              </w:rPr>
              <w:t>"2" - "средство идентификации предназначено для нанесения на транспортную упаковку", то в составе реквизита "Средство идентификации (ctcdo:‌Identification‌Means‌Item‌Details)", данного экземпляра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 соответствовать количеству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для категории товаров, код которой указан в реквизите "Код категории товара" (ctsdo:‌Product‌Category‌Code),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"Вид агрегации упаковки" </w:t>
            </w:r>
          </w:p>
          <w:p>
            <w:pPr>
              <w:spacing w:after="20"/>
              <w:ind w:left="20"/>
              <w:jc w:val="both"/>
            </w:pPr>
            <w:r>
              <w:rPr>
                <w:rFonts w:ascii="Times New Roman"/>
                <w:b w:val="false"/>
                <w:i w:val="false"/>
                <w:color w:val="000000"/>
                <w:sz w:val="20"/>
              </w:rPr>
              <w:t xml:space="preserve">(ctsdo:‌Aggregation‌Kind‌Code) такого экземпляра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w:t>
            </w:r>
          </w:p>
          <w:p>
            <w:pPr>
              <w:spacing w:after="20"/>
              <w:ind w:left="20"/>
              <w:jc w:val="both"/>
            </w:pPr>
            <w:r>
              <w:rPr>
                <w:rFonts w:ascii="Times New Roman"/>
                <w:b w:val="false"/>
                <w:i w:val="false"/>
                <w:color w:val="000000"/>
                <w:sz w:val="20"/>
              </w:rPr>
              <w:t xml:space="preserve">"2" - "средство идентификации предназначено для нанесения на транспортную упаковку",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данного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для 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02"/>
          <w:p>
            <w:pPr>
              <w:spacing w:after="20"/>
              <w:ind w:left="20"/>
              <w:jc w:val="both"/>
            </w:pPr>
            <w:r>
              <w:rPr>
                <w:rFonts w:ascii="Times New Roman"/>
                <w:b w:val="false"/>
                <w:i w:val="false"/>
                <w:color w:val="000000"/>
                <w:sz w:val="20"/>
              </w:rPr>
              <w:t xml:space="preserve">
если реквизит "Сведения о средстве идентификации </w:t>
            </w:r>
          </w:p>
          <w:bookmarkEnd w:id="702"/>
          <w:p>
            <w:pPr>
              <w:spacing w:after="20"/>
              <w:ind w:left="20"/>
              <w:jc w:val="both"/>
            </w:pPr>
            <w:r>
              <w:rPr>
                <w:rFonts w:ascii="Times New Roman"/>
                <w:b w:val="false"/>
                <w:i w:val="false"/>
                <w:color w:val="000000"/>
                <w:sz w:val="20"/>
              </w:rPr>
              <w:t>(ctcdo:‌Identification‌Means‌Details)" заполнен и реквизит "Код типа представляемой информации" (ctsdo:‌Information‌Provided‌Type‌Code) содержит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"07" – "информация о маркированных товарах, вывозимых с территории государства-члена производителя на территорию государства-члена заказчика", то реквизит "Код причины установки статуса</w:t>
            </w:r>
          </w:p>
          <w:p>
            <w:pPr>
              <w:spacing w:after="20"/>
              <w:ind w:left="20"/>
              <w:jc w:val="both"/>
            </w:pPr>
            <w:r>
              <w:rPr>
                <w:rFonts w:ascii="Times New Roman"/>
                <w:b w:val="false"/>
                <w:i w:val="false"/>
                <w:color w:val="000000"/>
                <w:sz w:val="20"/>
              </w:rPr>
              <w:t xml:space="preserve">
(ctsdo:MarkedGoodsStatusReasonCode)"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должен содержать значение "97" – "товар возвращен на склад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03"/>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"Код типа представляемой информации" </w:t>
            </w:r>
          </w:p>
          <w:bookmarkEnd w:id="703"/>
          <w:p>
            <w:pPr>
              <w:spacing w:after="20"/>
              <w:ind w:left="20"/>
              <w:jc w:val="both"/>
            </w:pPr>
            <w:r>
              <w:rPr>
                <w:rFonts w:ascii="Times New Roman"/>
                <w:b w:val="false"/>
                <w:i w:val="false"/>
                <w:color w:val="000000"/>
                <w:sz w:val="20"/>
              </w:rPr>
              <w:t xml:space="preserve">(ctsdo:‌Information‌Provided‌Type‌Code) содержит одно </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w:t>
            </w:r>
          </w:p>
          <w:p>
            <w:pPr>
              <w:spacing w:after="20"/>
              <w:ind w:left="20"/>
              <w:jc w:val="both"/>
            </w:pPr>
            <w:r>
              <w:rPr>
                <w:rFonts w:ascii="Times New Roman"/>
                <w:b w:val="false"/>
                <w:i w:val="false"/>
                <w:color w:val="000000"/>
                <w:sz w:val="20"/>
              </w:rPr>
              <w:t xml:space="preserve">
"07" – "информация о маркированных товарах, вывозимых с территории государства-члена производителя на территорию государства-члена заказчика", то реквизит "Код причины установки статуса (ctsdo:MarkedGoodsStatusReasonCode)"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значение</w:t>
            </w:r>
          </w:p>
          <w:p>
            <w:pPr>
              <w:spacing w:after="20"/>
              <w:ind w:left="20"/>
              <w:jc w:val="both"/>
            </w:pPr>
            <w:r>
              <w:rPr>
                <w:rFonts w:ascii="Times New Roman"/>
                <w:b w:val="false"/>
                <w:i w:val="false"/>
                <w:color w:val="000000"/>
                <w:sz w:val="20"/>
              </w:rPr>
              <w:t>"97" – "товар возвращен на склад производителя"</w:t>
            </w:r>
          </w:p>
        </w:tc>
      </w:tr>
    </w:tbl>
    <w:bookmarkStart w:name="z1103" w:id="704"/>
    <w:p>
      <w:pPr>
        <w:spacing w:after="0"/>
        <w:ind w:left="0"/>
        <w:jc w:val="both"/>
      </w:pPr>
      <w:r>
        <w:rPr>
          <w:rFonts w:ascii="Times New Roman"/>
          <w:b w:val="false"/>
          <w:i w:val="false"/>
          <w:color w:val="000000"/>
          <w:sz w:val="28"/>
        </w:rPr>
        <w:t>
      45.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информации об аннулировании сведений" (P.LS.03.MSG.023), приведены в таблице 34.</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1105" w:id="70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информации об аннулировании сведений" (P.LS.03.MSG.023)</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"Перечне средств идентификации" (R.CT.LS.03.010), передаваемого в сообщении "Информация об аннулировании сведений о реализации маркированных товаров в рамках трансграничной торговли" (P.LS.03.MSG.022) </w:t>
            </w:r>
          </w:p>
          <w:p>
            <w:pPr>
              <w:spacing w:after="20"/>
              <w:ind w:left="20"/>
              <w:jc w:val="both"/>
            </w:pPr>
            <w:r>
              <w:rPr>
                <w:rFonts w:ascii="Times New Roman"/>
                <w:b w:val="false"/>
                <w:i w:val="false"/>
                <w:color w:val="000000"/>
                <w:sz w:val="20"/>
              </w:rPr>
              <w:t xml:space="preserve">в рамках одного экземпляра транзакции "Информирование </w:t>
            </w:r>
          </w:p>
          <w:p>
            <w:pPr>
              <w:spacing w:after="20"/>
              <w:ind w:left="20"/>
              <w:jc w:val="both"/>
            </w:pPr>
            <w:r>
              <w:rPr>
                <w:rFonts w:ascii="Times New Roman"/>
                <w:b w:val="false"/>
                <w:i w:val="false"/>
                <w:color w:val="000000"/>
                <w:sz w:val="20"/>
              </w:rPr>
              <w:t>об аннулировании представленных сведений о реализации маркированных товаров в рамках трансграничной торговли" (P.LS.03.TRN.015) (далее – информация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 указанное в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(ctcdo:‌Identification‌Means‌Details)", то электронный документ (сведения) "Результат обработки сведений о средствах идентификации" (R.CT.LS.03.012) должен содержать 1 реквизит "Перечень средств идентификации (ctcdo:‌Identification‌Means‌List‌Details)" в составе которого должны быть сформированы реквизиты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по количеству экземпляров реквизитов "Сведения о средстве идентификации (ctcdo:‌Identification‌Means‌Details)", указанных в составе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(ctcdo:‌Identification‌Means‌Details)", то значения реквизитов "Средство идентификации (ctcdo:‌Identification‌Means‌Item‌Details)" из состава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должны соответствовать значениям реквизитов "Средство идентификации </w:t>
            </w:r>
          </w:p>
          <w:p>
            <w:pPr>
              <w:spacing w:after="20"/>
              <w:ind w:left="20"/>
              <w:jc w:val="both"/>
            </w:pPr>
            <w:r>
              <w:rPr>
                <w:rFonts w:ascii="Times New Roman"/>
                <w:b w:val="false"/>
                <w:i w:val="false"/>
                <w:color w:val="000000"/>
                <w:sz w:val="20"/>
              </w:rPr>
              <w:t xml:space="preserve">(ctcdo:‌Identification‌Means‌Item‌Details)" из состава реквизита "Сведения о средстве идентификации (ctcdo:‌Identification‌Means‌Details)", указанных </w:t>
            </w:r>
          </w:p>
          <w:p>
            <w:pPr>
              <w:spacing w:after="20"/>
              <w:ind w:left="20"/>
              <w:jc w:val="both"/>
            </w:pPr>
            <w:r>
              <w:rPr>
                <w:rFonts w:ascii="Times New Roman"/>
                <w:b w:val="false"/>
                <w:i w:val="false"/>
                <w:color w:val="000000"/>
                <w:sz w:val="20"/>
              </w:rPr>
              <w:t>в составе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(ctcdo:‌Identification‌Means‌Details)", то реквизит "Средство идентификации на упаковке вышестоящего уровня </w:t>
            </w:r>
          </w:p>
          <w:p>
            <w:pPr>
              <w:spacing w:after="20"/>
              <w:ind w:left="20"/>
              <w:jc w:val="both"/>
            </w:pPr>
            <w:r>
              <w:rPr>
                <w:rFonts w:ascii="Times New Roman"/>
                <w:b w:val="false"/>
                <w:i w:val="false"/>
                <w:color w:val="000000"/>
                <w:sz w:val="20"/>
              </w:rPr>
              <w:t xml:space="preserve">(ctcdo:‌Parent‌Identification‌Means‌Details)", входящий в состав реквизита "Перечень средств идентификации (ctcdo:‌Identification‌Means‌List‌Details)",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(ctcdo:‌Identification‌Means‌Details)", то реквизит "Перечень групповых или транспортных упаковок (ctcdo:‌Group‌Identification‌Means‌List‌Details)"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06"/>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 и, если при обработке информации об аннулировании сведений о средстве идентификации, указанном в реквизите "Средство идентификации" (ctcdo:‌Identification‌Means‌Item‌Details) в составе реквизита "Сведения о средстве идентификации </w:t>
            </w:r>
          </w:p>
          <w:bookmarkEnd w:id="706"/>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налогоплательщика" (csdo:‌Taxpayer‌Id);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содержать значение "00" – "состояние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(ctsdo:‌Marked‌Goods‌Status‌Reason‌Code)" должен содержать значение "99" – "информация аннулирована";</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07"/>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 и, если при обработке информации об аннулировании сведений о средстве идентификации, указанном в реквизите "Средство идентификации" (ctcdo:‌Identification‌Means‌Item‌Details) в составе реквизита "Сведения о средстве идентификации </w:t>
            </w:r>
          </w:p>
          <w:bookmarkEnd w:id="707"/>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быть заполнен и содержать текущее значение статуса товара в соответствии с перечнем статусов товаров, применяемых в рамках информационной системы маркировки товаров,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(ctsdo:‌Result‌Processing‌Code)" должен содержать значение "770" – "сведения не могут быть аннулированы по причине несоответствия статусного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08"/>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 и, если при обработке информации об аннулировании сведений о средстве идентификации, указанном в реквизите "Средство идентификации" (ctcdo:‌Identification‌Means‌Item‌Details) в составе реквизита "Сведения о средстве идентификации </w:t>
            </w:r>
          </w:p>
          <w:bookmarkEnd w:id="708"/>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при этом не выполнено одно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налогоплательщика" (csdo:‌Taxpayer‌Id);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xml:space="preserve">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"771" – сведения не могут быть аннулированы по причине несоответствия прикладных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при обработке информации об аннулировании сведений о средстве идентификации, указанном в реквизите "Средство идентификации" (ctcdo:‌Identification‌Means‌Item‌Details) 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установлено, что сведения </w:t>
            </w:r>
          </w:p>
          <w:p>
            <w:pPr>
              <w:spacing w:after="20"/>
              <w:ind w:left="20"/>
              <w:jc w:val="both"/>
            </w:pPr>
            <w:r>
              <w:rPr>
                <w:rFonts w:ascii="Times New Roman"/>
                <w:b w:val="false"/>
                <w:i w:val="false"/>
                <w:color w:val="000000"/>
                <w:sz w:val="20"/>
              </w:rPr>
              <w:t xml:space="preserve">о средстве идентификации не найдены в национальном компоненте информационной системы маркировки товаров, в рамках которого осуществляется обработка, то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реквизит "Статус маркированного товара (ctcdo:‌Marked‌Goods‌Status‌Details)" </w:t>
            </w:r>
          </w:p>
          <w:p>
            <w:pPr>
              <w:spacing w:after="20"/>
              <w:ind w:left="20"/>
              <w:jc w:val="both"/>
            </w:pPr>
            <w:r>
              <w:rPr>
                <w:rFonts w:ascii="Times New Roman"/>
                <w:b w:val="false"/>
                <w:i w:val="false"/>
                <w:color w:val="000000"/>
                <w:sz w:val="20"/>
              </w:rPr>
              <w:t xml:space="preserve">не должен быть заполнен, реквизит "Результат обработки </w:t>
            </w:r>
          </w:p>
          <w:p>
            <w:pPr>
              <w:spacing w:after="20"/>
              <w:ind w:left="20"/>
              <w:jc w:val="both"/>
            </w:pPr>
            <w:r>
              <w:rPr>
                <w:rFonts w:ascii="Times New Roman"/>
                <w:b w:val="false"/>
                <w:i w:val="false"/>
                <w:color w:val="000000"/>
                <w:sz w:val="20"/>
              </w:rPr>
              <w:t>(ctcdo:‌Result‌Details)"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то электронный документ (сведения) "Результат обработки сведений о средствах идентификации" (R.CT.LS.03.012) должен содержать 1 или несколько экземпляров реквизита "Перечнь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то электронный документ (сведения) "Результат обработки сведений о средствах идентификации" (R.CT.LS.03.012) должен содержать сведения обо всех средствах идентификации, указанных в экземплярах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входящих в состав информации об аннулировании сведений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"Результат обработки (ctcdo:‌Result‌Details)" </w:t>
            </w:r>
          </w:p>
          <w:p>
            <w:pPr>
              <w:spacing w:after="20"/>
              <w:ind w:left="20"/>
              <w:jc w:val="both"/>
            </w:pPr>
            <w:r>
              <w:rPr>
                <w:rFonts w:ascii="Times New Roman"/>
                <w:b w:val="false"/>
                <w:i w:val="false"/>
                <w:color w:val="000000"/>
                <w:sz w:val="20"/>
              </w:rPr>
              <w:t>из состава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09"/>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w:t>
            </w:r>
          </w:p>
          <w:bookmarkEnd w:id="709"/>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налогоплательщика" (csdo:‌Taxpayer‌Id);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"Уровень группировки (ctsdo:‌Group‌Level‌Code)" </w:t>
            </w:r>
          </w:p>
          <w:p>
            <w:pPr>
              <w:spacing w:after="20"/>
              <w:ind w:left="20"/>
              <w:jc w:val="both"/>
            </w:pPr>
            <w:r>
              <w:rPr>
                <w:rFonts w:ascii="Times New Roman"/>
                <w:b w:val="false"/>
                <w:i w:val="false"/>
                <w:color w:val="000000"/>
                <w:sz w:val="20"/>
              </w:rPr>
              <w:t>должен быть заполнен;</w:t>
            </w:r>
          </w:p>
          <w:p>
            <w:pPr>
              <w:spacing w:after="20"/>
              <w:ind w:left="20"/>
              <w:jc w:val="both"/>
            </w:pPr>
            <w:r>
              <w:rPr>
                <w:rFonts w:ascii="Times New Roman"/>
                <w:b w:val="false"/>
                <w:i w:val="false"/>
                <w:color w:val="000000"/>
                <w:sz w:val="20"/>
              </w:rPr>
              <w:t xml:space="preserve">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"600" – "сведения обработаны"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10"/>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w:t>
            </w:r>
          </w:p>
          <w:bookmarkEnd w:id="710"/>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налогоплательщика" (csdo:‌Taxpayer‌Id);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причины постановки на учет" (csdo:‌Tax‌Registration‌Reason‌Code), указанные </w:t>
            </w:r>
          </w:p>
          <w:p>
            <w:pPr>
              <w:spacing w:after="20"/>
              <w:ind w:left="20"/>
              <w:jc w:val="both"/>
            </w:pPr>
            <w:r>
              <w:rPr>
                <w:rFonts w:ascii="Times New Roman"/>
                <w:b w:val="false"/>
                <w:i w:val="false"/>
                <w:color w:val="000000"/>
                <w:sz w:val="20"/>
              </w:rPr>
              <w:t>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"749" – "результат обработки сведений о групповой (транспортной) упаковке различен по средствам идентификации, нанесенным на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11"/>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"01" – "информация о вывозимых маркированных товарах, реализованных в рамках трансграничной торговли",реквизит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w:t>
            </w:r>
          </w:p>
          <w:bookmarkEnd w:id="711"/>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в рамках которого выполняется обработка, ни для одного </w:t>
            </w:r>
          </w:p>
          <w:p>
            <w:pPr>
              <w:spacing w:after="20"/>
              <w:ind w:left="20"/>
              <w:jc w:val="both"/>
            </w:pPr>
            <w:r>
              <w:rPr>
                <w:rFonts w:ascii="Times New Roman"/>
                <w:b w:val="false"/>
                <w:i w:val="false"/>
                <w:color w:val="000000"/>
                <w:sz w:val="20"/>
              </w:rPr>
              <w:t>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налогоплательщика" (csdo:‌Taxpayer‌Id);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причины постановки на учет" (csdo:‌Tax‌Registration‌Reason‌Code), указанные </w:t>
            </w:r>
          </w:p>
          <w:p>
            <w:pPr>
              <w:spacing w:after="20"/>
              <w:ind w:left="20"/>
              <w:jc w:val="both"/>
            </w:pPr>
            <w:r>
              <w:rPr>
                <w:rFonts w:ascii="Times New Roman"/>
                <w:b w:val="false"/>
                <w:i w:val="false"/>
                <w:color w:val="000000"/>
                <w:sz w:val="20"/>
              </w:rPr>
              <w:t>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w:t>
            </w:r>
          </w:p>
          <w:p>
            <w:pPr>
              <w:spacing w:after="20"/>
              <w:ind w:left="20"/>
              <w:jc w:val="both"/>
            </w:pPr>
            <w:r>
              <w:rPr>
                <w:rFonts w:ascii="Times New Roman"/>
                <w:b w:val="false"/>
                <w:i w:val="false"/>
                <w:color w:val="000000"/>
                <w:sz w:val="20"/>
              </w:rPr>
              <w:t>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в рамках которого выполняется обработка, установлено, </w:t>
            </w:r>
          </w:p>
          <w:p>
            <w:pPr>
              <w:spacing w:after="20"/>
              <w:ind w:left="20"/>
              <w:jc w:val="both"/>
            </w:pPr>
            <w:r>
              <w:rPr>
                <w:rFonts w:ascii="Times New Roman"/>
                <w:b w:val="false"/>
                <w:i w:val="false"/>
                <w:color w:val="000000"/>
                <w:sz w:val="20"/>
              </w:rPr>
              <w:t xml:space="preserve">что сведения о средстве идентификации групповой или транспортной упаковки не найдены в национальном компоненте информационной системы маркировки товаров, в рамках которого выполняется обработка, то реквизит "Уровень группировки (ctsdo:‌Group‌Level‌Code)" не должен быть заполнен,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 его составе должен содержать значение "100" - "сведения о средстве идентификации отсутствуют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12"/>
          <w:p>
            <w:pPr>
              <w:spacing w:after="20"/>
              <w:ind w:left="20"/>
              <w:jc w:val="both"/>
            </w:pPr>
            <w:r>
              <w:rPr>
                <w:rFonts w:ascii="Times New Roman"/>
                <w:b w:val="false"/>
                <w:i w:val="false"/>
                <w:color w:val="000000"/>
                <w:sz w:val="20"/>
              </w:rPr>
              <w:t>
если реквизит "Уровень группировки (ctsdo:‌Group‌Level‌Code)" заполнен, то значение реквизита должно содержать значения уровня группировки (агрегации) средств идентификации, сформированное по следующему правилу:</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 "групповая упаковка или транспортная упаковка первого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"транспортная упаковка второго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 "транспортная упаковка третьего уровня агрегации";</w:t>
            </w:r>
          </w:p>
          <w:p>
            <w:pPr>
              <w:spacing w:after="20"/>
              <w:ind w:left="20"/>
              <w:jc w:val="both"/>
            </w:pPr>
            <w:r>
              <w:rPr>
                <w:rFonts w:ascii="Times New Roman"/>
                <w:b w:val="false"/>
                <w:i w:val="false"/>
                <w:color w:val="000000"/>
                <w:sz w:val="20"/>
              </w:rPr>
              <w:t>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13"/>
          <w:p>
            <w:pPr>
              <w:spacing w:after="20"/>
              <w:ind w:left="20"/>
              <w:jc w:val="both"/>
            </w:pPr>
            <w:r>
              <w:rPr>
                <w:rFonts w:ascii="Times New Roman"/>
                <w:b w:val="false"/>
                <w:i w:val="false"/>
                <w:color w:val="000000"/>
                <w:sz w:val="20"/>
              </w:rPr>
              <w:t xml:space="preserve">
если реквизит "Код результата обработки сведений </w:t>
            </w:r>
          </w:p>
          <w:bookmarkEnd w:id="713"/>
          <w:p>
            <w:pPr>
              <w:spacing w:after="20"/>
              <w:ind w:left="20"/>
              <w:jc w:val="both"/>
            </w:pPr>
            <w:r>
              <w:rPr>
                <w:rFonts w:ascii="Times New Roman"/>
                <w:b w:val="false"/>
                <w:i w:val="false"/>
                <w:color w:val="000000"/>
                <w:sz w:val="20"/>
              </w:rPr>
              <w:t xml:space="preserve">(ctsdo:‌Result‌Processing‌Code)" в составе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"600" или "749" и реквизит "Уровень группировки (ctsdo:‌Group‌Level‌Code)" содержит значение "1", то для указанного экземпляра реквизита "Сведения о средстве идентификации групповой или транспортной упаковки (ctcdo:‌Group‌Identification‌Means‌Details)" должен быть создан экземпляр реквизита "Перечень средств идентификации </w:t>
            </w:r>
          </w:p>
          <w:p>
            <w:pPr>
              <w:spacing w:after="20"/>
              <w:ind w:left="20"/>
              <w:jc w:val="both"/>
            </w:pPr>
            <w:r>
              <w:rPr>
                <w:rFonts w:ascii="Times New Roman"/>
                <w:b w:val="false"/>
                <w:i w:val="false"/>
                <w:color w:val="000000"/>
                <w:sz w:val="20"/>
              </w:rPr>
              <w:t>(ctcdo:‌Identification‌Means‌List‌Details)" содержащий сведения о средствах идентификации, включенных в состав указанной групповой или транспортной упаковки и результатах их обработки.</w:t>
            </w:r>
          </w:p>
          <w:p>
            <w:pPr>
              <w:spacing w:after="20"/>
              <w:ind w:left="20"/>
              <w:jc w:val="both"/>
            </w:pPr>
            <w:r>
              <w:rPr>
                <w:rFonts w:ascii="Times New Roman"/>
                <w:b w:val="false"/>
                <w:i w:val="false"/>
                <w:color w:val="000000"/>
                <w:sz w:val="20"/>
              </w:rPr>
              <w:t>
При этом реквизит "Средство идентификации на упаковке вышестоящего уровня (ctcdo:‌Parent‌Identification‌Means‌Details)" в составе создаваемого экземпляра реквизита "Перечень средств идентификации (ctcdo:‌Identification‌Means‌List‌Details)"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14"/>
          <w:p>
            <w:pPr>
              <w:spacing w:after="20"/>
              <w:ind w:left="20"/>
              <w:jc w:val="both"/>
            </w:pPr>
            <w:r>
              <w:rPr>
                <w:rFonts w:ascii="Times New Roman"/>
                <w:b w:val="false"/>
                <w:i w:val="false"/>
                <w:color w:val="000000"/>
                <w:sz w:val="20"/>
              </w:rPr>
              <w:t xml:space="preserve">
если реквизит "Код результата обработки сведений </w:t>
            </w:r>
          </w:p>
          <w:bookmarkEnd w:id="714"/>
          <w:p>
            <w:pPr>
              <w:spacing w:after="20"/>
              <w:ind w:left="20"/>
              <w:jc w:val="both"/>
            </w:pPr>
            <w:r>
              <w:rPr>
                <w:rFonts w:ascii="Times New Roman"/>
                <w:b w:val="false"/>
                <w:i w:val="false"/>
                <w:color w:val="000000"/>
                <w:sz w:val="20"/>
              </w:rPr>
              <w:t xml:space="preserve">(ctsdo:‌Result‌Processing‌Code)" в составе экземпляра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содержит значение "600" </w:t>
            </w:r>
          </w:p>
          <w:p>
            <w:pPr>
              <w:spacing w:after="20"/>
              <w:ind w:left="20"/>
              <w:jc w:val="both"/>
            </w:pPr>
            <w:r>
              <w:rPr>
                <w:rFonts w:ascii="Times New Roman"/>
                <w:b w:val="false"/>
                <w:i w:val="false"/>
                <w:color w:val="000000"/>
                <w:sz w:val="20"/>
              </w:rPr>
              <w:t xml:space="preserve">или "749" и реквизит "Уровень группировки (ctsdo:‌Group‌Level‌Code)" содержит значение больше "1", то для указанного экземпляра реквизита "Сведения о средстве идентификации групповой или транспортной упаковки (ctcdo:‌Group‌Identification‌Means‌Details)" должен быть создан экземпляр реквизита "Перечень групповых или транспортных упаковок </w:t>
            </w:r>
          </w:p>
          <w:p>
            <w:pPr>
              <w:spacing w:after="20"/>
              <w:ind w:left="20"/>
              <w:jc w:val="both"/>
            </w:pPr>
            <w:r>
              <w:rPr>
                <w:rFonts w:ascii="Times New Roman"/>
                <w:b w:val="false"/>
                <w:i w:val="false"/>
                <w:color w:val="000000"/>
                <w:sz w:val="20"/>
              </w:rPr>
              <w:t xml:space="preserve">(ctcdo:‌Group‌Identification‌Means‌List‌Details)", содержащий сведения </w:t>
            </w:r>
          </w:p>
          <w:p>
            <w:pPr>
              <w:spacing w:after="20"/>
              <w:ind w:left="20"/>
              <w:jc w:val="both"/>
            </w:pPr>
            <w:r>
              <w:rPr>
                <w:rFonts w:ascii="Times New Roman"/>
                <w:b w:val="false"/>
                <w:i w:val="false"/>
                <w:color w:val="000000"/>
                <w:sz w:val="20"/>
              </w:rPr>
              <w:t>о средствах идентификации, включенных в состав указанной групповой или транспортной упаковки и результатах их обработки. При этом реквизит "Средство идентификации на упаковке вышестоящего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(ctcdo:‌Parent‌Identification‌Means‌Details)" в составе создаваемого экземпляра реквизита "Перечень групповых или транспортных упаковок</w:t>
            </w:r>
          </w:p>
          <w:p>
            <w:pPr>
              <w:spacing w:after="20"/>
              <w:ind w:left="20"/>
              <w:jc w:val="both"/>
            </w:pPr>
            <w:r>
              <w:rPr>
                <w:rFonts w:ascii="Times New Roman"/>
                <w:b w:val="false"/>
                <w:i w:val="false"/>
                <w:color w:val="000000"/>
                <w:sz w:val="20"/>
              </w:rPr>
              <w:t>
(ctcdo:‌Group‌Identification‌Means‌List‌Details)"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(ctcdo:‌Identification‌Means‌Item‌Details)" в составе реквизита "Перечень средств идентификации (ctcdo:‌Identification‌Means‌List‌Details)" не должно повторяться в рамках электронного документа (сведений) "Результат обработки сведений о средствах идентификации" (R.CT.LS.03.012)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товара, подлежащего маркировке средствами идентификации в рамках Евразийского экономического союза, указанное в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15"/>
          <w:p>
            <w:pPr>
              <w:spacing w:after="20"/>
              <w:ind w:left="20"/>
              <w:jc w:val="both"/>
            </w:pPr>
            <w:r>
              <w:rPr>
                <w:rFonts w:ascii="Times New Roman"/>
                <w:b w:val="false"/>
                <w:i w:val="false"/>
                <w:color w:val="000000"/>
                <w:sz w:val="20"/>
              </w:rPr>
              <w:t>
если в составе информации об аннулировании сведений реквизит "Код типа представляемой информации" (ctsdo:‌Information‌Provided‌Type‌Code)" содержит значение "02" – "информация о вывозе маркированных товарах в целях, не связанных с реализацией в рамках трансграничной торговли" и, если при обработке информации об аннулировании сведений о средстве идентификации, указанном в реквизите "Средство идентификации" (ctcdo:‌Identification‌Means‌Item‌Details) в составе реквизита "Сведения о средстве идентификации (ctcdo:‌Identification‌Means‌Details)" установлено следующее:</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"32" – "товар перемещен в целях, не связанных с трансграничной торговлей";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налогоплательщика" (csdo:‌Taxpayer‌Id);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содержать значение "00" – "состояние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(ctsdo:‌Marked‌Goods‌Status‌Reason‌Code)" должен содержать значение "99" – "информация аннулирована";</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16"/>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"02" – "информация о вывозе маркированных товарах в целях, не связанных с реализацией в рамках трансграничной торговли" и, если при обработке информации об аннулировании сведений о средстве идентификации, указанном в реквизите "Средство идентификации" (ctcdo:‌Identification‌Means‌Item‌Details) в составе реквизита "Сведения о средстве идентификации </w:t>
            </w:r>
          </w:p>
          <w:bookmarkEnd w:id="716"/>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не соответствует значению "32" – "товар перемещен в целях, не связанных с трансграничной торговлей";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быть заполнен и содержать текущее значение статуса товара в соответствии с перечнем статусов товаров, применяемых в рамках информационной системы маркировки товаров,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(ctsdo:‌Result‌Processing‌Code)" должен содержать значение "770" – "сведения не могут быть аннулированы по причине несоответствия статусного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17"/>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"02" – "информация о вывозе маркированных товарах в целях, не связанных с реализацией в рамках трансграничной торговли" и, если при обработке информации об аннулировании сведений о средстве идентификации, указанном в реквизите "Средство идентификации" (ctcdo:‌Identification‌Means‌Item‌Details) в составе реквизита "Сведения о средстве идентификации </w:t>
            </w:r>
          </w:p>
          <w:bookmarkEnd w:id="717"/>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"32" – "товар перемещен в целях, не связанных с трансграничной торговлей",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при этом не выполнено одно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налогоплательщика" (csdo:‌Taxpayer‌Id);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xml:space="preserve">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"771" – сведения не могут быть аннулированы по причине несоответствия прикладных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18"/>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"02" – "информация о вывозе маркированных товарах в целях, не связанных с реализацией в рамках трансграничной торговли",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w:t>
            </w:r>
          </w:p>
          <w:bookmarkEnd w:id="718"/>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"32" – "товар перемещен в целях, не связанных с трансграничной торговлей";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налогоплательщика" (csdo:‌Taxpayer‌Id);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xml:space="preserve">
реквизит "Уровень группировки (ctsdo:‌Group‌Level‌Code)" </w:t>
            </w:r>
          </w:p>
          <w:p>
            <w:pPr>
              <w:spacing w:after="20"/>
              <w:ind w:left="20"/>
              <w:jc w:val="both"/>
            </w:pPr>
            <w:r>
              <w:rPr>
                <w:rFonts w:ascii="Times New Roman"/>
                <w:b w:val="false"/>
                <w:i w:val="false"/>
                <w:color w:val="000000"/>
                <w:sz w:val="20"/>
              </w:rPr>
              <w:t>должен быть заполнен;</w:t>
            </w:r>
          </w:p>
          <w:p>
            <w:pPr>
              <w:spacing w:after="20"/>
              <w:ind w:left="20"/>
              <w:jc w:val="both"/>
            </w:pPr>
            <w:r>
              <w:rPr>
                <w:rFonts w:ascii="Times New Roman"/>
                <w:b w:val="false"/>
                <w:i w:val="false"/>
                <w:color w:val="000000"/>
                <w:sz w:val="20"/>
              </w:rPr>
              <w:t>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19"/>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"02" – "информация о вывозе маркированных товарах в целях, не связанных с реализацией в рамках трансграничной торговли",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w:t>
            </w:r>
          </w:p>
          <w:bookmarkEnd w:id="719"/>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"32" – "товар перемещен в целях, не связанных с трансграничной торговлей";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налогоплательщика" (csdo:‌Taxpayer‌Id);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реквизит "Уровень группировки (ctsdo:‌Group‌Level‌Code)" должен быть заполнен;</w:t>
            </w:r>
          </w:p>
          <w:p>
            <w:pPr>
              <w:spacing w:after="20"/>
              <w:ind w:left="20"/>
              <w:jc w:val="both"/>
            </w:pPr>
            <w:r>
              <w:rPr>
                <w:rFonts w:ascii="Times New Roman"/>
                <w:b w:val="false"/>
                <w:i w:val="false"/>
                <w:color w:val="000000"/>
                <w:sz w:val="20"/>
              </w:rPr>
              <w:t>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"749" – "результат обработки сведений о групповой (транспортной) упаковке различен по средствам идентификации, нанесенным на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20"/>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значение "02" – "информация о вывозе маркированных товарах в целях, не связанных с реализацией в рамках трансграничной торговли",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w:t>
            </w:r>
          </w:p>
          <w:bookmarkEnd w:id="720"/>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в рамках которого выполняется обработка, ни для одного </w:t>
            </w:r>
          </w:p>
          <w:p>
            <w:pPr>
              <w:spacing w:after="20"/>
              <w:ind w:left="20"/>
              <w:jc w:val="both"/>
            </w:pPr>
            <w:r>
              <w:rPr>
                <w:rFonts w:ascii="Times New Roman"/>
                <w:b w:val="false"/>
                <w:i w:val="false"/>
                <w:color w:val="000000"/>
                <w:sz w:val="20"/>
              </w:rPr>
              <w:t>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"32" – "товар перемещен в целях, не связанных с трансграничной торговлей";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налогоплательщика" (csdo:‌Taxpayer‌Id);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реквизит "Уровень группировки (ctsdo:‌Group‌Level‌Code)"</w:t>
            </w:r>
          </w:p>
          <w:p>
            <w:pPr>
              <w:spacing w:after="20"/>
              <w:ind w:left="20"/>
              <w:jc w:val="both"/>
            </w:pPr>
            <w:r>
              <w:rPr>
                <w:rFonts w:ascii="Times New Roman"/>
                <w:b w:val="false"/>
                <w:i w:val="false"/>
                <w:color w:val="000000"/>
                <w:sz w:val="20"/>
              </w:rPr>
              <w:t xml:space="preserve"> не должен быть заполнен;</w:t>
            </w:r>
          </w:p>
          <w:p>
            <w:pPr>
              <w:spacing w:after="20"/>
              <w:ind w:left="20"/>
              <w:jc w:val="both"/>
            </w:pPr>
            <w:r>
              <w:rPr>
                <w:rFonts w:ascii="Times New Roman"/>
                <w:b w:val="false"/>
                <w:i w:val="false"/>
                <w:color w:val="000000"/>
                <w:sz w:val="20"/>
              </w:rPr>
              <w:t>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21"/>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1 из значений: "06"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w:t>
            </w:r>
          </w:p>
          <w:bookmarkEnd w:id="721"/>
          <w:p>
            <w:pPr>
              <w:spacing w:after="20"/>
              <w:ind w:left="20"/>
              <w:jc w:val="both"/>
            </w:pPr>
            <w:r>
              <w:rPr>
                <w:rFonts w:ascii="Times New Roman"/>
                <w:b w:val="false"/>
                <w:i w:val="false"/>
                <w:color w:val="000000"/>
                <w:sz w:val="20"/>
              </w:rPr>
              <w:t xml:space="preserve">о маркированных товарах, вывозимых с территории государства-члена производителя на территорию государства-члена заказчика" и, если при обработке информации об аннулировании сведений о средстве идентификации, указанном в реквизите "Средство идентификации" (ctcdo:‌Identification‌Means‌Item‌Details)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"00" – "состояние не определено";</w:t>
            </w:r>
          </w:p>
          <w:p>
            <w:pPr>
              <w:spacing w:after="20"/>
              <w:ind w:left="20"/>
              <w:jc w:val="both"/>
            </w:pPr>
            <w:r>
              <w:rPr>
                <w:rFonts w:ascii="Times New Roman"/>
                <w:b w:val="false"/>
                <w:i w:val="false"/>
                <w:color w:val="000000"/>
                <w:sz w:val="20"/>
              </w:rPr>
              <w:t xml:space="preserve">код причины установки статуса соответствует значению </w:t>
            </w:r>
          </w:p>
          <w:p>
            <w:pPr>
              <w:spacing w:after="20"/>
              <w:ind w:left="20"/>
              <w:jc w:val="both"/>
            </w:pPr>
            <w:r>
              <w:rPr>
                <w:rFonts w:ascii="Times New Roman"/>
                <w:b w:val="false"/>
                <w:i w:val="false"/>
                <w:color w:val="000000"/>
                <w:sz w:val="20"/>
              </w:rPr>
              <w:t>"98" - "товар, вывезен с территории государства-члена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типе представляемой информации,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реквизите "Код типа представляемой информации" </w:t>
            </w:r>
          </w:p>
          <w:p>
            <w:pPr>
              <w:spacing w:after="20"/>
              <w:ind w:left="20"/>
              <w:jc w:val="both"/>
            </w:pPr>
            <w:r>
              <w:rPr>
                <w:rFonts w:ascii="Times New Roman"/>
                <w:b w:val="false"/>
                <w:i w:val="false"/>
                <w:color w:val="000000"/>
                <w:sz w:val="20"/>
              </w:rPr>
              <w:t>(ctsdo:‌Information‌Provided‌Type‌Code)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налогоплательщика" (csdo:‌Taxpayer‌Id);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(ctsdo:‌Marked‌Goods‌Status‌Code)" должен содержать значение "00" – "состояние не определено";</w:t>
            </w:r>
          </w:p>
          <w:p>
            <w:pPr>
              <w:spacing w:after="20"/>
              <w:ind w:left="20"/>
              <w:jc w:val="both"/>
            </w:pPr>
            <w:r>
              <w:rPr>
                <w:rFonts w:ascii="Times New Roman"/>
                <w:b w:val="false"/>
                <w:i w:val="false"/>
                <w:color w:val="000000"/>
                <w:sz w:val="20"/>
              </w:rPr>
              <w:t xml:space="preserve">
реквизит "Код причины установки статуса (ctsdo:‌Marked‌Goods‌Status‌Reason‌Code)" должен содержать значение "97" – "товар возвращен на склад производителя"; реквизит "Код результата обработки сведений (ctsdo:‌Result‌Processing‌Code)" должен содержать значение </w:t>
            </w:r>
          </w:p>
          <w:p>
            <w:pPr>
              <w:spacing w:after="20"/>
              <w:ind w:left="20"/>
              <w:jc w:val="both"/>
            </w:pPr>
            <w:r>
              <w:rPr>
                <w:rFonts w:ascii="Times New Roman"/>
                <w:b w:val="false"/>
                <w:i w:val="false"/>
                <w:color w:val="000000"/>
                <w:sz w:val="20"/>
              </w:rPr>
              <w:t>"600"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22"/>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w:t>
            </w:r>
          </w:p>
          <w:bookmarkEnd w:id="722"/>
          <w:p>
            <w:pPr>
              <w:spacing w:after="20"/>
              <w:ind w:left="20"/>
              <w:jc w:val="both"/>
            </w:pPr>
            <w:r>
              <w:rPr>
                <w:rFonts w:ascii="Times New Roman"/>
                <w:b w:val="false"/>
                <w:i w:val="false"/>
                <w:color w:val="000000"/>
                <w:sz w:val="20"/>
              </w:rPr>
              <w:t xml:space="preserve">"Код типа представляемой информации" </w:t>
            </w:r>
          </w:p>
          <w:p>
            <w:pPr>
              <w:spacing w:after="20"/>
              <w:ind w:left="20"/>
              <w:jc w:val="both"/>
            </w:pPr>
            <w:r>
              <w:rPr>
                <w:rFonts w:ascii="Times New Roman"/>
                <w:b w:val="false"/>
                <w:i w:val="false"/>
                <w:color w:val="000000"/>
                <w:sz w:val="20"/>
              </w:rPr>
              <w:t xml:space="preserve">(ctsdo:‌Information‌Provided‌Type‌Code)" содержит 1 из значений </w:t>
            </w:r>
          </w:p>
          <w:p>
            <w:pPr>
              <w:spacing w:after="20"/>
              <w:ind w:left="20"/>
              <w:jc w:val="both"/>
            </w:pPr>
            <w:r>
              <w:rPr>
                <w:rFonts w:ascii="Times New Roman"/>
                <w:b w:val="false"/>
                <w:i w:val="false"/>
                <w:color w:val="000000"/>
                <w:sz w:val="20"/>
              </w:rPr>
              <w:t xml:space="preserve">"06"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о маркированных товарах, вывозимых с территории государства-члена производителя </w:t>
            </w:r>
          </w:p>
          <w:p>
            <w:pPr>
              <w:spacing w:after="20"/>
              <w:ind w:left="20"/>
              <w:jc w:val="both"/>
            </w:pPr>
            <w:r>
              <w:rPr>
                <w:rFonts w:ascii="Times New Roman"/>
                <w:b w:val="false"/>
                <w:i w:val="false"/>
                <w:color w:val="000000"/>
                <w:sz w:val="20"/>
              </w:rPr>
              <w:t xml:space="preserve">на территорию государства-члена заказчика" и, если при обработке информации об аннулировании сведений о средстве идентификации, указанном в реквизите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не соответствует значению "00" – "состояние не определено" или </w:t>
            </w:r>
          </w:p>
          <w:p>
            <w:pPr>
              <w:spacing w:after="20"/>
              <w:ind w:left="20"/>
              <w:jc w:val="both"/>
            </w:pPr>
            <w:r>
              <w:rPr>
                <w:rFonts w:ascii="Times New Roman"/>
                <w:b w:val="false"/>
                <w:i w:val="false"/>
                <w:color w:val="000000"/>
                <w:sz w:val="20"/>
              </w:rPr>
              <w:t>код причины установки статуса не соответствует значению "98" - "товар, вывезен с территории государства-члена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быть заполнен </w:t>
            </w:r>
          </w:p>
          <w:p>
            <w:pPr>
              <w:spacing w:after="20"/>
              <w:ind w:left="20"/>
              <w:jc w:val="both"/>
            </w:pPr>
            <w:r>
              <w:rPr>
                <w:rFonts w:ascii="Times New Roman"/>
                <w:b w:val="false"/>
                <w:i w:val="false"/>
                <w:color w:val="000000"/>
                <w:sz w:val="20"/>
              </w:rPr>
              <w:t xml:space="preserve">и содержать текущее значение статуса товара в соответствии </w:t>
            </w:r>
          </w:p>
          <w:p>
            <w:pPr>
              <w:spacing w:after="20"/>
              <w:ind w:left="20"/>
              <w:jc w:val="both"/>
            </w:pPr>
            <w:r>
              <w:rPr>
                <w:rFonts w:ascii="Times New Roman"/>
                <w:b w:val="false"/>
                <w:i w:val="false"/>
                <w:color w:val="000000"/>
                <w:sz w:val="20"/>
              </w:rPr>
              <w:t xml:space="preserve">с перечнем статусов товаров, применяемых в рамках информационной системы маркировки товаров, установленное </w:t>
            </w:r>
          </w:p>
          <w:p>
            <w:pPr>
              <w:spacing w:after="20"/>
              <w:ind w:left="20"/>
              <w:jc w:val="both"/>
            </w:pPr>
            <w:r>
              <w:rPr>
                <w:rFonts w:ascii="Times New Roman"/>
                <w:b w:val="false"/>
                <w:i w:val="false"/>
                <w:color w:val="000000"/>
                <w:sz w:val="20"/>
              </w:rPr>
              <w:t>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 xml:space="preserve">(ctsdo:‌Marked‌Goods‌Status‌Reason‌Code)" может быть заполнен </w:t>
            </w:r>
          </w:p>
          <w:p>
            <w:pPr>
              <w:spacing w:after="20"/>
              <w:ind w:left="20"/>
              <w:jc w:val="both"/>
            </w:pPr>
            <w:r>
              <w:rPr>
                <w:rFonts w:ascii="Times New Roman"/>
                <w:b w:val="false"/>
                <w:i w:val="false"/>
                <w:color w:val="000000"/>
                <w:sz w:val="20"/>
              </w:rPr>
              <w:t>и содержать текущее значение кода причины установки статуса,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"770" – "сведения не могут быть аннулированы по причине несоответствия статусного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23"/>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1 из значений "06"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w:t>
            </w:r>
          </w:p>
          <w:bookmarkEnd w:id="723"/>
          <w:p>
            <w:pPr>
              <w:spacing w:after="20"/>
              <w:ind w:left="20"/>
              <w:jc w:val="both"/>
            </w:pPr>
            <w:r>
              <w:rPr>
                <w:rFonts w:ascii="Times New Roman"/>
                <w:b w:val="false"/>
                <w:i w:val="false"/>
                <w:color w:val="000000"/>
                <w:sz w:val="20"/>
              </w:rPr>
              <w:t xml:space="preserve">о маркированных товарах, вывозимых с территории государства-члена производителя на территорию государства-члена заказчика" и, если при обработке информации об аннулировании сведений о средстве идентификации, указанном в реквизите "Средство идентификации" (ctcdo:‌Identification‌Means‌Item‌Details)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"00" – "состояние не определено";</w:t>
            </w:r>
          </w:p>
          <w:p>
            <w:pPr>
              <w:spacing w:after="20"/>
              <w:ind w:left="20"/>
              <w:jc w:val="both"/>
            </w:pPr>
            <w:r>
              <w:rPr>
                <w:rFonts w:ascii="Times New Roman"/>
                <w:b w:val="false"/>
                <w:i w:val="false"/>
                <w:color w:val="000000"/>
                <w:sz w:val="20"/>
              </w:rPr>
              <w:t xml:space="preserve">код причины установки статуса соответствует значению </w:t>
            </w:r>
          </w:p>
          <w:p>
            <w:pPr>
              <w:spacing w:after="20"/>
              <w:ind w:left="20"/>
              <w:jc w:val="both"/>
            </w:pPr>
            <w:r>
              <w:rPr>
                <w:rFonts w:ascii="Times New Roman"/>
                <w:b w:val="false"/>
                <w:i w:val="false"/>
                <w:color w:val="000000"/>
                <w:sz w:val="20"/>
              </w:rPr>
              <w:t>"98" - "товар, вывезен с территории государства-члена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при этом не выполнено одно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типе представляемой информации,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реквизите "Код типа представляемой информации" </w:t>
            </w:r>
          </w:p>
          <w:p>
            <w:pPr>
              <w:spacing w:after="20"/>
              <w:ind w:left="20"/>
              <w:jc w:val="both"/>
            </w:pPr>
            <w:r>
              <w:rPr>
                <w:rFonts w:ascii="Times New Roman"/>
                <w:b w:val="false"/>
                <w:i w:val="false"/>
                <w:color w:val="000000"/>
                <w:sz w:val="20"/>
              </w:rPr>
              <w:t>(ctsdo:‌Information‌Provided‌Type‌Code)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налогоплательщика" (csdo:‌Taxpayer‌Id);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xml:space="preserve">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"771" – сведения не могут быть аннулированы по причине несоответствия прикладных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24"/>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1 из значений "06"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w:t>
            </w:r>
          </w:p>
          <w:bookmarkEnd w:id="724"/>
          <w:p>
            <w:pPr>
              <w:spacing w:after="20"/>
              <w:ind w:left="20"/>
              <w:jc w:val="both"/>
            </w:pPr>
            <w:r>
              <w:rPr>
                <w:rFonts w:ascii="Times New Roman"/>
                <w:b w:val="false"/>
                <w:i w:val="false"/>
                <w:color w:val="000000"/>
                <w:sz w:val="20"/>
              </w:rPr>
              <w:t xml:space="preserve">о маркированных товарах, вывозимых с территории государства-члена производителя на территорию государства-члена заказчика",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w:t>
            </w:r>
          </w:p>
          <w:p>
            <w:pPr>
              <w:spacing w:after="20"/>
              <w:ind w:left="20"/>
              <w:jc w:val="both"/>
            </w:pPr>
            <w:r>
              <w:rPr>
                <w:rFonts w:ascii="Times New Roman"/>
                <w:b w:val="false"/>
                <w:i w:val="false"/>
                <w:color w:val="000000"/>
                <w:sz w:val="20"/>
              </w:rPr>
              <w:t>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"00" – "состояние не определено";</w:t>
            </w:r>
          </w:p>
          <w:p>
            <w:pPr>
              <w:spacing w:after="20"/>
              <w:ind w:left="20"/>
              <w:jc w:val="both"/>
            </w:pPr>
            <w:r>
              <w:rPr>
                <w:rFonts w:ascii="Times New Roman"/>
                <w:b w:val="false"/>
                <w:i w:val="false"/>
                <w:color w:val="000000"/>
                <w:sz w:val="20"/>
              </w:rPr>
              <w:t>код причины установки статуса соответствует значению "98" - "товар, вывезен с территории государства-члена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налогоплательщика" (csdo:‌Taxpayer‌Id);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xml:space="preserve">
реквизит "Уровень группировки (ctsdo:‌Group‌Level‌Code)" </w:t>
            </w:r>
          </w:p>
          <w:p>
            <w:pPr>
              <w:spacing w:after="20"/>
              <w:ind w:left="20"/>
              <w:jc w:val="both"/>
            </w:pPr>
            <w:r>
              <w:rPr>
                <w:rFonts w:ascii="Times New Roman"/>
                <w:b w:val="false"/>
                <w:i w:val="false"/>
                <w:color w:val="000000"/>
                <w:sz w:val="20"/>
              </w:rPr>
              <w:t>должен быть заполнен;</w:t>
            </w:r>
          </w:p>
          <w:p>
            <w:pPr>
              <w:spacing w:after="20"/>
              <w:ind w:left="20"/>
              <w:jc w:val="both"/>
            </w:pPr>
            <w:r>
              <w:rPr>
                <w:rFonts w:ascii="Times New Roman"/>
                <w:b w:val="false"/>
                <w:i w:val="false"/>
                <w:color w:val="000000"/>
                <w:sz w:val="20"/>
              </w:rPr>
              <w:t>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25"/>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1 из значений "06"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w:t>
            </w:r>
          </w:p>
          <w:bookmarkEnd w:id="725"/>
          <w:p>
            <w:pPr>
              <w:spacing w:after="20"/>
              <w:ind w:left="20"/>
              <w:jc w:val="both"/>
            </w:pPr>
            <w:r>
              <w:rPr>
                <w:rFonts w:ascii="Times New Roman"/>
                <w:b w:val="false"/>
                <w:i w:val="false"/>
                <w:color w:val="000000"/>
                <w:sz w:val="20"/>
              </w:rPr>
              <w:t xml:space="preserve">о маркированных товарах, вывозимых с территории государства-члена производителя на территорию государства-члена заказчика",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w:t>
            </w:r>
          </w:p>
          <w:p>
            <w:pPr>
              <w:spacing w:after="20"/>
              <w:ind w:left="20"/>
              <w:jc w:val="both"/>
            </w:pPr>
            <w:r>
              <w:rPr>
                <w:rFonts w:ascii="Times New Roman"/>
                <w:b w:val="false"/>
                <w:i w:val="false"/>
                <w:color w:val="000000"/>
                <w:sz w:val="20"/>
              </w:rPr>
              <w:t>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"00" – "состояние не определено";</w:t>
            </w:r>
          </w:p>
          <w:p>
            <w:pPr>
              <w:spacing w:after="20"/>
              <w:ind w:left="20"/>
              <w:jc w:val="both"/>
            </w:pPr>
            <w:r>
              <w:rPr>
                <w:rFonts w:ascii="Times New Roman"/>
                <w:b w:val="false"/>
                <w:i w:val="false"/>
                <w:color w:val="000000"/>
                <w:sz w:val="20"/>
              </w:rPr>
              <w:t>код причины установки статуса соответствует значению "98" - "товар, вывезен с территории государства-члена производителя",</w:t>
            </w:r>
          </w:p>
          <w:p>
            <w:pPr>
              <w:spacing w:after="20"/>
              <w:ind w:left="20"/>
              <w:jc w:val="both"/>
            </w:pPr>
            <w:r>
              <w:rPr>
                <w:rFonts w:ascii="Times New Roman"/>
                <w:b w:val="false"/>
                <w:i w:val="false"/>
                <w:color w:val="000000"/>
                <w:sz w:val="20"/>
              </w:rPr>
              <w:t>сведения о типе представляемой информации, указанные в информации об аннулировании сведений, в реквизите "Код типа представляемой информации" (ctsdo:‌Information‌Provided‌Type‌Code)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налогоплательщика" (csdo:‌Taxpayer‌Id);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реквизит "Уровень группировки (ctsdo:‌Group‌Level‌Code)" должен быть заполнен;</w:t>
            </w:r>
          </w:p>
          <w:p>
            <w:pPr>
              <w:spacing w:after="20"/>
              <w:ind w:left="20"/>
              <w:jc w:val="both"/>
            </w:pPr>
            <w:r>
              <w:rPr>
                <w:rFonts w:ascii="Times New Roman"/>
                <w:b w:val="false"/>
                <w:i w:val="false"/>
                <w:color w:val="000000"/>
                <w:sz w:val="20"/>
              </w:rPr>
              <w:t xml:space="preserve">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"749" – "результат обработки сведений о групповой (транспортной) упаковке различен по средствам идентификации, нанесенным на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26"/>
          <w:p>
            <w:pPr>
              <w:spacing w:after="20"/>
              <w:ind w:left="20"/>
              <w:jc w:val="both"/>
            </w:pPr>
            <w:r>
              <w:rPr>
                <w:rFonts w:ascii="Times New Roman"/>
                <w:b w:val="false"/>
                <w:i w:val="false"/>
                <w:color w:val="000000"/>
                <w:sz w:val="20"/>
              </w:rPr>
              <w:t xml:space="preserve">
если в составе информации об аннулировании сведений реквизит "Код типа представляемой информации" (ctsdo:‌Information‌Provided‌Type‌Code)" содержит 1 из значений "06" – "информация о маркированных товарах, вывозимых с территории государства-члена производителя в целях их реализации на территории иного государства-члена за исключением территории государства-члена заказчика" или "07" – "информация </w:t>
            </w:r>
          </w:p>
          <w:bookmarkEnd w:id="726"/>
          <w:p>
            <w:pPr>
              <w:spacing w:after="20"/>
              <w:ind w:left="20"/>
              <w:jc w:val="both"/>
            </w:pPr>
            <w:r>
              <w:rPr>
                <w:rFonts w:ascii="Times New Roman"/>
                <w:b w:val="false"/>
                <w:i w:val="false"/>
                <w:color w:val="000000"/>
                <w:sz w:val="20"/>
              </w:rPr>
              <w:t>о маркированных товарах, вывозимых с территории государства-члена производителя на территорию государства-члена заказчика",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ни для одного 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"00" – "состояние не определено";</w:t>
            </w:r>
          </w:p>
          <w:p>
            <w:pPr>
              <w:spacing w:after="20"/>
              <w:ind w:left="20"/>
              <w:jc w:val="both"/>
            </w:pPr>
            <w:r>
              <w:rPr>
                <w:rFonts w:ascii="Times New Roman"/>
                <w:b w:val="false"/>
                <w:i w:val="false"/>
                <w:color w:val="000000"/>
                <w:sz w:val="20"/>
              </w:rPr>
              <w:t xml:space="preserve">код причины установки статуса соответствует значению </w:t>
            </w:r>
          </w:p>
          <w:p>
            <w:pPr>
              <w:spacing w:after="20"/>
              <w:ind w:left="20"/>
              <w:jc w:val="both"/>
            </w:pPr>
            <w:r>
              <w:rPr>
                <w:rFonts w:ascii="Times New Roman"/>
                <w:b w:val="false"/>
                <w:i w:val="false"/>
                <w:color w:val="000000"/>
                <w:sz w:val="20"/>
              </w:rPr>
              <w:t>"98" - "товар, вывезен с территории государства-члена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типе представляемой информации,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реквизите "Код типа представляемой информации" </w:t>
            </w:r>
          </w:p>
          <w:p>
            <w:pPr>
              <w:spacing w:after="20"/>
              <w:ind w:left="20"/>
              <w:jc w:val="both"/>
            </w:pPr>
            <w:r>
              <w:rPr>
                <w:rFonts w:ascii="Times New Roman"/>
                <w:b w:val="false"/>
                <w:i w:val="false"/>
                <w:color w:val="000000"/>
                <w:sz w:val="20"/>
              </w:rPr>
              <w:t>(ctsdo:‌Information‌Provided‌Type‌Code)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товара, указанные </w:t>
            </w:r>
          </w:p>
          <w:p>
            <w:pPr>
              <w:spacing w:after="20"/>
              <w:ind w:left="20"/>
              <w:jc w:val="both"/>
            </w:pPr>
            <w:r>
              <w:rPr>
                <w:rFonts w:ascii="Times New Roman"/>
                <w:b w:val="false"/>
                <w:i w:val="false"/>
                <w:color w:val="000000"/>
                <w:sz w:val="20"/>
              </w:rPr>
              <w:t xml:space="preserve">в информации об аннулировании сведений в части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налогоплательщика" (csdo:‌Taxpayer‌Id);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реквизит "Уровень группировки (ctsdo:‌Group‌Level‌Code)"</w:t>
            </w:r>
          </w:p>
          <w:p>
            <w:pPr>
              <w:spacing w:after="20"/>
              <w:ind w:left="20"/>
              <w:jc w:val="both"/>
            </w:pPr>
            <w:r>
              <w:rPr>
                <w:rFonts w:ascii="Times New Roman"/>
                <w:b w:val="false"/>
                <w:i w:val="false"/>
                <w:color w:val="000000"/>
                <w:sz w:val="20"/>
              </w:rPr>
              <w:t>не должен быть заполнен;</w:t>
            </w:r>
          </w:p>
          <w:p>
            <w:pPr>
              <w:spacing w:after="20"/>
              <w:ind w:left="20"/>
              <w:jc w:val="both"/>
            </w:pPr>
            <w:r>
              <w:rPr>
                <w:rFonts w:ascii="Times New Roman"/>
                <w:b w:val="false"/>
                <w:i w:val="false"/>
                <w:color w:val="000000"/>
                <w:sz w:val="20"/>
              </w:rPr>
              <w:t xml:space="preserve">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маркированного товара</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bl>
    <w:bookmarkStart w:name="z1293" w:id="727"/>
    <w:p>
      <w:pPr>
        <w:spacing w:after="0"/>
        <w:ind w:left="0"/>
        <w:jc w:val="both"/>
      </w:pPr>
      <w:r>
        <w:rPr>
          <w:rFonts w:ascii="Times New Roman"/>
          <w:b w:val="false"/>
          <w:i w:val="false"/>
          <w:color w:val="000000"/>
          <w:sz w:val="28"/>
        </w:rPr>
        <w:t>
      46.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"Сведения о товаре для внесения в национальный компонент информационной системы маркировки товаров" (P.LS.03.MSG.024), приведены в таблице 35.</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1295" w:id="72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"Сведения о товаре для внесения в национальный компонент информационной системы маркировки товаров" (P.LS.03.MSG.024)</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729"/>
          <w:p>
            <w:pPr>
              <w:spacing w:after="20"/>
              <w:ind w:left="20"/>
              <w:jc w:val="both"/>
            </w:pPr>
            <w:r>
              <w:rPr>
                <w:rFonts w:ascii="Times New Roman"/>
                <w:b w:val="false"/>
                <w:i w:val="false"/>
                <w:color w:val="000000"/>
                <w:sz w:val="20"/>
              </w:rPr>
              <w:t>
в электронном документе (сведениях) должен содержаться только 1 экземпляр реквизита "Описание характеристик товара</w:t>
            </w:r>
          </w:p>
          <w:bookmarkEnd w:id="729"/>
          <w:p>
            <w:pPr>
              <w:spacing w:after="20"/>
              <w:ind w:left="20"/>
              <w:jc w:val="both"/>
            </w:pPr>
            <w:r>
              <w:rPr>
                <w:rFonts w:ascii="Times New Roman"/>
                <w:b w:val="false"/>
                <w:i w:val="false"/>
                <w:color w:val="000000"/>
                <w:sz w:val="20"/>
              </w:rPr>
              <w:t>
(ctcdo:‌Goods‌Characteristic‌Details)"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на корневом уровне документа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"Производитель (ctcdo:‌Manufacturer‌Details)" в составе реквизита "Описание характеристик товара </w:t>
            </w:r>
          </w:p>
          <w:p>
            <w:pPr>
              <w:spacing w:after="20"/>
              <w:ind w:left="20"/>
              <w:jc w:val="both"/>
            </w:pPr>
            <w:r>
              <w:rPr>
                <w:rFonts w:ascii="Times New Roman"/>
                <w:b w:val="false"/>
                <w:i w:val="false"/>
                <w:color w:val="000000"/>
                <w:sz w:val="20"/>
              </w:rPr>
              <w:t>(ctcdo:‌Goods‌Characteristic‌Details)"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730"/>
          <w:p>
            <w:pPr>
              <w:spacing w:after="20"/>
              <w:ind w:left="20"/>
              <w:jc w:val="both"/>
            </w:pPr>
            <w:r>
              <w:rPr>
                <w:rFonts w:ascii="Times New Roman"/>
                <w:b w:val="false"/>
                <w:i w:val="false"/>
                <w:color w:val="000000"/>
                <w:sz w:val="20"/>
              </w:rPr>
              <w:t xml:space="preserve">
в составе реквизита "Производитель (ctcdo:‌Manufacturer‌Details)" должны быть заполнены реквизиты: </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"Производитель </w:t>
            </w:r>
          </w:p>
          <w:p>
            <w:pPr>
              <w:spacing w:after="20"/>
              <w:ind w:left="20"/>
              <w:jc w:val="both"/>
            </w:pPr>
            <w:r>
              <w:rPr>
                <w:rFonts w:ascii="Times New Roman"/>
                <w:b w:val="false"/>
                <w:i w:val="false"/>
                <w:color w:val="000000"/>
                <w:sz w:val="20"/>
              </w:rPr>
              <w:t>(ctcdo:‌Manufacturer‌Details)",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1 </w:t>
            </w:r>
          </w:p>
          <w:p>
            <w:pPr>
              <w:spacing w:after="20"/>
              <w:ind w:left="20"/>
              <w:jc w:val="both"/>
            </w:pPr>
            <w:r>
              <w:rPr>
                <w:rFonts w:ascii="Times New Roman"/>
                <w:b w:val="false"/>
                <w:i w:val="false"/>
                <w:color w:val="000000"/>
                <w:sz w:val="20"/>
              </w:rPr>
              <w:t>из значений "AM", "BY", "KG", "KZ", "RU", то реквизит "Идентификатор налогоплательщика (csdo:‌Taxpayer‌Id)" в составе реквизита "Производитель (ctcdo:‌Manufacturer‌Details)"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"Производитель (ctcdo:‌Manufacturer‌Details)" не содержит значений "AM", "BY", "KG", "KZ", "RU", то реквизит "Идентификатор налогоплательщика (csdo:‌Taxpayer‌Id)"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"Описание характеристик товара </w:t>
            </w:r>
          </w:p>
          <w:p>
            <w:pPr>
              <w:spacing w:after="20"/>
              <w:ind w:left="20"/>
              <w:jc w:val="both"/>
            </w:pPr>
            <w:r>
              <w:rPr>
                <w:rFonts w:ascii="Times New Roman"/>
                <w:b w:val="false"/>
                <w:i w:val="false"/>
                <w:color w:val="000000"/>
                <w:sz w:val="20"/>
              </w:rPr>
              <w:t>(ctcdo:‌Goods‌Characteristic‌Details)"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Global Trade Item Number (ctsdo:‌GTINId)" </w:t>
            </w:r>
          </w:p>
          <w:p>
            <w:pPr>
              <w:spacing w:after="20"/>
              <w:ind w:left="20"/>
              <w:jc w:val="both"/>
            </w:pPr>
            <w:r>
              <w:rPr>
                <w:rFonts w:ascii="Times New Roman"/>
                <w:b w:val="false"/>
                <w:i w:val="false"/>
                <w:color w:val="000000"/>
                <w:sz w:val="20"/>
              </w:rPr>
              <w:t xml:space="preserve">в составе реквизита "Описание характеристик товара </w:t>
            </w:r>
          </w:p>
          <w:p>
            <w:pPr>
              <w:spacing w:after="20"/>
              <w:ind w:left="20"/>
              <w:jc w:val="both"/>
            </w:pPr>
            <w:r>
              <w:rPr>
                <w:rFonts w:ascii="Times New Roman"/>
                <w:b w:val="false"/>
                <w:i w:val="false"/>
                <w:color w:val="000000"/>
                <w:sz w:val="20"/>
              </w:rPr>
              <w:t>(ctcdo:‌Goods‌Characteristic‌Details)"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стране (ctcdo:‌Country‌Details)" в составе реквизита "Описание характеристик товара (ctcdo:‌Goods‌Characteristic‌Details)"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"Сведения о стране (ctcdo:‌Country‌Details)"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"Описание характеристик товара </w:t>
            </w:r>
          </w:p>
          <w:p>
            <w:pPr>
              <w:spacing w:after="20"/>
              <w:ind w:left="20"/>
              <w:jc w:val="both"/>
            </w:pPr>
            <w:r>
              <w:rPr>
                <w:rFonts w:ascii="Times New Roman"/>
                <w:b w:val="false"/>
                <w:i w:val="false"/>
                <w:color w:val="000000"/>
                <w:sz w:val="20"/>
              </w:rPr>
              <w:t>(ctcdo:‌Goods‌Characteristic‌Details)"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товара по ТН ВЭД ЕАЭС </w:t>
            </w:r>
          </w:p>
          <w:p>
            <w:pPr>
              <w:spacing w:after="20"/>
              <w:ind w:left="20"/>
              <w:jc w:val="both"/>
            </w:pPr>
            <w:r>
              <w:rPr>
                <w:rFonts w:ascii="Times New Roman"/>
                <w:b w:val="false"/>
                <w:i w:val="false"/>
                <w:color w:val="000000"/>
                <w:sz w:val="20"/>
              </w:rPr>
              <w:t xml:space="preserve">(csdo:‌Commodity‌Code)" в составе реквизита "Описание характеристик товара (ctcdo:‌Goods‌Characteristic‌Details)" должно совпадать со значением реквизита "Код товара по ТН ВЭД ЕАЭС (csdo:‌Commodity‌Code)" </w:t>
            </w:r>
          </w:p>
          <w:p>
            <w:pPr>
              <w:spacing w:after="20"/>
              <w:ind w:left="20"/>
              <w:jc w:val="both"/>
            </w:pPr>
            <w:r>
              <w:rPr>
                <w:rFonts w:ascii="Times New Roman"/>
                <w:b w:val="false"/>
                <w:i w:val="false"/>
                <w:color w:val="000000"/>
                <w:sz w:val="20"/>
              </w:rPr>
              <w:t xml:space="preserve">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"Произвольное содержимое (ccdo:‌Any‌Details)" должен содержать один экземпляр электронного документа (сведений) </w:t>
            </w:r>
          </w:p>
          <w:p>
            <w:pPr>
              <w:spacing w:after="20"/>
              <w:ind w:left="20"/>
              <w:jc w:val="both"/>
            </w:pPr>
            <w:r>
              <w:rPr>
                <w:rFonts w:ascii="Times New Roman"/>
                <w:b w:val="false"/>
                <w:i w:val="false"/>
                <w:color w:val="000000"/>
                <w:sz w:val="20"/>
              </w:rPr>
              <w:t xml:space="preserve">"Унифицированное детализированное описание характеристик товара" (R.CT.LS.03.027)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(csdo:‌Start‌Date)" в составе реквизита "Описание характеристик товара (ctcdo:‌Goods‌Characteristic‌Details)"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"Описание характеристик товара (ctcdo:‌Goods‌Characteristic‌Details)"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 указанное в сведениях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731"/>
          <w:p>
            <w:pPr>
              <w:spacing w:after="20"/>
              <w:ind w:left="20"/>
              <w:jc w:val="both"/>
            </w:pPr>
            <w:r>
              <w:rPr>
                <w:rFonts w:ascii="Times New Roman"/>
                <w:b w:val="false"/>
                <w:i w:val="false"/>
                <w:color w:val="000000"/>
                <w:sz w:val="20"/>
              </w:rPr>
              <w:t>
реквизиты:</w:t>
            </w:r>
          </w:p>
          <w:bookmarkEnd w:id="731"/>
          <w:p>
            <w:pPr>
              <w:spacing w:after="20"/>
              <w:ind w:left="20"/>
              <w:jc w:val="both"/>
            </w:pP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в составе реквизита "Производитель (ctcdo:‌Manufacturer‌Details)", "Заявитель" (ctcdo:IMApplicantDetails) заполнен, 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732"/>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вида адреса" (csdo:‌Address‌Kind‌Code) в его составе должен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страны" (csdo:‌Unified‌Country‌Code)" в его составе должен содержать значение двухбуквенного кода страны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w:t>
            </w:r>
          </w:p>
          <w:p>
            <w:pPr>
              <w:spacing w:after="20"/>
              <w:ind w:left="20"/>
              <w:jc w:val="both"/>
            </w:pPr>
            <w:r>
              <w:rPr>
                <w:rFonts w:ascii="Times New Roman"/>
                <w:b w:val="false"/>
                <w:i w:val="false"/>
                <w:color w:val="000000"/>
                <w:sz w:val="20"/>
              </w:rPr>
              <w:t>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(ctcdo:‌Seller‌Details)"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"Сведения о стране (ctcdo:‌Country‌Details)",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733"/>
          <w:p>
            <w:pPr>
              <w:spacing w:after="20"/>
              <w:ind w:left="20"/>
              <w:jc w:val="both"/>
            </w:pPr>
            <w:r>
              <w:rPr>
                <w:rFonts w:ascii="Times New Roman"/>
                <w:b w:val="false"/>
                <w:i w:val="false"/>
                <w:color w:val="000000"/>
                <w:sz w:val="20"/>
              </w:rPr>
              <w:t xml:space="preserve">
если реквизит "Документ" (ccdo:‌Doc‌V4‌Details) заполнен, то в его составе реквизиты: </w:t>
            </w:r>
          </w:p>
          <w:bookmarkEnd w:id="733"/>
          <w:p>
            <w:pPr>
              <w:spacing w:after="20"/>
              <w:ind w:left="20"/>
              <w:jc w:val="both"/>
            </w:pP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документа"(csdo:‌Doc‌Name);</w:t>
            </w:r>
          </w:p>
          <w:p>
            <w:pPr>
              <w:spacing w:after="20"/>
              <w:ind w:left="20"/>
              <w:jc w:val="both"/>
            </w:pPr>
            <w:r>
              <w:rPr>
                <w:rFonts w:ascii="Times New Roman"/>
                <w:b w:val="false"/>
                <w:i w:val="false"/>
                <w:color w:val="000000"/>
                <w:sz w:val="20"/>
              </w:rPr>
              <w:t>
"Дата документа" (csdo:‌Doc‌Creation‌Date)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заполнен, </w:t>
            </w:r>
          </w:p>
          <w:p>
            <w:pPr>
              <w:spacing w:after="20"/>
              <w:ind w:left="20"/>
              <w:jc w:val="both"/>
            </w:pPr>
            <w:r>
              <w:rPr>
                <w:rFonts w:ascii="Times New Roman"/>
                <w:b w:val="false"/>
                <w:i w:val="false"/>
                <w:color w:val="000000"/>
                <w:sz w:val="20"/>
              </w:rPr>
              <w:t xml:space="preserve">то реквизит "Код вида документа" (csdo:‌Doc‌Kind‌Code) должен содержать кодовое обозначение вида документа, в соответствии </w:t>
            </w:r>
          </w:p>
          <w:p>
            <w:pPr>
              <w:spacing w:after="20"/>
              <w:ind w:left="20"/>
              <w:jc w:val="both"/>
            </w:pPr>
            <w:r>
              <w:rPr>
                <w:rFonts w:ascii="Times New Roman"/>
                <w:b w:val="false"/>
                <w:i w:val="false"/>
                <w:color w:val="000000"/>
                <w:sz w:val="20"/>
              </w:rPr>
              <w:t>с классификатором видов документов и сведений, утвержденным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заполнен, </w:t>
            </w:r>
          </w:p>
          <w:p>
            <w:pPr>
              <w:spacing w:after="20"/>
              <w:ind w:left="20"/>
              <w:jc w:val="both"/>
            </w:pPr>
            <w:r>
              <w:rPr>
                <w:rFonts w:ascii="Times New Roman"/>
                <w:b w:val="false"/>
                <w:i w:val="false"/>
                <w:color w:val="000000"/>
                <w:sz w:val="20"/>
              </w:rPr>
              <w:t>то атрибут "идентификатор справочника (классификатора)" (атрибут code‌List‌Id) реквизита "Код вида документа" (csdo:‌Doc‌Kind‌Code) должен содержать значение "2009"</w:t>
            </w:r>
          </w:p>
        </w:tc>
      </w:tr>
    </w:tbl>
    <w:bookmarkStart w:name="z1309" w:id="734"/>
    <w:p>
      <w:pPr>
        <w:spacing w:after="0"/>
        <w:ind w:left="0"/>
        <w:jc w:val="both"/>
      </w:pPr>
      <w:r>
        <w:rPr>
          <w:rFonts w:ascii="Times New Roman"/>
          <w:b w:val="false"/>
          <w:i w:val="false"/>
          <w:color w:val="000000"/>
          <w:sz w:val="28"/>
        </w:rPr>
        <w:t>
      47.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"Сведения о товаре для внесения в национальный компонент информационной системы маркировки товаров" (P.LS.03.MSG.024), приведены в таблице 36.</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1311" w:id="735"/>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"Сведения о товаре для внесения в национальный компонент информационной системы маркировки товаров" (P.LS.03.MSG.024)</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категории товара (ctsdo:‌Product‌Category‌Code)" должен быть заполнен и содержать значение кода категории товара </w:t>
            </w:r>
          </w:p>
          <w:p>
            <w:pPr>
              <w:spacing w:after="20"/>
              <w:ind w:left="20"/>
              <w:jc w:val="both"/>
            </w:pPr>
            <w:r>
              <w:rPr>
                <w:rFonts w:ascii="Times New Roman"/>
                <w:b w:val="false"/>
                <w:i w:val="false"/>
                <w:color w:val="000000"/>
                <w:sz w:val="20"/>
              </w:rPr>
              <w:t>в соответствии со справочником товаров, подлежащих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заполнен </w:t>
            </w:r>
          </w:p>
          <w:p>
            <w:pPr>
              <w:spacing w:after="20"/>
              <w:ind w:left="20"/>
              <w:jc w:val="both"/>
            </w:pPr>
            <w:r>
              <w:rPr>
                <w:rFonts w:ascii="Times New Roman"/>
                <w:b w:val="false"/>
                <w:i w:val="false"/>
                <w:color w:val="000000"/>
                <w:sz w:val="20"/>
              </w:rPr>
              <w:t xml:space="preserve">и содержать значение кода характеристики товара в соответствии </w:t>
            </w:r>
          </w:p>
          <w:p>
            <w:pPr>
              <w:spacing w:after="20"/>
              <w:ind w:left="20"/>
              <w:jc w:val="both"/>
            </w:pPr>
            <w:r>
              <w:rPr>
                <w:rFonts w:ascii="Times New Roman"/>
                <w:b w:val="false"/>
                <w:i w:val="false"/>
                <w:color w:val="000000"/>
                <w:sz w:val="20"/>
              </w:rPr>
              <w:t xml:space="preserve">со справочником характеристик товаров, подлежащих маркировке </w:t>
            </w:r>
          </w:p>
          <w:p>
            <w:pPr>
              <w:spacing w:after="20"/>
              <w:ind w:left="20"/>
              <w:jc w:val="both"/>
            </w:pPr>
            <w:r>
              <w:rPr>
                <w:rFonts w:ascii="Times New Roman"/>
                <w:b w:val="false"/>
                <w:i w:val="false"/>
                <w:color w:val="000000"/>
                <w:sz w:val="20"/>
              </w:rPr>
              <w:t xml:space="preserve">в рамках Евразийского экономического союза (далее – справочник характеристик товаров), определенное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при условии, что для указанной характеристики в справочнике характеристик товаров "Признак принадлежности характеристики к составу сведений об общем описании товара" имеет значение "1" - "значение характеристики должно быть указано в составе сведений об общем описании товара" </w:t>
            </w:r>
          </w:p>
          <w:p>
            <w:pPr>
              <w:spacing w:after="20"/>
              <w:ind w:left="20"/>
              <w:jc w:val="both"/>
            </w:pPr>
            <w:r>
              <w:rPr>
                <w:rFonts w:ascii="Times New Roman"/>
                <w:b w:val="false"/>
                <w:i w:val="false"/>
                <w:color w:val="000000"/>
                <w:sz w:val="20"/>
              </w:rPr>
              <w:t>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уникальным </w:t>
            </w:r>
          </w:p>
          <w:p>
            <w:pPr>
              <w:spacing w:after="20"/>
              <w:ind w:left="20"/>
              <w:jc w:val="both"/>
            </w:pPr>
            <w:r>
              <w:rPr>
                <w:rFonts w:ascii="Times New Roman"/>
                <w:b w:val="false"/>
                <w:i w:val="false"/>
                <w:color w:val="000000"/>
                <w:sz w:val="20"/>
              </w:rPr>
              <w:t>в рамках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экземпляров реквизита "Универсальная характеристика (ctcdo:‌Generic‌Product‌Characteristic‌Details)" не должно превышать количество характеристик товара (позиций справочника), приведенных </w:t>
            </w:r>
          </w:p>
          <w:p>
            <w:pPr>
              <w:spacing w:after="20"/>
              <w:ind w:left="20"/>
              <w:jc w:val="both"/>
            </w:pPr>
            <w:r>
              <w:rPr>
                <w:rFonts w:ascii="Times New Roman"/>
                <w:b w:val="false"/>
                <w:i w:val="false"/>
                <w:color w:val="000000"/>
                <w:sz w:val="20"/>
              </w:rPr>
              <w:t xml:space="preserve">в справочнике характеристик товаров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для которых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составу сведений об общем описании товара" имеет значение </w:t>
            </w:r>
          </w:p>
          <w:p>
            <w:pPr>
              <w:spacing w:after="20"/>
              <w:ind w:left="20"/>
              <w:jc w:val="both"/>
            </w:pPr>
            <w:r>
              <w:rPr>
                <w:rFonts w:ascii="Times New Roman"/>
                <w:b w:val="false"/>
                <w:i w:val="false"/>
                <w:color w:val="000000"/>
                <w:sz w:val="20"/>
              </w:rPr>
              <w:t>"1" - "значение характеристики должно быть указано в составе сведений об общем описании товара" 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характеристики товара, для которой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минимальному составу сведений о товаре" имеет значение </w:t>
            </w:r>
          </w:p>
          <w:p>
            <w:pPr>
              <w:spacing w:after="20"/>
              <w:ind w:left="20"/>
              <w:jc w:val="both"/>
            </w:pPr>
            <w:r>
              <w:rPr>
                <w:rFonts w:ascii="Times New Roman"/>
                <w:b w:val="false"/>
                <w:i w:val="false"/>
                <w:color w:val="000000"/>
                <w:sz w:val="20"/>
              </w:rPr>
              <w:t xml:space="preserve">"1"  "значение характеристики включено в минимальный состав сведений о товаре и должно быть указано", в рамках электронного документа (сведений) "Унифицированное детализированное описание характеристик товара" (R.CT.LS.03.027) должен быть сформирован один экземпляр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736"/>
          <w:p>
            <w:pPr>
              <w:spacing w:after="20"/>
              <w:ind w:left="20"/>
              <w:jc w:val="both"/>
            </w:pPr>
            <w:r>
              <w:rPr>
                <w:rFonts w:ascii="Times New Roman"/>
                <w:b w:val="false"/>
                <w:i w:val="false"/>
                <w:color w:val="000000"/>
                <w:sz w:val="20"/>
              </w:rPr>
              <w:t xml:space="preserve">
в отношении характеристики товара, код которой указан в реквизите "Код характеристики (csdo:EntityCharacteristicCode)" в составе экземпляра реквизита "Универсальная характеристика </w:t>
            </w:r>
          </w:p>
          <w:bookmarkEnd w:id="736"/>
          <w:p>
            <w:pPr>
              <w:spacing w:after="20"/>
              <w:ind w:left="20"/>
              <w:jc w:val="both"/>
            </w:pPr>
            <w:r>
              <w:rPr>
                <w:rFonts w:ascii="Times New Roman"/>
                <w:b w:val="false"/>
                <w:i w:val="false"/>
                <w:color w:val="000000"/>
                <w:sz w:val="20"/>
              </w:rPr>
              <w:t>(ctcdo:‌Generic‌Product‌Characteristic‌Details)", должны быть заполнены реквизиты (атрибуты), определенные для соответствующего типа значения характеристики товара в связанных справочниках:</w:t>
            </w:r>
          </w:p>
          <w:p>
            <w:pPr>
              <w:spacing w:after="20"/>
              <w:ind w:left="20"/>
              <w:jc w:val="both"/>
            </w:pPr>
            <w:r>
              <w:rPr>
                <w:rFonts w:ascii="Times New Roman"/>
                <w:b w:val="false"/>
                <w:i w:val="false"/>
                <w:color w:val="000000"/>
                <w:sz w:val="20"/>
              </w:rPr>
              <w:t>
в справочнике характеристик товаров и в справочнике типов значений характеристик товаров, подлежащих маркировке в рамках Евразийского экономического союза (далее - справочник типов значений характеристик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для характеристики товаров, код которой указан в реквизите "Код характеристики (csdo:EntityCharacteristicCode)", значения, указанные в подчиненных реквизитах, в части их размерности должны соответствовать требованиям, определенным в реквизите "Ограничения по размерности" справочника характеристик товаров, установленных для соответствующей характеристики товара, код которой указан </w:t>
            </w:r>
          </w:p>
          <w:p>
            <w:pPr>
              <w:spacing w:after="20"/>
              <w:ind w:left="20"/>
              <w:jc w:val="both"/>
            </w:pPr>
            <w:r>
              <w:rPr>
                <w:rFonts w:ascii="Times New Roman"/>
                <w:b w:val="false"/>
                <w:i w:val="false"/>
                <w:color w:val="000000"/>
                <w:sz w:val="20"/>
              </w:rPr>
              <w:t>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подчиненного экземпляру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атрибута "идентификатор справочника (классификатора) (атрибут code‌List‌Id), его значение должно соответствовать значению идентификатора справочника (классификатора), указанному в справочнике характеристик товаров для характеристики товара, код которой указан в реквизите </w:t>
            </w:r>
          </w:p>
          <w:p>
            <w:pPr>
              <w:spacing w:after="20"/>
              <w:ind w:left="20"/>
              <w:jc w:val="both"/>
            </w:pPr>
            <w:r>
              <w:rPr>
                <w:rFonts w:ascii="Times New Roman"/>
                <w:b w:val="false"/>
                <w:i w:val="false"/>
                <w:color w:val="000000"/>
                <w:sz w:val="20"/>
              </w:rPr>
              <w:t>"Код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737"/>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кодированная характеристика (csdo:‌Generic‌Code)" </w:t>
            </w:r>
          </w:p>
          <w:bookmarkEnd w:id="737"/>
          <w:p>
            <w:pPr>
              <w:spacing w:after="20"/>
              <w:ind w:left="20"/>
              <w:jc w:val="both"/>
            </w:pPr>
            <w:r>
              <w:rPr>
                <w:rFonts w:ascii="Times New Roman"/>
                <w:b w:val="false"/>
                <w:i w:val="false"/>
                <w:color w:val="000000"/>
                <w:sz w:val="20"/>
              </w:rPr>
              <w:t>с указанием идентификатора справочника (классификатора)</w:t>
            </w:r>
          </w:p>
          <w:p>
            <w:pPr>
              <w:spacing w:after="20"/>
              <w:ind w:left="20"/>
              <w:jc w:val="both"/>
            </w:pPr>
            <w:r>
              <w:rPr>
                <w:rFonts w:ascii="Times New Roman"/>
                <w:b w:val="false"/>
                <w:i w:val="false"/>
                <w:color w:val="000000"/>
                <w:sz w:val="20"/>
              </w:rPr>
              <w:t>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738"/>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"наименование"</w:t>
            </w:r>
          </w:p>
          <w:bookmarkEnd w:id="738"/>
          <w:p>
            <w:pPr>
              <w:spacing w:after="20"/>
              <w:ind w:left="20"/>
              <w:jc w:val="both"/>
            </w:pPr>
            <w:r>
              <w:rPr>
                <w:rFonts w:ascii="Times New Roman"/>
                <w:b w:val="false"/>
                <w:i w:val="false"/>
                <w:color w:val="000000"/>
                <w:sz w:val="20"/>
              </w:rPr>
              <w:t>
(csdo:‌Generic‌Name)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739"/>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"идентификатор"</w:t>
            </w:r>
          </w:p>
          <w:bookmarkEnd w:id="739"/>
          <w:p>
            <w:pPr>
              <w:spacing w:after="20"/>
              <w:ind w:left="20"/>
              <w:jc w:val="both"/>
            </w:pPr>
            <w:r>
              <w:rPr>
                <w:rFonts w:ascii="Times New Roman"/>
                <w:b w:val="false"/>
                <w:i w:val="false"/>
                <w:color w:val="000000"/>
                <w:sz w:val="20"/>
              </w:rPr>
              <w:t>
(csdo:‌Generic‌Id)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информационному ресурсу,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measurement‌Unit‌Code) и атрибута "идентификатор справочника (классификатора)" (атрибут measurement‌Unit‌Code‌List‌Id), значение атрибута "единица измерения" (атрибут measurement‌Unit‌Code) должно соответствовать значению, указанному в справочнике (классификаторе), идентификатор которого указан в атрибуте "единица измерения" (атрибут 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deviation‌Unit‌Code‌Type) и атрибута "идентификатор справочника (классификатора)" (атрибут deviation‌Code‌List‌Id), значение атрибута единица измерения" (атрибут deviation‌Unit‌Code‌Type) должно соответствовать значению, указанному в справочнике (классификаторе), идентификатор которого указан в атрибуте "идентификатор справочника (классификатора)" (атрибут deviation‌Code‌List‌Id)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740"/>
          <w:p>
            <w:pPr>
              <w:spacing w:after="20"/>
              <w:ind w:left="20"/>
              <w:jc w:val="both"/>
            </w:pPr>
            <w:r>
              <w:rPr>
                <w:rFonts w:ascii="Times New Roman"/>
                <w:b w:val="false"/>
                <w:i w:val="false"/>
                <w:color w:val="000000"/>
                <w:sz w:val="20"/>
              </w:rPr>
              <w:t>
реквизит "Код условия допустимого отклонения характеристики</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(ctsdo:‌Deviation‌Condition‌Code)" при его заполнении, должен принимать одно из следующих значений:</w:t>
            </w:r>
          </w:p>
          <w:p>
            <w:pPr>
              <w:spacing w:after="20"/>
              <w:ind w:left="20"/>
              <w:jc w:val="both"/>
            </w:pPr>
            <w:r>
              <w:rPr>
                <w:rFonts w:ascii="Times New Roman"/>
                <w:b w:val="false"/>
                <w:i w:val="false"/>
                <w:color w:val="000000"/>
                <w:sz w:val="20"/>
              </w:rPr>
              <w:t>"1"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более; </w:t>
            </w:r>
          </w:p>
          <w:p>
            <w:pPr>
              <w:spacing w:after="20"/>
              <w:ind w:left="20"/>
              <w:jc w:val="both"/>
            </w:pPr>
            <w:r>
              <w:rPr>
                <w:rFonts w:ascii="Times New Roman"/>
                <w:b w:val="false"/>
                <w:i w:val="false"/>
                <w:color w:val="000000"/>
                <w:sz w:val="20"/>
              </w:rPr>
              <w:t>
"4" –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741"/>
          <w:p>
            <w:pPr>
              <w:spacing w:after="20"/>
              <w:ind w:left="20"/>
              <w:jc w:val="both"/>
            </w:pPr>
            <w:r>
              <w:rPr>
                <w:rFonts w:ascii="Times New Roman"/>
                <w:b w:val="false"/>
                <w:i w:val="false"/>
                <w:color w:val="000000"/>
                <w:sz w:val="20"/>
              </w:rPr>
              <w:t xml:space="preserve">
атрибут "код знака отклонения значения характеристики </w:t>
            </w:r>
          </w:p>
          <w:bookmarkEnd w:id="741"/>
          <w:p>
            <w:pPr>
              <w:spacing w:after="20"/>
              <w:ind w:left="20"/>
              <w:jc w:val="both"/>
            </w:pPr>
            <w:r>
              <w:rPr>
                <w:rFonts w:ascii="Times New Roman"/>
                <w:b w:val="false"/>
                <w:i w:val="false"/>
                <w:color w:val="000000"/>
                <w:sz w:val="20"/>
              </w:rPr>
              <w:t>(атрибут sign‌Deviation‌Code)" при его заполнении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 отклонение в стороны увеличения и уменьшения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 отклонение только в сторону увеличения значения</w:t>
            </w:r>
          </w:p>
          <w:p>
            <w:pPr>
              <w:spacing w:after="20"/>
              <w:ind w:left="20"/>
              <w:jc w:val="both"/>
            </w:pPr>
            <w:r>
              <w:rPr>
                <w:rFonts w:ascii="Times New Roman"/>
                <w:b w:val="false"/>
                <w:i w:val="false"/>
                <w:color w:val="000000"/>
                <w:sz w:val="20"/>
              </w:rPr>
              <w:t>
"2" – "-", отклонение в сторону уменьшения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"Унифицированная стоимостная характеристика (csdo:‌Generic‌Value‌Amount) атрибута "идентификатор справочника (классификатора)" </w:t>
            </w:r>
          </w:p>
          <w:p>
            <w:pPr>
              <w:spacing w:after="20"/>
              <w:ind w:left="20"/>
              <w:jc w:val="both"/>
            </w:pPr>
            <w:r>
              <w:rPr>
                <w:rFonts w:ascii="Times New Roman"/>
                <w:b w:val="false"/>
                <w:i w:val="false"/>
                <w:color w:val="000000"/>
                <w:sz w:val="20"/>
              </w:rPr>
              <w:t xml:space="preserve">(атрибут currency‌Code‌List‌Id), значение атрибута "код валюты" (атрибут currency‌Code)должно соответствовать значению, указанному </w:t>
            </w:r>
          </w:p>
          <w:p>
            <w:pPr>
              <w:spacing w:after="20"/>
              <w:ind w:left="20"/>
              <w:jc w:val="both"/>
            </w:pPr>
            <w:r>
              <w:rPr>
                <w:rFonts w:ascii="Times New Roman"/>
                <w:b w:val="false"/>
                <w:i w:val="false"/>
                <w:color w:val="000000"/>
                <w:sz w:val="20"/>
              </w:rPr>
              <w:t xml:space="preserve">в справочнике (классификаторе), идентификатор которого указан </w:t>
            </w:r>
          </w:p>
          <w:p>
            <w:pPr>
              <w:spacing w:after="20"/>
              <w:ind w:left="20"/>
              <w:jc w:val="both"/>
            </w:pPr>
            <w:r>
              <w:rPr>
                <w:rFonts w:ascii="Times New Roman"/>
                <w:b w:val="false"/>
                <w:i w:val="false"/>
                <w:color w:val="000000"/>
                <w:sz w:val="20"/>
              </w:rPr>
              <w:t>в атрибуте ""идентификатор справочника (классификатора)" (атрибут currency‌Code‌List‌Id)</w:t>
            </w:r>
          </w:p>
        </w:tc>
      </w:tr>
    </w:tbl>
    <w:bookmarkStart w:name="z1323" w:id="742"/>
    <w:p>
      <w:pPr>
        <w:spacing w:after="0"/>
        <w:ind w:left="0"/>
        <w:jc w:val="both"/>
      </w:pPr>
      <w:r>
        <w:rPr>
          <w:rFonts w:ascii="Times New Roman"/>
          <w:b w:val="false"/>
          <w:i w:val="false"/>
          <w:color w:val="000000"/>
          <w:sz w:val="28"/>
        </w:rPr>
        <w:t>
      48. Требования к заполнению реквизитов электронного документа (сведений) "Уведомление о результате обработки" (R.006), передаваемого в сообщении "Уведомление о результате обработки сведений о товаре для внесения в национальный компонент информационной системы маркировки товаров" (P.LS.03.MSG.025), приведены в таблице 37.</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1325" w:id="743"/>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"Уведомление о результате обработки" (R.006), передаваемого в сообщении "Уведомление о результате обработки сведений о товаре для внесения в национальный компонент информационной системы маркировки товаров" (P.LS.03.MSG.025)</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"Сведениях </w:t>
            </w:r>
          </w:p>
          <w:p>
            <w:pPr>
              <w:spacing w:after="20"/>
              <w:ind w:left="20"/>
              <w:jc w:val="both"/>
            </w:pPr>
            <w:r>
              <w:rPr>
                <w:rFonts w:ascii="Times New Roman"/>
                <w:b w:val="false"/>
                <w:i w:val="false"/>
                <w:color w:val="000000"/>
                <w:sz w:val="20"/>
              </w:rPr>
              <w:t xml:space="preserve">о характеристиках товара, подлежащего маркировке средствами идентификации" (R.CT.LS.03.016), передаваемых в сообщении "Сведения о товаре для внесения в национальный компонент информационной системы маркировки товаров" (P.LS.03.MSG.024) </w:t>
            </w:r>
          </w:p>
          <w:p>
            <w:pPr>
              <w:spacing w:after="20"/>
              <w:ind w:left="20"/>
              <w:jc w:val="both"/>
            </w:pPr>
            <w:r>
              <w:rPr>
                <w:rFonts w:ascii="Times New Roman"/>
                <w:b w:val="false"/>
                <w:i w:val="false"/>
                <w:color w:val="000000"/>
                <w:sz w:val="20"/>
              </w:rPr>
              <w:t xml:space="preserve">в рамках одного экземпляра транзакции "Представление сведений </w:t>
            </w:r>
          </w:p>
          <w:p>
            <w:pPr>
              <w:spacing w:after="20"/>
              <w:ind w:left="20"/>
              <w:jc w:val="both"/>
            </w:pPr>
            <w:r>
              <w:rPr>
                <w:rFonts w:ascii="Times New Roman"/>
                <w:b w:val="false"/>
                <w:i w:val="false"/>
                <w:color w:val="000000"/>
                <w:sz w:val="20"/>
              </w:rPr>
              <w:t>о реализации или перемещении маркированных товаров" (P.LS.03.TRN.014)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сведения о характеристиках товара успешно внесены </w:t>
            </w:r>
          </w:p>
          <w:p>
            <w:pPr>
              <w:spacing w:after="20"/>
              <w:ind w:left="20"/>
              <w:jc w:val="both"/>
            </w:pPr>
            <w:r>
              <w:rPr>
                <w:rFonts w:ascii="Times New Roman"/>
                <w:b w:val="false"/>
                <w:i w:val="false"/>
                <w:color w:val="000000"/>
                <w:sz w:val="20"/>
              </w:rPr>
              <w:t xml:space="preserve">в национальный компонент информационной системы маркировки товаров, то реквизит "Код результата обработки </w:t>
            </w:r>
          </w:p>
          <w:p>
            <w:pPr>
              <w:spacing w:after="20"/>
              <w:ind w:left="20"/>
              <w:jc w:val="both"/>
            </w:pPr>
            <w:r>
              <w:rPr>
                <w:rFonts w:ascii="Times New Roman"/>
                <w:b w:val="false"/>
                <w:i w:val="false"/>
                <w:color w:val="000000"/>
                <w:sz w:val="20"/>
              </w:rPr>
              <w:t xml:space="preserve">(csdo:ProcessingResultV2Code)" должен содержать значение </w:t>
            </w:r>
          </w:p>
          <w:p>
            <w:pPr>
              <w:spacing w:after="20"/>
              <w:ind w:left="20"/>
              <w:jc w:val="both"/>
            </w:pPr>
            <w:r>
              <w:rPr>
                <w:rFonts w:ascii="Times New Roman"/>
                <w:b w:val="false"/>
                <w:i w:val="false"/>
                <w:color w:val="000000"/>
                <w:sz w:val="20"/>
              </w:rPr>
              <w:t xml:space="preserve">"6" – "сведения обработаны". При этом реквизит "Описание </w:t>
            </w:r>
          </w:p>
          <w:p>
            <w:pPr>
              <w:spacing w:after="20"/>
              <w:ind w:left="20"/>
              <w:jc w:val="both"/>
            </w:pPr>
            <w:r>
              <w:rPr>
                <w:rFonts w:ascii="Times New Roman"/>
                <w:b w:val="false"/>
                <w:i w:val="false"/>
                <w:color w:val="000000"/>
                <w:sz w:val="20"/>
              </w:rPr>
              <w:t>(csdo:‌Description‌Text)"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сведения о характеристиках товара не могут быть внесены </w:t>
            </w:r>
          </w:p>
          <w:p>
            <w:pPr>
              <w:spacing w:after="20"/>
              <w:ind w:left="20"/>
              <w:jc w:val="both"/>
            </w:pPr>
            <w:r>
              <w:rPr>
                <w:rFonts w:ascii="Times New Roman"/>
                <w:b w:val="false"/>
                <w:i w:val="false"/>
                <w:color w:val="000000"/>
                <w:sz w:val="20"/>
              </w:rPr>
              <w:t xml:space="preserve">в национальный компонент информационной системы маркировки товаров, то реквизит "Код результата обработки </w:t>
            </w:r>
          </w:p>
          <w:p>
            <w:pPr>
              <w:spacing w:after="20"/>
              <w:ind w:left="20"/>
              <w:jc w:val="both"/>
            </w:pPr>
            <w:r>
              <w:rPr>
                <w:rFonts w:ascii="Times New Roman"/>
                <w:b w:val="false"/>
                <w:i w:val="false"/>
                <w:color w:val="000000"/>
                <w:sz w:val="20"/>
              </w:rPr>
              <w:t xml:space="preserve">(csdo:ProcessingResultV2Code)" должен содержать значение "7" – сведения не могут быть обработаны. При этом реквизит "Описание </w:t>
            </w:r>
          </w:p>
          <w:p>
            <w:pPr>
              <w:spacing w:after="20"/>
              <w:ind w:left="20"/>
              <w:jc w:val="both"/>
            </w:pPr>
            <w:r>
              <w:rPr>
                <w:rFonts w:ascii="Times New Roman"/>
                <w:b w:val="false"/>
                <w:i w:val="false"/>
                <w:color w:val="000000"/>
                <w:sz w:val="20"/>
              </w:rPr>
              <w:t>(csdo:‌Description‌Text)" должен быть заполнен</w:t>
            </w:r>
          </w:p>
        </w:tc>
      </w:tr>
    </w:tbl>
    <w:bookmarkStart w:name="z1326" w:id="744"/>
    <w:p>
      <w:pPr>
        <w:spacing w:after="0"/>
        <w:ind w:left="0"/>
        <w:jc w:val="both"/>
      </w:pPr>
      <w:r>
        <w:rPr>
          <w:rFonts w:ascii="Times New Roman"/>
          <w:b w:val="false"/>
          <w:i w:val="false"/>
          <w:color w:val="000000"/>
          <w:sz w:val="28"/>
        </w:rPr>
        <w:t>
      49.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"Измененные сведения о товаре для внесения в национальный компонент информационной системы маркировки товаров" (P.LS.03.MSG.026), приведены в таблице 38.</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1328" w:id="74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"Измененные сведения о товаре для внесения в национальный компонент информационной системы маркировки товаров" (P.LS.03.MSG.026)</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на корневом уровне документа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 быть сформировано 2 экземпляра реквизита "Описание характеристик товара (ctcdo:‌Goods‌Characteristic‌Details)", содержащие сведения об изменяемой записи и измененные сведения </w:t>
            </w:r>
          </w:p>
          <w:p>
            <w:pPr>
              <w:spacing w:after="20"/>
              <w:ind w:left="20"/>
              <w:jc w:val="both"/>
            </w:pPr>
            <w:r>
              <w:rPr>
                <w:rFonts w:ascii="Times New Roman"/>
                <w:b w:val="false"/>
                <w:i w:val="false"/>
                <w:color w:val="000000"/>
                <w:sz w:val="20"/>
              </w:rPr>
              <w:t>о характеристиках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сведения об изменяемой записи должны быть заполнены следующие реквизиты: "Код товара </w:t>
            </w:r>
          </w:p>
          <w:p>
            <w:pPr>
              <w:spacing w:after="20"/>
              <w:ind w:left="20"/>
              <w:jc w:val="both"/>
            </w:pPr>
            <w:r>
              <w:rPr>
                <w:rFonts w:ascii="Times New Roman"/>
                <w:b w:val="false"/>
                <w:i w:val="false"/>
                <w:color w:val="000000"/>
                <w:sz w:val="20"/>
              </w:rPr>
              <w:t xml:space="preserve">по ТН ВЭД ЕАЭС (csdo:‌Commodity‌Code)", "Идентификатор Global Trade Item Number (ctsdo:‌GTINId)", "Конечная дата (csdo:‌End‌Date)". Иные реквизиты в составе экземпляра реквизита "Описание характеристик товара (ctcdo:‌Goods‌Characteristic‌Details)", содержащего сведения </w:t>
            </w:r>
          </w:p>
          <w:p>
            <w:pPr>
              <w:spacing w:after="20"/>
              <w:ind w:left="20"/>
              <w:jc w:val="both"/>
            </w:pPr>
            <w:r>
              <w:rPr>
                <w:rFonts w:ascii="Times New Roman"/>
                <w:b w:val="false"/>
                <w:i w:val="false"/>
                <w:color w:val="000000"/>
                <w:sz w:val="20"/>
              </w:rPr>
              <w:t xml:space="preserve">о прекращении действии ранее направленных сведений </w:t>
            </w:r>
          </w:p>
          <w:p>
            <w:pPr>
              <w:spacing w:after="20"/>
              <w:ind w:left="20"/>
              <w:jc w:val="both"/>
            </w:pPr>
            <w:r>
              <w:rPr>
                <w:rFonts w:ascii="Times New Roman"/>
                <w:b w:val="false"/>
                <w:i w:val="false"/>
                <w:color w:val="000000"/>
                <w:sz w:val="20"/>
              </w:rPr>
              <w:t>о характеристиках товара,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экземпляра реквизита "Описание характеристик товара (ctcdo:‌Goods‌Characteristic‌Details)", содержащего сведения об изменяемой записи, должен содержать дату, </w:t>
            </w:r>
          </w:p>
          <w:p>
            <w:pPr>
              <w:spacing w:after="20"/>
              <w:ind w:left="20"/>
              <w:jc w:val="both"/>
            </w:pPr>
            <w:r>
              <w:rPr>
                <w:rFonts w:ascii="Times New Roman"/>
                <w:b w:val="false"/>
                <w:i w:val="false"/>
                <w:color w:val="000000"/>
                <w:sz w:val="20"/>
              </w:rPr>
              <w:t xml:space="preserve">с которой прекращается действие ранее направленных сведений </w:t>
            </w:r>
          </w:p>
          <w:p>
            <w:pPr>
              <w:spacing w:after="20"/>
              <w:ind w:left="20"/>
              <w:jc w:val="both"/>
            </w:pPr>
            <w:r>
              <w:rPr>
                <w:rFonts w:ascii="Times New Roman"/>
                <w:b w:val="false"/>
                <w:i w:val="false"/>
                <w:color w:val="000000"/>
                <w:sz w:val="20"/>
              </w:rPr>
              <w:t>о характеристиках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 xml:space="preserve">о характеристиках товара, должны быть заполнены следующие реквизиты: "Производитель (ctcdo:‌Manufacturer‌Details)", "Код товара </w:t>
            </w:r>
          </w:p>
          <w:p>
            <w:pPr>
              <w:spacing w:after="20"/>
              <w:ind w:left="20"/>
              <w:jc w:val="both"/>
            </w:pPr>
            <w:r>
              <w:rPr>
                <w:rFonts w:ascii="Times New Roman"/>
                <w:b w:val="false"/>
                <w:i w:val="false"/>
                <w:color w:val="000000"/>
                <w:sz w:val="20"/>
              </w:rPr>
              <w:t xml:space="preserve">по ТН ВЭД ЕАЭС (csdo:‌Commodity‌Code)", "Идентификатор Global Trade Item Number (ctsdo:‌GTINId)", "Сведения о стране (ctcdo:‌Country‌Details)", "Произвольное содержимое (ccdo:‌Any‌Details)", "Начальная дата </w:t>
            </w:r>
          </w:p>
          <w:p>
            <w:pPr>
              <w:spacing w:after="20"/>
              <w:ind w:left="20"/>
              <w:jc w:val="both"/>
            </w:pPr>
            <w:r>
              <w:rPr>
                <w:rFonts w:ascii="Times New Roman"/>
                <w:b w:val="false"/>
                <w:i w:val="false"/>
                <w:color w:val="000000"/>
                <w:sz w:val="20"/>
              </w:rPr>
              <w:t>(csdo:‌Start‌Date)"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746"/>
          <w:p>
            <w:pPr>
              <w:spacing w:after="20"/>
              <w:ind w:left="20"/>
              <w:jc w:val="both"/>
            </w:pPr>
            <w:r>
              <w:rPr>
                <w:rFonts w:ascii="Times New Roman"/>
                <w:b w:val="false"/>
                <w:i w:val="false"/>
                <w:color w:val="000000"/>
                <w:sz w:val="20"/>
              </w:rPr>
              <w:t xml:space="preserve">
в составе реквизита "Производитель (ctcdo:‌Manufacturer‌Details)", входящего в состав экземпляра реквизита "Описание характеристик товара (ctcdo:‌Goods‌Characteristic‌Details)", содержащего измененные сведения о характеристиках товара, должны быть заполнены реквизиты: </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"Производитель </w:t>
            </w:r>
          </w:p>
          <w:p>
            <w:pPr>
              <w:spacing w:after="20"/>
              <w:ind w:left="20"/>
              <w:jc w:val="both"/>
            </w:pPr>
            <w:r>
              <w:rPr>
                <w:rFonts w:ascii="Times New Roman"/>
                <w:b w:val="false"/>
                <w:i w:val="false"/>
                <w:color w:val="000000"/>
                <w:sz w:val="20"/>
              </w:rPr>
              <w:t>(ctcdo:‌Manufacturer‌Details)",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747"/>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входящий </w:t>
            </w:r>
          </w:p>
          <w:bookmarkEnd w:id="747"/>
          <w:p>
            <w:pPr>
              <w:spacing w:after="20"/>
              <w:ind w:left="20"/>
              <w:jc w:val="both"/>
            </w:pPr>
            <w:r>
              <w:rPr>
                <w:rFonts w:ascii="Times New Roman"/>
                <w:b w:val="false"/>
                <w:i w:val="false"/>
                <w:color w:val="000000"/>
                <w:sz w:val="20"/>
              </w:rPr>
              <w:t xml:space="preserve">в состав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 xml:space="preserve">о характеристиках товара, содержит 1 из значений "AM", "BY", "KG", "KZ", "RU", то реквизит "Идентификатор налогоплательщика </w:t>
            </w:r>
          </w:p>
          <w:p>
            <w:pPr>
              <w:spacing w:after="20"/>
              <w:ind w:left="20"/>
              <w:jc w:val="both"/>
            </w:pPr>
            <w:r>
              <w:rPr>
                <w:rFonts w:ascii="Times New Roman"/>
                <w:b w:val="false"/>
                <w:i w:val="false"/>
                <w:color w:val="000000"/>
                <w:sz w:val="20"/>
              </w:rPr>
              <w:t xml:space="preserve">(csdo:‌Taxpayer‌Id)" в составе реквизита "Производитель </w:t>
            </w:r>
          </w:p>
          <w:p>
            <w:pPr>
              <w:spacing w:after="20"/>
              <w:ind w:left="20"/>
              <w:jc w:val="both"/>
            </w:pPr>
            <w:r>
              <w:rPr>
                <w:rFonts w:ascii="Times New Roman"/>
                <w:b w:val="false"/>
                <w:i w:val="false"/>
                <w:color w:val="000000"/>
                <w:sz w:val="20"/>
              </w:rPr>
              <w:t>
(ctcdo:‌Manufacturer‌Details)"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входящий </w:t>
            </w:r>
          </w:p>
          <w:p>
            <w:pPr>
              <w:spacing w:after="20"/>
              <w:ind w:left="20"/>
              <w:jc w:val="both"/>
            </w:pPr>
            <w:r>
              <w:rPr>
                <w:rFonts w:ascii="Times New Roman"/>
                <w:b w:val="false"/>
                <w:i w:val="false"/>
                <w:color w:val="000000"/>
                <w:sz w:val="20"/>
              </w:rPr>
              <w:t xml:space="preserve">в состав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 xml:space="preserve">о характеристиках товара, не содержит значений "AM", "BY", "KG", "KZ", "RU", то реквизит "Идентификатор налогоплательщика </w:t>
            </w:r>
          </w:p>
          <w:p>
            <w:pPr>
              <w:spacing w:after="20"/>
              <w:ind w:left="20"/>
              <w:jc w:val="both"/>
            </w:pPr>
            <w:r>
              <w:rPr>
                <w:rFonts w:ascii="Times New Roman"/>
                <w:b w:val="false"/>
                <w:i w:val="false"/>
                <w:color w:val="000000"/>
                <w:sz w:val="20"/>
              </w:rPr>
              <w:t xml:space="preserve">(csdo:‌Taxpayer‌Id)" в составе реквизита "Производитель </w:t>
            </w:r>
          </w:p>
          <w:p>
            <w:pPr>
              <w:spacing w:after="20"/>
              <w:ind w:left="20"/>
              <w:jc w:val="both"/>
            </w:pPr>
            <w:r>
              <w:rPr>
                <w:rFonts w:ascii="Times New Roman"/>
                <w:b w:val="false"/>
                <w:i w:val="false"/>
                <w:color w:val="000000"/>
                <w:sz w:val="20"/>
              </w:rPr>
              <w:t>(ctcdo:‌Manufacturer‌Details)"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входящий </w:t>
            </w:r>
          </w:p>
          <w:p>
            <w:pPr>
              <w:spacing w:after="20"/>
              <w:ind w:left="20"/>
              <w:jc w:val="both"/>
            </w:pPr>
            <w:r>
              <w:rPr>
                <w:rFonts w:ascii="Times New Roman"/>
                <w:b w:val="false"/>
                <w:i w:val="false"/>
                <w:color w:val="000000"/>
                <w:sz w:val="20"/>
              </w:rPr>
              <w:t xml:space="preserve">в состав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о характеристиках товара, содержит значение "RU", то реквизит "Код причины постановки на учет (csdo:‌Tax‌Registration‌Reason‌Code)" в составе реквизита "Производитель (ctcdo:‌Manufacturer‌Details)"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входящий </w:t>
            </w:r>
          </w:p>
          <w:p>
            <w:pPr>
              <w:spacing w:after="20"/>
              <w:ind w:left="20"/>
              <w:jc w:val="both"/>
            </w:pPr>
            <w:r>
              <w:rPr>
                <w:rFonts w:ascii="Times New Roman"/>
                <w:b w:val="false"/>
                <w:i w:val="false"/>
                <w:color w:val="000000"/>
                <w:sz w:val="20"/>
              </w:rPr>
              <w:t xml:space="preserve">в состав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о характеристиках товара, не содержит значение "RU", то реквизит "Код причины постановки на учет (csdo:‌Tax‌Registration‌Reason‌Code)"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экземпляра реквизита "Описание характеристик товара (ctcdo:‌Goods‌Characteristic‌Details)", содержащего измененные сведения о характеристиках товара,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"Идентификатор Global Trade Item Number </w:t>
            </w:r>
          </w:p>
          <w:p>
            <w:pPr>
              <w:spacing w:after="20"/>
              <w:ind w:left="20"/>
              <w:jc w:val="both"/>
            </w:pPr>
            <w:r>
              <w:rPr>
                <w:rFonts w:ascii="Times New Roman"/>
                <w:b w:val="false"/>
                <w:i w:val="false"/>
                <w:color w:val="000000"/>
                <w:sz w:val="20"/>
              </w:rPr>
              <w:t>(ctsdo:‌GTINId)" в обоих экземплярах реквизита "Описание характеристик товара (ctcdo:‌Goods‌Characteristic‌Details)"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реквизита "Сведения о стране (ctcdo:‌Country‌Details)", входящего в состав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о характеристиках товара,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 составе реквизита "Сведения о стране (ctcdo:‌Country‌Details)", входящего в состав экземпляра реквизита "Описание характеристик товара (ctcdo:‌Goods‌Characteristic‌Details)",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 xml:space="preserve">о характеристиках товара, должен содержать значение кода товара </w:t>
            </w:r>
          </w:p>
          <w:p>
            <w:pPr>
              <w:spacing w:after="20"/>
              <w:ind w:left="20"/>
              <w:jc w:val="both"/>
            </w:pPr>
            <w:r>
              <w:rPr>
                <w:rFonts w:ascii="Times New Roman"/>
                <w:b w:val="false"/>
                <w:i w:val="false"/>
                <w:color w:val="000000"/>
                <w:sz w:val="20"/>
              </w:rPr>
              <w:t>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товара по ТН ВЭД ЕАЭС </w:t>
            </w:r>
          </w:p>
          <w:p>
            <w:pPr>
              <w:spacing w:after="20"/>
              <w:ind w:left="20"/>
              <w:jc w:val="both"/>
            </w:pPr>
            <w:r>
              <w:rPr>
                <w:rFonts w:ascii="Times New Roman"/>
                <w:b w:val="false"/>
                <w:i w:val="false"/>
                <w:color w:val="000000"/>
                <w:sz w:val="20"/>
              </w:rPr>
              <w:t xml:space="preserve">(csdo:‌Commodity‌Code)" в составе реквизита "Описание характеристик товара (ctcdo:‌Goods‌Characteristic‌Details)", содержащего измененные сведения о характеристиках товара, должно совпадать со значением реквизита "Код товара по ТН ВЭД ЕАЭС (csdo:‌Commodity‌Code)" </w:t>
            </w:r>
          </w:p>
          <w:p>
            <w:pPr>
              <w:spacing w:after="20"/>
              <w:ind w:left="20"/>
              <w:jc w:val="both"/>
            </w:pPr>
            <w:r>
              <w:rPr>
                <w:rFonts w:ascii="Times New Roman"/>
                <w:b w:val="false"/>
                <w:i w:val="false"/>
                <w:color w:val="000000"/>
                <w:sz w:val="20"/>
              </w:rPr>
              <w:t xml:space="preserve">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"XML-документ (ccdo:‌Any‌Details)" в составе реквизита "Описание характеристик товара (ctcdo:‌Goods‌Characteristic‌Details)" должен содержать 1 экземпляр электронного документа (сведений) </w:t>
            </w:r>
          </w:p>
          <w:p>
            <w:pPr>
              <w:spacing w:after="20"/>
              <w:ind w:left="20"/>
              <w:jc w:val="both"/>
            </w:pPr>
            <w:r>
              <w:rPr>
                <w:rFonts w:ascii="Times New Roman"/>
                <w:b w:val="false"/>
                <w:i w:val="false"/>
                <w:color w:val="000000"/>
                <w:sz w:val="20"/>
              </w:rPr>
              <w:t>"Унифицированное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"Начальная дата (csdo:‌Start‌Date)" в составе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о характеристиках товара, должно быть больше значения реквизита "Конечная дата (csdo:‌End‌Date)" в составе экземпляра реквизита "Описание характеристик товара (ctcdo:‌Goods‌Characteristic‌Details)", содержащего сведения об изменяемой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товара, подлежащего маркировке средствами идентификации в рамках Евразийского экономического союза, указанное в сведениях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748"/>
          <w:p>
            <w:pPr>
              <w:spacing w:after="20"/>
              <w:ind w:left="20"/>
              <w:jc w:val="both"/>
            </w:pPr>
            <w:r>
              <w:rPr>
                <w:rFonts w:ascii="Times New Roman"/>
                <w:b w:val="false"/>
                <w:i w:val="false"/>
                <w:color w:val="000000"/>
                <w:sz w:val="20"/>
              </w:rPr>
              <w:t>
реквизиты:</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в составе реквизита "Производитель (ctcdo:‌Manufacturer‌Details)", "Заявитель" (ctcdo:IMApplicantDetails) заполнен, 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749"/>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вида адреса" (csdo:‌Address‌Kind‌Code) в его составе должен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страны" (csdo:‌Unified‌Country‌Code)" в его составе должен содержать значение двухбуквенного кода страны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w:t>
            </w:r>
          </w:p>
          <w:p>
            <w:pPr>
              <w:spacing w:after="20"/>
              <w:ind w:left="20"/>
              <w:jc w:val="both"/>
            </w:pPr>
            <w:r>
              <w:rPr>
                <w:rFonts w:ascii="Times New Roman"/>
                <w:b w:val="false"/>
                <w:i w:val="false"/>
                <w:color w:val="000000"/>
                <w:sz w:val="20"/>
              </w:rPr>
              <w:t>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(ctcdo:‌Seller‌Details)"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750"/>
          <w:p>
            <w:pPr>
              <w:spacing w:after="20"/>
              <w:ind w:left="20"/>
              <w:jc w:val="both"/>
            </w:pPr>
            <w:r>
              <w:rPr>
                <w:rFonts w:ascii="Times New Roman"/>
                <w:b w:val="false"/>
                <w:i w:val="false"/>
                <w:color w:val="000000"/>
                <w:sz w:val="20"/>
              </w:rPr>
              <w:t>
если реквизит "Документ" (ccdo:‌Doc‌V4‌Details) заполнен, то в его составе реквизиты:</w:t>
            </w:r>
          </w:p>
          <w:bookmarkEnd w:id="750"/>
          <w:p>
            <w:pPr>
              <w:spacing w:after="20"/>
              <w:ind w:left="20"/>
              <w:jc w:val="both"/>
            </w:pP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документа"(csdo:‌Doc‌Name);</w:t>
            </w:r>
          </w:p>
          <w:p>
            <w:pPr>
              <w:spacing w:after="20"/>
              <w:ind w:left="20"/>
              <w:jc w:val="both"/>
            </w:pPr>
            <w:r>
              <w:rPr>
                <w:rFonts w:ascii="Times New Roman"/>
                <w:b w:val="false"/>
                <w:i w:val="false"/>
                <w:color w:val="000000"/>
                <w:sz w:val="20"/>
              </w:rPr>
              <w:t>
"Дата документа" (csdo:‌Doc‌Creation‌Date)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заполнен, </w:t>
            </w:r>
          </w:p>
          <w:p>
            <w:pPr>
              <w:spacing w:after="20"/>
              <w:ind w:left="20"/>
              <w:jc w:val="both"/>
            </w:pPr>
            <w:r>
              <w:rPr>
                <w:rFonts w:ascii="Times New Roman"/>
                <w:b w:val="false"/>
                <w:i w:val="false"/>
                <w:color w:val="000000"/>
                <w:sz w:val="20"/>
              </w:rPr>
              <w:t xml:space="preserve">то реквизит "Код вида документа" (csdo:‌Doc‌Kind‌Code) должен содержать кодовое обозначение вида документа, в соответствии </w:t>
            </w:r>
          </w:p>
          <w:p>
            <w:pPr>
              <w:spacing w:after="20"/>
              <w:ind w:left="20"/>
              <w:jc w:val="both"/>
            </w:pPr>
            <w:r>
              <w:rPr>
                <w:rFonts w:ascii="Times New Roman"/>
                <w:b w:val="false"/>
                <w:i w:val="false"/>
                <w:color w:val="000000"/>
                <w:sz w:val="20"/>
              </w:rPr>
              <w:t>с классификатором видов документов и сведений, утвержденным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заполнен, </w:t>
            </w:r>
          </w:p>
          <w:p>
            <w:pPr>
              <w:spacing w:after="20"/>
              <w:ind w:left="20"/>
              <w:jc w:val="both"/>
            </w:pPr>
            <w:r>
              <w:rPr>
                <w:rFonts w:ascii="Times New Roman"/>
                <w:b w:val="false"/>
                <w:i w:val="false"/>
                <w:color w:val="000000"/>
                <w:sz w:val="20"/>
              </w:rPr>
              <w:t>то атрибут "идентификатор справочника (классификатора)" (атрибут code‌List‌Id) реквизита "Код вида документа" (csdo:‌Doc‌Kind‌Code) должен содержать значение "2009"</w:t>
            </w:r>
          </w:p>
        </w:tc>
      </w:tr>
    </w:tbl>
    <w:bookmarkStart w:name="z1343" w:id="751"/>
    <w:p>
      <w:pPr>
        <w:spacing w:after="0"/>
        <w:ind w:left="0"/>
        <w:jc w:val="both"/>
      </w:pPr>
      <w:r>
        <w:rPr>
          <w:rFonts w:ascii="Times New Roman"/>
          <w:b w:val="false"/>
          <w:i w:val="false"/>
          <w:color w:val="000000"/>
          <w:sz w:val="28"/>
        </w:rPr>
        <w:t>
      50.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"Измененные сведения о товаре для внесения в национальный компонент информационной системы маркировки товаров" (P.LS.03.MSG.026), приведены в таблице 39.</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1345" w:id="752"/>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"Измененные сведения о товаре для внесения в национальный компонент информационной системы маркировки товаров" (P.LS.03.MSG.026)</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быть заполнен и содержать значение кода категории (подкатегории) товара в соответствии со справочником товаров, подлежащих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заполнен </w:t>
            </w:r>
          </w:p>
          <w:p>
            <w:pPr>
              <w:spacing w:after="20"/>
              <w:ind w:left="20"/>
              <w:jc w:val="both"/>
            </w:pPr>
            <w:r>
              <w:rPr>
                <w:rFonts w:ascii="Times New Roman"/>
                <w:b w:val="false"/>
                <w:i w:val="false"/>
                <w:color w:val="000000"/>
                <w:sz w:val="20"/>
              </w:rPr>
              <w:t xml:space="preserve">и содержать значение кода характеристики товара в соответствии </w:t>
            </w:r>
          </w:p>
          <w:p>
            <w:pPr>
              <w:spacing w:after="20"/>
              <w:ind w:left="20"/>
              <w:jc w:val="both"/>
            </w:pPr>
            <w:r>
              <w:rPr>
                <w:rFonts w:ascii="Times New Roman"/>
                <w:b w:val="false"/>
                <w:i w:val="false"/>
                <w:color w:val="000000"/>
                <w:sz w:val="20"/>
              </w:rPr>
              <w:t xml:space="preserve">со справочником характеристик товаров, подлежащих маркировке </w:t>
            </w:r>
          </w:p>
          <w:p>
            <w:pPr>
              <w:spacing w:after="20"/>
              <w:ind w:left="20"/>
              <w:jc w:val="both"/>
            </w:pPr>
            <w:r>
              <w:rPr>
                <w:rFonts w:ascii="Times New Roman"/>
                <w:b w:val="false"/>
                <w:i w:val="false"/>
                <w:color w:val="000000"/>
                <w:sz w:val="20"/>
              </w:rPr>
              <w:t xml:space="preserve">в рамках Евразийского экономического союза (далее – справочник характеристик товаров), определенное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при условии, что для указанной характеристики в справочнике характеристик товаров "Признак принадлежности характеристики к составу сведений об общем описании товара" имеет значение "1" - "значение характеристики должно быть указано в составе сведений об общем описании товара" </w:t>
            </w:r>
          </w:p>
          <w:p>
            <w:pPr>
              <w:spacing w:after="20"/>
              <w:ind w:left="20"/>
              <w:jc w:val="both"/>
            </w:pPr>
            <w:r>
              <w:rPr>
                <w:rFonts w:ascii="Times New Roman"/>
                <w:b w:val="false"/>
                <w:i w:val="false"/>
                <w:color w:val="000000"/>
                <w:sz w:val="20"/>
              </w:rPr>
              <w:t>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характеристики (csdo:EntityCharacteristicCode)" </w:t>
            </w:r>
          </w:p>
          <w:p>
            <w:pPr>
              <w:spacing w:after="20"/>
              <w:ind w:left="20"/>
              <w:jc w:val="both"/>
            </w:pPr>
            <w:r>
              <w:rPr>
                <w:rFonts w:ascii="Times New Roman"/>
                <w:b w:val="false"/>
                <w:i w:val="false"/>
                <w:color w:val="000000"/>
                <w:sz w:val="20"/>
              </w:rPr>
              <w:t xml:space="preserve">в составе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должно быть уникальным </w:t>
            </w:r>
          </w:p>
          <w:p>
            <w:pPr>
              <w:spacing w:after="20"/>
              <w:ind w:left="20"/>
              <w:jc w:val="both"/>
            </w:pPr>
            <w:r>
              <w:rPr>
                <w:rFonts w:ascii="Times New Roman"/>
                <w:b w:val="false"/>
                <w:i w:val="false"/>
                <w:color w:val="000000"/>
                <w:sz w:val="20"/>
              </w:rPr>
              <w:t>в рамках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экземпляров реквизита "Универсальная характеристика (ctcdo:‌Generic‌Product‌Characteristic‌Details)" не должно превышать количество характеристик товара (позиций справочника), приведенных </w:t>
            </w:r>
          </w:p>
          <w:p>
            <w:pPr>
              <w:spacing w:after="20"/>
              <w:ind w:left="20"/>
              <w:jc w:val="both"/>
            </w:pPr>
            <w:r>
              <w:rPr>
                <w:rFonts w:ascii="Times New Roman"/>
                <w:b w:val="false"/>
                <w:i w:val="false"/>
                <w:color w:val="000000"/>
                <w:sz w:val="20"/>
              </w:rPr>
              <w:t xml:space="preserve">в справочнике характеристик товаров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для которых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составу сведений об общем описании товара" имеет значение </w:t>
            </w:r>
          </w:p>
          <w:p>
            <w:pPr>
              <w:spacing w:after="20"/>
              <w:ind w:left="20"/>
              <w:jc w:val="both"/>
            </w:pPr>
            <w:r>
              <w:rPr>
                <w:rFonts w:ascii="Times New Roman"/>
                <w:b w:val="false"/>
                <w:i w:val="false"/>
                <w:color w:val="000000"/>
                <w:sz w:val="20"/>
              </w:rPr>
              <w:t>"1" - "значение характеристики должно быть указано в составе сведений об общем описании товара" 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характеристики товара, для которой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минимальному составу сведений о товаре" имеет значение </w:t>
            </w:r>
          </w:p>
          <w:p>
            <w:pPr>
              <w:spacing w:after="20"/>
              <w:ind w:left="20"/>
              <w:jc w:val="both"/>
            </w:pPr>
            <w:r>
              <w:rPr>
                <w:rFonts w:ascii="Times New Roman"/>
                <w:b w:val="false"/>
                <w:i w:val="false"/>
                <w:color w:val="000000"/>
                <w:sz w:val="20"/>
              </w:rPr>
              <w:t xml:space="preserve">"1"  "значение характеристики включено в минимальный состав сведений о товаре и должно быть указано", в рамках электронного документа (сведений) "Унифицированное детализированное описание характеристик товара" (R.CT.LS.03.027) должен быть сформирован один экземпляр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753"/>
          <w:p>
            <w:pPr>
              <w:spacing w:after="20"/>
              <w:ind w:left="20"/>
              <w:jc w:val="both"/>
            </w:pPr>
            <w:r>
              <w:rPr>
                <w:rFonts w:ascii="Times New Roman"/>
                <w:b w:val="false"/>
                <w:i w:val="false"/>
                <w:color w:val="000000"/>
                <w:sz w:val="20"/>
              </w:rPr>
              <w:t xml:space="preserve">
в отношении характеристики товара, код которой указан в реквизите "Код характеристики (csdo:EntityCharacteristicCode)" в составе экземпляра реквизита "Универсальная характеристика </w:t>
            </w:r>
          </w:p>
          <w:bookmarkEnd w:id="753"/>
          <w:p>
            <w:pPr>
              <w:spacing w:after="20"/>
              <w:ind w:left="20"/>
              <w:jc w:val="both"/>
            </w:pPr>
            <w:r>
              <w:rPr>
                <w:rFonts w:ascii="Times New Roman"/>
                <w:b w:val="false"/>
                <w:i w:val="false"/>
                <w:color w:val="000000"/>
                <w:sz w:val="20"/>
              </w:rPr>
              <w:t>(ctcdo:‌Generic‌Product‌Characteristic‌Details)", должны быть заполнены реквизиты (атрибуты), определенные для соответствующего типа значения характеристики товара в связанных справочниках:</w:t>
            </w:r>
          </w:p>
          <w:p>
            <w:pPr>
              <w:spacing w:after="20"/>
              <w:ind w:left="20"/>
              <w:jc w:val="both"/>
            </w:pPr>
            <w:r>
              <w:rPr>
                <w:rFonts w:ascii="Times New Roman"/>
                <w:b w:val="false"/>
                <w:i w:val="false"/>
                <w:color w:val="000000"/>
                <w:sz w:val="20"/>
              </w:rPr>
              <w:t>
в справочнике характеристик товаров и в справочнике типов значений характеристик товаров, подлежащих маркировке в рамках Евразийского экономического союза (далее - справочник типов значений характеристик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для характеристики товаров, код которой указан в реквизите "Код характеристики (csdo:EntityCharacteristicCode)", значения, указанные в подчиненных реквизитах, в части их размерности должны соответствовать требованиям, определенным в реквизите "Ограничения по размерности" справочника характеристик товаров, установленных для соответствующей характеристики товара, код которой указан </w:t>
            </w:r>
          </w:p>
          <w:p>
            <w:pPr>
              <w:spacing w:after="20"/>
              <w:ind w:left="20"/>
              <w:jc w:val="both"/>
            </w:pPr>
            <w:r>
              <w:rPr>
                <w:rFonts w:ascii="Times New Roman"/>
                <w:b w:val="false"/>
                <w:i w:val="false"/>
                <w:color w:val="000000"/>
                <w:sz w:val="20"/>
              </w:rPr>
              <w:t>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подчиненного экземпляру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атрибута "идентификатор справочника (классификатора) (атрибут code‌List‌Id), его значение должно соответствовать значению идентификатора справочника (классификатора), указанному в справочнике характеристик товаров для характеристики товара, код которой указан в реквизите </w:t>
            </w:r>
          </w:p>
          <w:p>
            <w:pPr>
              <w:spacing w:after="20"/>
              <w:ind w:left="20"/>
              <w:jc w:val="both"/>
            </w:pPr>
            <w:r>
              <w:rPr>
                <w:rFonts w:ascii="Times New Roman"/>
                <w:b w:val="false"/>
                <w:i w:val="false"/>
                <w:color w:val="000000"/>
                <w:sz w:val="20"/>
              </w:rPr>
              <w:t>"Код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754"/>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кодированная характеристика (csdo:‌Generic‌Code)" </w:t>
            </w:r>
          </w:p>
          <w:bookmarkEnd w:id="754"/>
          <w:p>
            <w:pPr>
              <w:spacing w:after="20"/>
              <w:ind w:left="20"/>
              <w:jc w:val="both"/>
            </w:pPr>
            <w:r>
              <w:rPr>
                <w:rFonts w:ascii="Times New Roman"/>
                <w:b w:val="false"/>
                <w:i w:val="false"/>
                <w:color w:val="000000"/>
                <w:sz w:val="20"/>
              </w:rPr>
              <w:t>с указанием идентификатора справочника (классификатора)</w:t>
            </w:r>
          </w:p>
          <w:p>
            <w:pPr>
              <w:spacing w:after="20"/>
              <w:ind w:left="20"/>
              <w:jc w:val="both"/>
            </w:pPr>
            <w:r>
              <w:rPr>
                <w:rFonts w:ascii="Times New Roman"/>
                <w:b w:val="false"/>
                <w:i w:val="false"/>
                <w:color w:val="000000"/>
                <w:sz w:val="20"/>
              </w:rPr>
              <w:t>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755"/>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"наименование"</w:t>
            </w:r>
          </w:p>
          <w:bookmarkEnd w:id="755"/>
          <w:p>
            <w:pPr>
              <w:spacing w:after="20"/>
              <w:ind w:left="20"/>
              <w:jc w:val="both"/>
            </w:pPr>
            <w:r>
              <w:rPr>
                <w:rFonts w:ascii="Times New Roman"/>
                <w:b w:val="false"/>
                <w:i w:val="false"/>
                <w:color w:val="000000"/>
                <w:sz w:val="20"/>
              </w:rPr>
              <w:t>
(csdo:‌Generic‌Name)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756"/>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"идентификатор"</w:t>
            </w:r>
          </w:p>
          <w:bookmarkEnd w:id="756"/>
          <w:p>
            <w:pPr>
              <w:spacing w:after="20"/>
              <w:ind w:left="20"/>
              <w:jc w:val="both"/>
            </w:pPr>
            <w:r>
              <w:rPr>
                <w:rFonts w:ascii="Times New Roman"/>
                <w:b w:val="false"/>
                <w:i w:val="false"/>
                <w:color w:val="000000"/>
                <w:sz w:val="20"/>
              </w:rPr>
              <w:t>
(csdo:‌Generic‌Id)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информационному ресурсу,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measurement‌Unit‌Code) и атрибута "идентификатор справочника (классификатора)" (атрибут measurement‌Unit‌Code‌List‌Id), значение атрибута "единица измерения" (атрибут measurement‌Unit‌Code) должно соответствовать значению, указанному в справочнике (классификаторе), идентификатор которого указан в атрибуте "единица измерения" (атрибут 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deviation‌Unit‌Code‌Type) и атрибута "идентификатор справочника (классификатора)" (атрибут deviation‌Code‌List‌Id), значение атрибута единица измерения" (атрибут deviation‌Unit‌Code‌Type) должно соответствовать значению, указанному в справочнике (классификаторе), идентификатор которого указан в атрибуте "идентификатор справочника (классификатора)" (атрибут deviation‌Code‌List‌Id)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757"/>
          <w:p>
            <w:pPr>
              <w:spacing w:after="20"/>
              <w:ind w:left="20"/>
              <w:jc w:val="both"/>
            </w:pPr>
            <w:r>
              <w:rPr>
                <w:rFonts w:ascii="Times New Roman"/>
                <w:b w:val="false"/>
                <w:i w:val="false"/>
                <w:color w:val="000000"/>
                <w:sz w:val="20"/>
              </w:rPr>
              <w:t>
реквизит "Код условия допустимого отклонения характеристики</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(ctsdo:‌Deviation‌Condition‌Code)" при его заполнении, должен принимать одно из следующих значений:</w:t>
            </w:r>
          </w:p>
          <w:p>
            <w:pPr>
              <w:spacing w:after="20"/>
              <w:ind w:left="20"/>
              <w:jc w:val="both"/>
            </w:pPr>
            <w:r>
              <w:rPr>
                <w:rFonts w:ascii="Times New Roman"/>
                <w:b w:val="false"/>
                <w:i w:val="false"/>
                <w:color w:val="000000"/>
                <w:sz w:val="20"/>
              </w:rPr>
              <w:t>"1"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более; </w:t>
            </w:r>
          </w:p>
          <w:p>
            <w:pPr>
              <w:spacing w:after="20"/>
              <w:ind w:left="20"/>
              <w:jc w:val="both"/>
            </w:pPr>
            <w:r>
              <w:rPr>
                <w:rFonts w:ascii="Times New Roman"/>
                <w:b w:val="false"/>
                <w:i w:val="false"/>
                <w:color w:val="000000"/>
                <w:sz w:val="20"/>
              </w:rPr>
              <w:t>
"4" –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58"/>
          <w:p>
            <w:pPr>
              <w:spacing w:after="20"/>
              <w:ind w:left="20"/>
              <w:jc w:val="both"/>
            </w:pPr>
            <w:r>
              <w:rPr>
                <w:rFonts w:ascii="Times New Roman"/>
                <w:b w:val="false"/>
                <w:i w:val="false"/>
                <w:color w:val="000000"/>
                <w:sz w:val="20"/>
              </w:rPr>
              <w:t xml:space="preserve">
атрибут "код знака отклонения значения характеристики </w:t>
            </w:r>
          </w:p>
          <w:bookmarkEnd w:id="758"/>
          <w:p>
            <w:pPr>
              <w:spacing w:after="20"/>
              <w:ind w:left="20"/>
              <w:jc w:val="both"/>
            </w:pPr>
            <w:r>
              <w:rPr>
                <w:rFonts w:ascii="Times New Roman"/>
                <w:b w:val="false"/>
                <w:i w:val="false"/>
                <w:color w:val="000000"/>
                <w:sz w:val="20"/>
              </w:rPr>
              <w:t>(атрибут sign‌Deviation‌Code)" при его заполнении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 отклонение в стороны увеличения и уменьшения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 отклонение только в сторону увеличения значения</w:t>
            </w:r>
          </w:p>
          <w:p>
            <w:pPr>
              <w:spacing w:after="20"/>
              <w:ind w:left="20"/>
              <w:jc w:val="both"/>
            </w:pPr>
            <w:r>
              <w:rPr>
                <w:rFonts w:ascii="Times New Roman"/>
                <w:b w:val="false"/>
                <w:i w:val="false"/>
                <w:color w:val="000000"/>
                <w:sz w:val="20"/>
              </w:rPr>
              <w:t>
"2" – "-", отклонение в сторону уменьшения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"Унифицированная стоимостная характеристика (csdo:‌Generic‌Value‌Amount) атрибута "идентификатор справочника (классификатора)" </w:t>
            </w:r>
          </w:p>
          <w:p>
            <w:pPr>
              <w:spacing w:after="20"/>
              <w:ind w:left="20"/>
              <w:jc w:val="both"/>
            </w:pPr>
            <w:r>
              <w:rPr>
                <w:rFonts w:ascii="Times New Roman"/>
                <w:b w:val="false"/>
                <w:i w:val="false"/>
                <w:color w:val="000000"/>
                <w:sz w:val="20"/>
              </w:rPr>
              <w:t xml:space="preserve">(атрибут currency‌Code‌List‌Id), значение атрибута "код валюты" (атрибут currency‌Code)должно соответствовать значению, указанному </w:t>
            </w:r>
          </w:p>
          <w:p>
            <w:pPr>
              <w:spacing w:after="20"/>
              <w:ind w:left="20"/>
              <w:jc w:val="both"/>
            </w:pPr>
            <w:r>
              <w:rPr>
                <w:rFonts w:ascii="Times New Roman"/>
                <w:b w:val="false"/>
                <w:i w:val="false"/>
                <w:color w:val="000000"/>
                <w:sz w:val="20"/>
              </w:rPr>
              <w:t xml:space="preserve">в справочнике (классификаторе), идентификатор которого указан </w:t>
            </w:r>
          </w:p>
          <w:p>
            <w:pPr>
              <w:spacing w:after="20"/>
              <w:ind w:left="20"/>
              <w:jc w:val="both"/>
            </w:pPr>
            <w:r>
              <w:rPr>
                <w:rFonts w:ascii="Times New Roman"/>
                <w:b w:val="false"/>
                <w:i w:val="false"/>
                <w:color w:val="000000"/>
                <w:sz w:val="20"/>
              </w:rPr>
              <w:t>в атрибуте ""идентификатор справочника (классификатора)" (атрибут currency‌Code‌List‌Id)</w:t>
            </w:r>
          </w:p>
        </w:tc>
      </w:tr>
    </w:tbl>
    <w:bookmarkStart w:name="z1357" w:id="759"/>
    <w:p>
      <w:pPr>
        <w:spacing w:after="0"/>
        <w:ind w:left="0"/>
        <w:jc w:val="both"/>
      </w:pPr>
      <w:r>
        <w:rPr>
          <w:rFonts w:ascii="Times New Roman"/>
          <w:b w:val="false"/>
          <w:i w:val="false"/>
          <w:color w:val="000000"/>
          <w:sz w:val="28"/>
        </w:rPr>
        <w:t>
      51.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измененных сведений о товаре для внесения в национальный компонент информационной системы маркировки товаров" (P.LS.03.MSG.027), приведены в таблице 40.</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1359" w:id="76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измененных сведений о товаре для внесения в национальный компонент информационной системы маркировки товаров" (P.LS.03.MSG.027)</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"Сведениях </w:t>
            </w:r>
          </w:p>
          <w:p>
            <w:pPr>
              <w:spacing w:after="20"/>
              <w:ind w:left="20"/>
              <w:jc w:val="both"/>
            </w:pPr>
            <w:r>
              <w:rPr>
                <w:rFonts w:ascii="Times New Roman"/>
                <w:b w:val="false"/>
                <w:i w:val="false"/>
                <w:color w:val="000000"/>
                <w:sz w:val="20"/>
              </w:rPr>
              <w:t xml:space="preserve">о характеристиках товара, подлежащего маркировке средствами идентификации" (R.CT.LS.03.016), передаваемого в сообщении "Измененные сведения о товаре для внесения в национальный компонент информационной системы маркировки товаров" (P.LS.03.MSG.026) в рамках одного экземпляра транзакции "Представление измененных сведений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(P.LS.03.TRN.017)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сведения о характеристиках товара успешно изменены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то реквизит "Код результата обработки </w:t>
            </w:r>
          </w:p>
          <w:p>
            <w:pPr>
              <w:spacing w:after="20"/>
              <w:ind w:left="20"/>
              <w:jc w:val="both"/>
            </w:pPr>
            <w:r>
              <w:rPr>
                <w:rFonts w:ascii="Times New Roman"/>
                <w:b w:val="false"/>
                <w:i w:val="false"/>
                <w:color w:val="000000"/>
                <w:sz w:val="20"/>
              </w:rPr>
              <w:t xml:space="preserve">(csdo:ProcessingResultV2Code)" должен содержать значение </w:t>
            </w:r>
          </w:p>
          <w:p>
            <w:pPr>
              <w:spacing w:after="20"/>
              <w:ind w:left="20"/>
              <w:jc w:val="both"/>
            </w:pPr>
            <w:r>
              <w:rPr>
                <w:rFonts w:ascii="Times New Roman"/>
                <w:b w:val="false"/>
                <w:i w:val="false"/>
                <w:color w:val="000000"/>
                <w:sz w:val="20"/>
              </w:rPr>
              <w:t xml:space="preserve">"6" – "сведения обработаны". При этом реквизит "Описание </w:t>
            </w:r>
          </w:p>
          <w:p>
            <w:pPr>
              <w:spacing w:after="20"/>
              <w:ind w:left="20"/>
              <w:jc w:val="both"/>
            </w:pPr>
            <w:r>
              <w:rPr>
                <w:rFonts w:ascii="Times New Roman"/>
                <w:b w:val="false"/>
                <w:i w:val="false"/>
                <w:color w:val="000000"/>
                <w:sz w:val="20"/>
              </w:rPr>
              <w:t>(csdo:‌Description‌Text)"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сведения о характеристиках товара не могут быть изменены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то реквизит "Код результата обработки </w:t>
            </w:r>
          </w:p>
          <w:p>
            <w:pPr>
              <w:spacing w:after="20"/>
              <w:ind w:left="20"/>
              <w:jc w:val="both"/>
            </w:pPr>
            <w:r>
              <w:rPr>
                <w:rFonts w:ascii="Times New Roman"/>
                <w:b w:val="false"/>
                <w:i w:val="false"/>
                <w:color w:val="000000"/>
                <w:sz w:val="20"/>
              </w:rPr>
              <w:t xml:space="preserve">(csdo:ProcessingResultV2Code)" должен содержать значение </w:t>
            </w:r>
          </w:p>
          <w:p>
            <w:pPr>
              <w:spacing w:after="20"/>
              <w:ind w:left="20"/>
              <w:jc w:val="both"/>
            </w:pPr>
            <w:r>
              <w:rPr>
                <w:rFonts w:ascii="Times New Roman"/>
                <w:b w:val="false"/>
                <w:i w:val="false"/>
                <w:color w:val="000000"/>
                <w:sz w:val="20"/>
              </w:rPr>
              <w:t>"7" – "сведения не могут быть обработаны". При этом реквизит "Описание (csdo:‌Description‌Text)" должен быть заполнен</w:t>
            </w:r>
          </w:p>
        </w:tc>
      </w:tr>
    </w:tbl>
    <w:bookmarkStart w:name="z1360" w:id="761"/>
    <w:p>
      <w:pPr>
        <w:spacing w:after="0"/>
        <w:ind w:left="0"/>
        <w:jc w:val="both"/>
      </w:pPr>
      <w:r>
        <w:rPr>
          <w:rFonts w:ascii="Times New Roman"/>
          <w:b w:val="false"/>
          <w:i w:val="false"/>
          <w:color w:val="000000"/>
          <w:sz w:val="28"/>
        </w:rPr>
        <w:t>
      52. Требования к заполнению реквизитов электронных документов (сведений) "Запрос на генерацию кодов маркировки" (R.CT.LS.03.014), передаваемых в сообщении "Сведения для генерации кодов маркировки" (P.LS.03.MSG.028), приведены в таблице 41.</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1362" w:id="76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на генерацию кодов маркировки" (R.CT.LS.03.014), передаваемых в сообщении "Сведения для генерации кодов маркировки" (P.LS.03.MSG.028)</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63"/>
          <w:p>
            <w:pPr>
              <w:spacing w:after="20"/>
              <w:ind w:left="20"/>
              <w:jc w:val="both"/>
            </w:pPr>
            <w:r>
              <w:rPr>
                <w:rFonts w:ascii="Times New Roman"/>
                <w:b w:val="false"/>
                <w:i w:val="false"/>
                <w:color w:val="000000"/>
                <w:sz w:val="20"/>
              </w:rPr>
              <w:t>
реквизит "Вид агрегации упаковки (ctsdo:AggregationKindCode)" должен содержать 1 из значений:</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единиц маркированного товара (ctsdo:‌Identificated‌Goods‌Quantity)" в составе реквизита "Параметры генерации кодов маркировки (ctcdo:‌Identification‌Means‌Emission‌Details)"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единицы продукта (csdo:‌Product‌Instance‌Id)" </w:t>
            </w:r>
          </w:p>
          <w:p>
            <w:pPr>
              <w:spacing w:after="20"/>
              <w:ind w:left="20"/>
              <w:jc w:val="both"/>
            </w:pPr>
            <w:r>
              <w:rPr>
                <w:rFonts w:ascii="Times New Roman"/>
                <w:b w:val="false"/>
                <w:i w:val="false"/>
                <w:color w:val="000000"/>
                <w:sz w:val="20"/>
              </w:rPr>
              <w:t xml:space="preserve">в составе реквизита "Параметры генерации кодов маркировки </w:t>
            </w:r>
          </w:p>
          <w:p>
            <w:pPr>
              <w:spacing w:after="20"/>
              <w:ind w:left="20"/>
              <w:jc w:val="both"/>
            </w:pPr>
            <w:r>
              <w:rPr>
                <w:rFonts w:ascii="Times New Roman"/>
                <w:b w:val="false"/>
                <w:i w:val="false"/>
                <w:color w:val="000000"/>
                <w:sz w:val="20"/>
              </w:rPr>
              <w:t>(ctcdo:‌Identification‌Means‌Emission‌Details)"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764"/>
          <w:p>
            <w:pPr>
              <w:spacing w:after="20"/>
              <w:ind w:left="20"/>
              <w:jc w:val="both"/>
            </w:pPr>
            <w:r>
              <w:rPr>
                <w:rFonts w:ascii="Times New Roman"/>
                <w:b w:val="false"/>
                <w:i w:val="false"/>
                <w:color w:val="000000"/>
                <w:sz w:val="20"/>
              </w:rPr>
              <w:t>
реквизиты:</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765"/>
          <w:p>
            <w:pPr>
              <w:spacing w:after="20"/>
              <w:ind w:left="20"/>
              <w:jc w:val="both"/>
            </w:pPr>
            <w:r>
              <w:rPr>
                <w:rFonts w:ascii="Times New Roman"/>
                <w:b w:val="false"/>
                <w:i w:val="false"/>
                <w:color w:val="000000"/>
                <w:sz w:val="20"/>
              </w:rPr>
              <w:t xml:space="preserve">
если реквизит "Адрес" (ccdo:SubjectAddressDetails) заполнен, </w:t>
            </w:r>
          </w:p>
          <w:bookmarkEnd w:id="765"/>
          <w:p>
            <w:pPr>
              <w:spacing w:after="20"/>
              <w:ind w:left="20"/>
              <w:jc w:val="both"/>
            </w:pPr>
            <w:r>
              <w:rPr>
                <w:rFonts w:ascii="Times New Roman"/>
                <w:b w:val="false"/>
                <w:i w:val="false"/>
                <w:color w:val="000000"/>
                <w:sz w:val="20"/>
              </w:rPr>
              <w:t>то в его составе должны быть заполнены следующие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вида адреса" (csdo:‌Address‌Kind‌Code) должен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w:t>
            </w:r>
          </w:p>
          <w:p>
            <w:pPr>
              <w:spacing w:after="20"/>
              <w:ind w:left="20"/>
              <w:jc w:val="both"/>
            </w:pPr>
            <w:r>
              <w:rPr>
                <w:rFonts w:ascii="Times New Roman"/>
                <w:b w:val="false"/>
                <w:i w:val="false"/>
                <w:color w:val="000000"/>
                <w:sz w:val="20"/>
              </w:rPr>
              <w:t>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766"/>
          <w:p>
            <w:pPr>
              <w:spacing w:after="20"/>
              <w:ind w:left="20"/>
              <w:jc w:val="both"/>
            </w:pPr>
            <w:r>
              <w:rPr>
                <w:rFonts w:ascii="Times New Roman"/>
                <w:b w:val="false"/>
                <w:i w:val="false"/>
                <w:color w:val="000000"/>
                <w:sz w:val="20"/>
              </w:rPr>
              <w:t>
если реквизит "Продавец товара" (ctcdo:‌Seller‌Details), заполнен, то в его составе должны быть заполнены реквизиты:</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"Идентификатор налогоплательщика"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"Продавец товара" (ctcdo:‌Seller‌Details), должен содержать значение "2021"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и реквизит "Код страны (csdo:‌Unified‌Country‌Code)" в составе реквизита "Продавец товара" (ctcdo:‌Seller‌Details) содержит значение "RU", </w:t>
            </w:r>
          </w:p>
          <w:p>
            <w:pPr>
              <w:spacing w:after="20"/>
              <w:ind w:left="20"/>
              <w:jc w:val="both"/>
            </w:pPr>
            <w:r>
              <w:rPr>
                <w:rFonts w:ascii="Times New Roman"/>
                <w:b w:val="false"/>
                <w:i w:val="false"/>
                <w:color w:val="000000"/>
                <w:sz w:val="20"/>
              </w:rPr>
              <w:t xml:space="preserve">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и реквизит "Код страны (csdo:‌Unified‌Country‌Code)" в составе реквизита "Продавец товара" (ctcdo:‌Seller‌Details) не содержит значение, "RU", </w:t>
            </w:r>
          </w:p>
          <w:p>
            <w:pPr>
              <w:spacing w:after="20"/>
              <w:ind w:left="20"/>
              <w:jc w:val="both"/>
            </w:pPr>
            <w:r>
              <w:rPr>
                <w:rFonts w:ascii="Times New Roman"/>
                <w:b w:val="false"/>
                <w:i w:val="false"/>
                <w:color w:val="000000"/>
                <w:sz w:val="20"/>
              </w:rPr>
              <w:t xml:space="preserve">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bl>
    <w:bookmarkStart w:name="z1378" w:id="767"/>
    <w:p>
      <w:pPr>
        <w:spacing w:after="0"/>
        <w:ind w:left="0"/>
        <w:jc w:val="both"/>
      </w:pPr>
      <w:r>
        <w:rPr>
          <w:rFonts w:ascii="Times New Roman"/>
          <w:b w:val="false"/>
          <w:i w:val="false"/>
          <w:color w:val="000000"/>
          <w:sz w:val="28"/>
        </w:rPr>
        <w:t>
      53.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"Сведения о сгенерированных кодах маркировки" (P.LS.03.MSG.029), приведены в таблице 42.</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1380" w:id="76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"Сведения о сгенерированных кодах маркировки" (P.LS.03.MSG.029)</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w:t>
            </w:r>
          </w:p>
          <w:p>
            <w:pPr>
              <w:spacing w:after="20"/>
              <w:ind w:left="20"/>
              <w:jc w:val="both"/>
            </w:pPr>
            <w:r>
              <w:rPr>
                <w:rFonts w:ascii="Times New Roman"/>
                <w:b w:val="false"/>
                <w:i w:val="false"/>
                <w:color w:val="000000"/>
                <w:sz w:val="20"/>
              </w:rPr>
              <w:t xml:space="preserve">и содержать значение реквизита "Идентификатор электронного документа (сведений) (csdo:‌EDoc‌Id)", указанное в "Запросе </w:t>
            </w:r>
          </w:p>
          <w:p>
            <w:pPr>
              <w:spacing w:after="20"/>
              <w:ind w:left="20"/>
              <w:jc w:val="both"/>
            </w:pPr>
            <w:r>
              <w:rPr>
                <w:rFonts w:ascii="Times New Roman"/>
                <w:b w:val="false"/>
                <w:i w:val="false"/>
                <w:color w:val="000000"/>
                <w:sz w:val="20"/>
              </w:rPr>
              <w:t xml:space="preserve">на генерацию кодов маркировки" (R.CT.LS.03.014), передаваемого </w:t>
            </w:r>
          </w:p>
          <w:p>
            <w:pPr>
              <w:spacing w:after="20"/>
              <w:ind w:left="20"/>
              <w:jc w:val="both"/>
            </w:pPr>
            <w:r>
              <w:rPr>
                <w:rFonts w:ascii="Times New Roman"/>
                <w:b w:val="false"/>
                <w:i w:val="false"/>
                <w:color w:val="000000"/>
                <w:sz w:val="20"/>
              </w:rPr>
              <w:t xml:space="preserve">в "Сведения для генерации кодов маркировки" (P.LS.03.MSG.028) </w:t>
            </w:r>
          </w:p>
          <w:p>
            <w:pPr>
              <w:spacing w:after="20"/>
              <w:ind w:left="20"/>
              <w:jc w:val="both"/>
            </w:pPr>
            <w:r>
              <w:rPr>
                <w:rFonts w:ascii="Times New Roman"/>
                <w:b w:val="false"/>
                <w:i w:val="false"/>
                <w:color w:val="000000"/>
                <w:sz w:val="20"/>
              </w:rPr>
              <w:t xml:space="preserve">в рамках одного экземпляра транзакции "Представление сведений </w:t>
            </w:r>
          </w:p>
          <w:p>
            <w:pPr>
              <w:spacing w:after="20"/>
              <w:ind w:left="20"/>
              <w:jc w:val="both"/>
            </w:pPr>
            <w:r>
              <w:rPr>
                <w:rFonts w:ascii="Times New Roman"/>
                <w:b w:val="false"/>
                <w:i w:val="false"/>
                <w:color w:val="000000"/>
                <w:sz w:val="20"/>
              </w:rPr>
              <w:t xml:space="preserve">для генерации кодов маркировки" (P.LS.03.TRN.018) </w:t>
            </w:r>
          </w:p>
          <w:p>
            <w:pPr>
              <w:spacing w:after="20"/>
              <w:ind w:left="20"/>
              <w:jc w:val="both"/>
            </w:pPr>
            <w:r>
              <w:rPr>
                <w:rFonts w:ascii="Times New Roman"/>
                <w:b w:val="false"/>
                <w:i w:val="false"/>
                <w:color w:val="000000"/>
                <w:sz w:val="20"/>
              </w:rPr>
              <w:t>(далее – запрос на генерацию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должен содержать кодовое обозначение товара на уровне 10 знаков, указанное </w:t>
            </w:r>
          </w:p>
          <w:p>
            <w:pPr>
              <w:spacing w:after="20"/>
              <w:ind w:left="20"/>
              <w:jc w:val="both"/>
            </w:pPr>
            <w:r>
              <w:rPr>
                <w:rFonts w:ascii="Times New Roman"/>
                <w:b w:val="false"/>
                <w:i w:val="false"/>
                <w:color w:val="000000"/>
                <w:sz w:val="20"/>
              </w:rPr>
              <w:t>в запросе на генерацию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генерацию кодов маркировки содержит значение "0" - "средство идентификации предназначено для нанесения на товар, индивидуальную или потребительскую упаковки", то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генерацию кодов маркировки содержит значение "0" - "средство идентификации предназначено для нанесения на товар, индивидуальную или потребительскую упаковки", то реквизит "Перечень групповых или транспортных упаковок </w:t>
            </w:r>
          </w:p>
          <w:p>
            <w:pPr>
              <w:spacing w:after="20"/>
              <w:ind w:left="20"/>
              <w:jc w:val="both"/>
            </w:pPr>
            <w:r>
              <w:rPr>
                <w:rFonts w:ascii="Times New Roman"/>
                <w:b w:val="false"/>
                <w:i w:val="false"/>
                <w:color w:val="000000"/>
                <w:sz w:val="20"/>
              </w:rPr>
              <w:t>(ctcdo:‌Group‌Identification‌Means‌List‌Details)"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генерацию кодов маркировки содержит значение "1" - "средство идентификации предназначено для нанесения на групповую упаковку", то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в составе запроса на генерацию кодов маркировки содержит значение "1" - "средство идентификации предназначено для нанесения на групповую упаковку", то реквизит "Перечень групповых или транспортных упаковок (ctcdo:‌Group‌Identification‌Means‌List‌Details)"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"Средство идентификации на упаковке вышестоящего уровня (ctcdo:‌Parent‌Identification‌Means‌Details)"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769"/>
          <w:p>
            <w:pPr>
              <w:spacing w:after="20"/>
              <w:ind w:left="20"/>
              <w:jc w:val="both"/>
            </w:pPr>
            <w:r>
              <w:rPr>
                <w:rFonts w:ascii="Times New Roman"/>
                <w:b w:val="false"/>
                <w:i w:val="false"/>
                <w:color w:val="000000"/>
                <w:sz w:val="20"/>
              </w:rPr>
              <w:t>
реквизиты:</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"Статус маркированного товара (ctcdo:‌Marked‌Goods‌Status‌Details)";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обработки (ctcdo:‌Result‌Details)",;</w:t>
            </w:r>
          </w:p>
          <w:p>
            <w:pPr>
              <w:spacing w:after="20"/>
              <w:ind w:left="20"/>
              <w:jc w:val="both"/>
            </w:pPr>
            <w:r>
              <w:rPr>
                <w:rFonts w:ascii="Times New Roman"/>
                <w:b w:val="false"/>
                <w:i w:val="false"/>
                <w:color w:val="000000"/>
                <w:sz w:val="20"/>
              </w:rPr>
              <w:t>
"Конечная дата (csdo:‌End‌Date)";</w:t>
            </w:r>
          </w:p>
          <w:p>
            <w:pPr>
              <w:spacing w:after="20"/>
              <w:ind w:left="20"/>
              <w:jc w:val="both"/>
            </w:pPr>
            <w:r>
              <w:rPr>
                <w:rFonts w:ascii="Times New Roman"/>
                <w:b w:val="false"/>
                <w:i w:val="false"/>
                <w:color w:val="000000"/>
                <w:sz w:val="20"/>
              </w:rPr>
              <w:t>"Номер серии продукта (ctsdo:ProductSeriesId)"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то реквизит "Код вида средства идентификации (ctsdo:‌Identification‌Means‌Kind‌Code)"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то в составе реквизита "Средство идентификации (ctcdo:‌Identification‌Means‌Item‌Details)", входящего 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количество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w:t>
            </w:r>
          </w:p>
          <w:p>
            <w:pPr>
              <w:spacing w:after="20"/>
              <w:ind w:left="20"/>
              <w:jc w:val="both"/>
            </w:pPr>
            <w:r>
              <w:rPr>
                <w:rFonts w:ascii="Times New Roman"/>
                <w:b w:val="false"/>
                <w:i w:val="false"/>
                <w:color w:val="000000"/>
                <w:sz w:val="20"/>
              </w:rPr>
              <w:t xml:space="preserve">(или групповую упаковку), установленных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категории товара" (ctsdo:‌Product‌Category‌Code) должен быть заполнен и содержать кодовое обозначение категории (подкатегории) товаров, указанной в запросе на генерацию кодов маркировки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"Уровень группировки" (ctsdo:‌Group‌Level‌Code)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"Вид агрегации упаковки" </w:t>
            </w:r>
          </w:p>
          <w:p>
            <w:pPr>
              <w:spacing w:after="20"/>
              <w:ind w:left="20"/>
              <w:jc w:val="both"/>
            </w:pPr>
            <w:r>
              <w:rPr>
                <w:rFonts w:ascii="Times New Roman"/>
                <w:b w:val="false"/>
                <w:i w:val="false"/>
                <w:color w:val="000000"/>
                <w:sz w:val="20"/>
              </w:rPr>
              <w:t xml:space="preserve">(ctsdo:‌Aggregation‌Kind‌Code) в его составе должен быть заполнен </w:t>
            </w:r>
          </w:p>
          <w:p>
            <w:pPr>
              <w:spacing w:after="20"/>
              <w:ind w:left="20"/>
              <w:jc w:val="both"/>
            </w:pPr>
            <w:r>
              <w:rPr>
                <w:rFonts w:ascii="Times New Roman"/>
                <w:b w:val="false"/>
                <w:i w:val="false"/>
                <w:color w:val="000000"/>
                <w:sz w:val="20"/>
              </w:rPr>
              <w:t xml:space="preserve">и значение реквизита "Вид агрегации упаковки" </w:t>
            </w:r>
          </w:p>
          <w:p>
            <w:pPr>
              <w:spacing w:after="20"/>
              <w:ind w:left="20"/>
              <w:jc w:val="both"/>
            </w:pPr>
            <w:r>
              <w:rPr>
                <w:rFonts w:ascii="Times New Roman"/>
                <w:b w:val="false"/>
                <w:i w:val="false"/>
                <w:color w:val="000000"/>
                <w:sz w:val="20"/>
              </w:rPr>
              <w:t>(ctsdo:‌Aggregation‌Kind‌Code) должно соответствовать значению, указанному в запросе на генерацию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 </w:t>
            </w:r>
          </w:p>
        </w:tc>
      </w:tr>
    </w:tbl>
    <w:bookmarkStart w:name="z1384" w:id="770"/>
    <w:p>
      <w:pPr>
        <w:spacing w:after="0"/>
        <w:ind w:left="0"/>
        <w:jc w:val="both"/>
      </w:pPr>
      <w:r>
        <w:rPr>
          <w:rFonts w:ascii="Times New Roman"/>
          <w:b w:val="false"/>
          <w:i w:val="false"/>
          <w:color w:val="000000"/>
          <w:sz w:val="28"/>
        </w:rPr>
        <w:t>
      54.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об отказе в генерации кодов маркировки" (P.LS.03.MSG.030), приведены в таблице 43.</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1386" w:id="771"/>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об отказе в генерации кодов маркировки" (P.LS.03.MSG.030)</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"Запросе </w:t>
            </w:r>
          </w:p>
          <w:p>
            <w:pPr>
              <w:spacing w:after="20"/>
              <w:ind w:left="20"/>
              <w:jc w:val="both"/>
            </w:pPr>
            <w:r>
              <w:rPr>
                <w:rFonts w:ascii="Times New Roman"/>
                <w:b w:val="false"/>
                <w:i w:val="false"/>
                <w:color w:val="000000"/>
                <w:sz w:val="20"/>
              </w:rPr>
              <w:t xml:space="preserve">на генерацию кодов маркировки" (R.CT.LS.03.014), передаваемого </w:t>
            </w:r>
          </w:p>
          <w:p>
            <w:pPr>
              <w:spacing w:after="20"/>
              <w:ind w:left="20"/>
              <w:jc w:val="both"/>
            </w:pPr>
            <w:r>
              <w:rPr>
                <w:rFonts w:ascii="Times New Roman"/>
                <w:b w:val="false"/>
                <w:i w:val="false"/>
                <w:color w:val="000000"/>
                <w:sz w:val="20"/>
              </w:rPr>
              <w:t xml:space="preserve">в "Сведениях для генерации кодов маркировки" (P.LS.03.MSG.028) </w:t>
            </w:r>
          </w:p>
          <w:p>
            <w:pPr>
              <w:spacing w:after="20"/>
              <w:ind w:left="20"/>
              <w:jc w:val="both"/>
            </w:pPr>
            <w:r>
              <w:rPr>
                <w:rFonts w:ascii="Times New Roman"/>
                <w:b w:val="false"/>
                <w:i w:val="false"/>
                <w:color w:val="000000"/>
                <w:sz w:val="20"/>
              </w:rPr>
              <w:t xml:space="preserve">в рамках одного экземпляра транзакции "Представление сведений для генерации кодов маркировки" (P.LS.03.TRN.018)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средства идентификации не могут быть сгенерированы </w:t>
            </w:r>
          </w:p>
          <w:p>
            <w:pPr>
              <w:spacing w:after="20"/>
              <w:ind w:left="20"/>
              <w:jc w:val="both"/>
            </w:pPr>
            <w:r>
              <w:rPr>
                <w:rFonts w:ascii="Times New Roman"/>
                <w:b w:val="false"/>
                <w:i w:val="false"/>
                <w:color w:val="000000"/>
                <w:sz w:val="20"/>
              </w:rPr>
              <w:t xml:space="preserve">в национальном компоненте информационной системы маркировки товаров, то реквизит "Код результата обработки </w:t>
            </w:r>
          </w:p>
          <w:p>
            <w:pPr>
              <w:spacing w:after="20"/>
              <w:ind w:left="20"/>
              <w:jc w:val="both"/>
            </w:pPr>
            <w:r>
              <w:rPr>
                <w:rFonts w:ascii="Times New Roman"/>
                <w:b w:val="false"/>
                <w:i w:val="false"/>
                <w:color w:val="000000"/>
                <w:sz w:val="20"/>
              </w:rPr>
              <w:t xml:space="preserve">(csdo:ProcessingResultV2Code)" должен содержать значение </w:t>
            </w:r>
          </w:p>
          <w:p>
            <w:pPr>
              <w:spacing w:after="20"/>
              <w:ind w:left="20"/>
              <w:jc w:val="both"/>
            </w:pPr>
            <w:r>
              <w:rPr>
                <w:rFonts w:ascii="Times New Roman"/>
                <w:b w:val="false"/>
                <w:i w:val="false"/>
                <w:color w:val="000000"/>
                <w:sz w:val="20"/>
              </w:rPr>
              <w:t>"7" – "сведения не могут быть обработаны". При этом реквизит "Описание (csdo:‌Description‌Text)" должен быть заполнен</w:t>
            </w:r>
          </w:p>
        </w:tc>
      </w:tr>
    </w:tbl>
    <w:bookmarkStart w:name="z1387" w:id="772"/>
    <w:p>
      <w:pPr>
        <w:spacing w:after="0"/>
        <w:ind w:left="0"/>
        <w:jc w:val="both"/>
      </w:pPr>
      <w:r>
        <w:rPr>
          <w:rFonts w:ascii="Times New Roman"/>
          <w:b w:val="false"/>
          <w:i w:val="false"/>
          <w:color w:val="000000"/>
          <w:sz w:val="28"/>
        </w:rPr>
        <w:t>
      55. Требования к заполнению реквизитов электронных документов (сведений) "Запрос на генерацию кодов маркировки" (R.CT.LS.03.014), передаваемых в сообщении "Сведения для регистрации кодов маркировки" (P.LS.03.MSG.031), приведены в таблице 44.</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1389" w:id="77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на генерацию кодов маркировки" (R.CT.LS.03.014), передаваемых в сообщении "Сведения для регистрации кодов маркировки" (P.LS.03.MSG.031)</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774"/>
          <w:p>
            <w:pPr>
              <w:spacing w:after="20"/>
              <w:ind w:left="20"/>
              <w:jc w:val="both"/>
            </w:pPr>
            <w:r>
              <w:rPr>
                <w:rFonts w:ascii="Times New Roman"/>
                <w:b w:val="false"/>
                <w:i w:val="false"/>
                <w:color w:val="000000"/>
                <w:sz w:val="20"/>
              </w:rPr>
              <w:t>
реквизит "Вид агрегации упаковки (ctsdo:AggregationKindCode)" должен содержать 1 из значений:</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xml:space="preserve">
"1" – "средство идентификации предназначено для нанесения </w:t>
            </w:r>
          </w:p>
          <w:p>
            <w:pPr>
              <w:spacing w:after="20"/>
              <w:ind w:left="20"/>
              <w:jc w:val="both"/>
            </w:pPr>
            <w:r>
              <w:rPr>
                <w:rFonts w:ascii="Times New Roman"/>
                <w:b w:val="false"/>
                <w:i w:val="false"/>
                <w:color w:val="000000"/>
                <w:sz w:val="20"/>
              </w:rPr>
              <w:t>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"Количество единиц маркированного товара </w:t>
            </w:r>
          </w:p>
          <w:p>
            <w:pPr>
              <w:spacing w:after="20"/>
              <w:ind w:left="20"/>
              <w:jc w:val="both"/>
            </w:pPr>
            <w:r>
              <w:rPr>
                <w:rFonts w:ascii="Times New Roman"/>
                <w:b w:val="false"/>
                <w:i w:val="false"/>
                <w:color w:val="000000"/>
                <w:sz w:val="20"/>
              </w:rPr>
              <w:t>(ctsdo:‌Identificated‌Goods‌Quantity)" в составе реквизита "Параметры генерации кодов маркировки (ctcdo:‌Identification‌Means‌Emission‌Details)"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единицы продукта (csdo:‌Product‌Instance‌Id)" </w:t>
            </w:r>
          </w:p>
          <w:p>
            <w:pPr>
              <w:spacing w:after="20"/>
              <w:ind w:left="20"/>
              <w:jc w:val="both"/>
            </w:pPr>
            <w:r>
              <w:rPr>
                <w:rFonts w:ascii="Times New Roman"/>
                <w:b w:val="false"/>
                <w:i w:val="false"/>
                <w:color w:val="000000"/>
                <w:sz w:val="20"/>
              </w:rPr>
              <w:t xml:space="preserve">в составе реквизита "Параметры генерации кодов маркировки </w:t>
            </w:r>
          </w:p>
          <w:p>
            <w:pPr>
              <w:spacing w:after="20"/>
              <w:ind w:left="20"/>
              <w:jc w:val="both"/>
            </w:pPr>
            <w:r>
              <w:rPr>
                <w:rFonts w:ascii="Times New Roman"/>
                <w:b w:val="false"/>
                <w:i w:val="false"/>
                <w:color w:val="000000"/>
                <w:sz w:val="20"/>
              </w:rPr>
              <w:t>(ctcdo:‌Identification‌Means‌Emission‌Details)"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товара, подлежащего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75"/>
          <w:p>
            <w:pPr>
              <w:spacing w:after="20"/>
              <w:ind w:left="20"/>
              <w:jc w:val="both"/>
            </w:pPr>
            <w:r>
              <w:rPr>
                <w:rFonts w:ascii="Times New Roman"/>
                <w:b w:val="false"/>
                <w:i w:val="false"/>
                <w:color w:val="000000"/>
                <w:sz w:val="20"/>
              </w:rPr>
              <w:t>
реквизиты:</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776"/>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w:t>
            </w:r>
          </w:p>
          <w:p>
            <w:pPr>
              <w:spacing w:after="20"/>
              <w:ind w:left="20"/>
              <w:jc w:val="both"/>
            </w:pPr>
            <w:r>
              <w:rPr>
                <w:rFonts w:ascii="Times New Roman"/>
                <w:b w:val="false"/>
                <w:i w:val="false"/>
                <w:color w:val="000000"/>
                <w:sz w:val="20"/>
              </w:rPr>
              <w:t xml:space="preserve">то реквизит "Код вида адреса" (csdo:‌Address‌Kind‌Code) должен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w:t>
            </w:r>
          </w:p>
          <w:p>
            <w:pPr>
              <w:spacing w:after="20"/>
              <w:ind w:left="20"/>
              <w:jc w:val="both"/>
            </w:pPr>
            <w:r>
              <w:rPr>
                <w:rFonts w:ascii="Times New Roman"/>
                <w:b w:val="false"/>
                <w:i w:val="false"/>
                <w:color w:val="000000"/>
                <w:sz w:val="20"/>
              </w:rPr>
              <w:t>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777"/>
          <w:p>
            <w:pPr>
              <w:spacing w:after="20"/>
              <w:ind w:left="20"/>
              <w:jc w:val="both"/>
            </w:pPr>
            <w:r>
              <w:rPr>
                <w:rFonts w:ascii="Times New Roman"/>
                <w:b w:val="false"/>
                <w:i w:val="false"/>
                <w:color w:val="000000"/>
                <w:sz w:val="20"/>
              </w:rPr>
              <w:t>
если реквизит "Продавец товара" (ctcdo:‌Seller‌Details), заполнен, то в его составе должны быть заполнены реквизиты:</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субъекта" (csdo:‌Subject‌Brief‌Name)</w:t>
            </w:r>
          </w:p>
          <w:p>
            <w:pPr>
              <w:spacing w:after="20"/>
              <w:ind w:left="20"/>
              <w:jc w:val="both"/>
            </w:pPr>
            <w:r>
              <w:rPr>
                <w:rFonts w:ascii="Times New Roman"/>
                <w:b w:val="false"/>
                <w:i w:val="false"/>
                <w:color w:val="000000"/>
                <w:sz w:val="20"/>
              </w:rPr>
              <w:t>
"Идентификатор налогоплательщика"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"Продавец товара" (ctcdo:‌Seller‌Details), должен содержать значение "2021"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и реквизит "Код страны (csdo:‌Unified‌Country‌Code)" в составе реквизита "Продавец товара" (ctcdo:‌Seller‌Details) содержит значение "RU", </w:t>
            </w:r>
          </w:p>
          <w:p>
            <w:pPr>
              <w:spacing w:after="20"/>
              <w:ind w:left="20"/>
              <w:jc w:val="both"/>
            </w:pPr>
            <w:r>
              <w:rPr>
                <w:rFonts w:ascii="Times New Roman"/>
                <w:b w:val="false"/>
                <w:i w:val="false"/>
                <w:color w:val="000000"/>
                <w:sz w:val="20"/>
              </w:rPr>
              <w:t xml:space="preserve">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и реквизит "Код страны (csdo:‌Unified‌Country‌Code)" в составе реквизита "Продавец товара" (ctcdo:‌Seller‌Details) не содержит значение, "RU", </w:t>
            </w:r>
          </w:p>
          <w:p>
            <w:pPr>
              <w:spacing w:after="20"/>
              <w:ind w:left="20"/>
              <w:jc w:val="both"/>
            </w:pPr>
            <w:r>
              <w:rPr>
                <w:rFonts w:ascii="Times New Roman"/>
                <w:b w:val="false"/>
                <w:i w:val="false"/>
                <w:color w:val="000000"/>
                <w:sz w:val="20"/>
              </w:rPr>
              <w:t xml:space="preserve">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bl>
    <w:bookmarkStart w:name="z1405" w:id="778"/>
    <w:p>
      <w:pPr>
        <w:spacing w:after="0"/>
        <w:ind w:left="0"/>
        <w:jc w:val="both"/>
      </w:pPr>
      <w:r>
        <w:rPr>
          <w:rFonts w:ascii="Times New Roman"/>
          <w:b w:val="false"/>
          <w:i w:val="false"/>
          <w:color w:val="000000"/>
          <w:sz w:val="28"/>
        </w:rPr>
        <w:t>
      56.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для регистрации кодов маркировки" (P.LS.03.MSG.032), приведены в таблице 45.</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1407" w:id="77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для регистрации кодов маркировки" (P.LS.03.MSG.032)</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w:t>
            </w:r>
          </w:p>
          <w:p>
            <w:pPr>
              <w:spacing w:after="20"/>
              <w:ind w:left="20"/>
              <w:jc w:val="both"/>
            </w:pPr>
            <w:r>
              <w:rPr>
                <w:rFonts w:ascii="Times New Roman"/>
                <w:b w:val="false"/>
                <w:i w:val="false"/>
                <w:color w:val="000000"/>
                <w:sz w:val="20"/>
              </w:rPr>
              <w:t>в "Запросе на генерацию кодов маркировки" (R.CT.LS.03.014), передаваемого в сообщении "Сведения для регистрации кодов маркировки" (P.LS.03.MSG.031) в рамках одного экземпляра транзакции "Представление сведений для регистрации кодов маркировки" (P.LS.03.TRN.019) (далее – запрос на регистрацию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w:t>
            </w:r>
          </w:p>
          <w:p>
            <w:pPr>
              <w:spacing w:after="20"/>
              <w:ind w:left="20"/>
              <w:jc w:val="both"/>
            </w:pPr>
            <w:r>
              <w:rPr>
                <w:rFonts w:ascii="Times New Roman"/>
                <w:b w:val="false"/>
                <w:i w:val="false"/>
                <w:color w:val="000000"/>
                <w:sz w:val="20"/>
              </w:rPr>
              <w:t>(csdo:‌Unified‌Country‌Code)"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 указанное в запросе на регистрацию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регистрацию кодов маркировки содержит значение "0" - "средство идентификации предназначено для нанесения на товар, индивидуальную или потребительскую упаковки", то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регистрацию кодов маркировки содержит значение "0" - "средство идентификации предназначено для нанесения на товар, индивидуальную или потребительскую упаковки", то реквизит "Перечень групповых или транспортных упаковок </w:t>
            </w:r>
          </w:p>
          <w:p>
            <w:pPr>
              <w:spacing w:after="20"/>
              <w:ind w:left="20"/>
              <w:jc w:val="both"/>
            </w:pPr>
            <w:r>
              <w:rPr>
                <w:rFonts w:ascii="Times New Roman"/>
                <w:b w:val="false"/>
                <w:i w:val="false"/>
                <w:color w:val="000000"/>
                <w:sz w:val="20"/>
              </w:rPr>
              <w:t>(ctcdo:‌Group‌Identification‌Means‌List‌Details)"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регистрацию кодов маркировки содержит значение "1" - "средство идентификации предназначено для нанесения на групповую упаковку", то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в составе запроса на регистрацию кодов маркировки содержит значение "1" - "средство идентификации предназначено для нанесения на групповую упаковку", то реквизит "Перечень групповых или транспортных упаковок (ctcdo:‌Group‌Identification‌Means‌List‌Details)"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"Средство идентификации на упаковке вышестоящего уровня (ctcdo:‌Parent‌Identification‌Means‌Details)"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регистрацию кодов маркировки содержит значение "0" - "средство идентификации предназначено для нанесения на товар, индивидуальную или потребительскую упаковки", то для каждой пары значений реквизитов "Идентификатор Global Trade Item Number </w:t>
            </w:r>
          </w:p>
          <w:p>
            <w:pPr>
              <w:spacing w:after="20"/>
              <w:ind w:left="20"/>
              <w:jc w:val="both"/>
            </w:pPr>
            <w:r>
              <w:rPr>
                <w:rFonts w:ascii="Times New Roman"/>
                <w:b w:val="false"/>
                <w:i w:val="false"/>
                <w:color w:val="000000"/>
                <w:sz w:val="20"/>
              </w:rPr>
              <w:t xml:space="preserve">(ctsdo:‌GTINId)" и "Идентификатор единицы продукта </w:t>
            </w:r>
          </w:p>
          <w:p>
            <w:pPr>
              <w:spacing w:after="20"/>
              <w:ind w:left="20"/>
              <w:jc w:val="both"/>
            </w:pPr>
            <w:r>
              <w:rPr>
                <w:rFonts w:ascii="Times New Roman"/>
                <w:b w:val="false"/>
                <w:i w:val="false"/>
                <w:color w:val="000000"/>
                <w:sz w:val="20"/>
              </w:rPr>
              <w:t xml:space="preserve">(csdo:‌Product‌Instance‌Id)", указанных в составе запроса, </w:t>
            </w:r>
          </w:p>
          <w:p>
            <w:pPr>
              <w:spacing w:after="20"/>
              <w:ind w:left="20"/>
              <w:jc w:val="both"/>
            </w:pPr>
            <w:r>
              <w:rPr>
                <w:rFonts w:ascii="Times New Roman"/>
                <w:b w:val="false"/>
                <w:i w:val="false"/>
                <w:color w:val="000000"/>
                <w:sz w:val="20"/>
              </w:rPr>
              <w:t xml:space="preserve">в составе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должен быть создан экземпляр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содержащий результаты обработки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780"/>
          <w:p>
            <w:pPr>
              <w:spacing w:after="20"/>
              <w:ind w:left="20"/>
              <w:jc w:val="both"/>
            </w:pPr>
            <w:r>
              <w:rPr>
                <w:rFonts w:ascii="Times New Roman"/>
                <w:b w:val="false"/>
                <w:i w:val="false"/>
                <w:color w:val="000000"/>
                <w:sz w:val="20"/>
              </w:rPr>
              <w:t>
реквизиты:</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"Статус маркированного товара (ctcdo:‌Marked‌Goods‌Status‌Details)"; "Конечная дата (csdo:‌End‌Date)";</w:t>
            </w:r>
          </w:p>
          <w:p>
            <w:pPr>
              <w:spacing w:after="20"/>
              <w:ind w:left="20"/>
              <w:jc w:val="both"/>
            </w:pPr>
            <w:r>
              <w:rPr>
                <w:rFonts w:ascii="Times New Roman"/>
                <w:b w:val="false"/>
                <w:i w:val="false"/>
                <w:color w:val="000000"/>
                <w:sz w:val="20"/>
              </w:rPr>
              <w:t>"Номер серии продукта (ctsdo:ProductSeriesId)";</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по единому реестру средств идентификации" (ctcdo:‌Identification‌Means‌Registry‌Id‌Details)";</w:t>
            </w:r>
          </w:p>
          <w:p>
            <w:pPr>
              <w:spacing w:after="20"/>
              <w:ind w:left="20"/>
              <w:jc w:val="both"/>
            </w:pPr>
            <w:r>
              <w:rPr>
                <w:rFonts w:ascii="Times New Roman"/>
                <w:b w:val="false"/>
                <w:i w:val="false"/>
                <w:color w:val="000000"/>
                <w:sz w:val="20"/>
              </w:rPr>
              <w:t>
"Уровень группировки (ctsdo:‌Group‌Level‌Code)"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реквизит "Результат обработки (ctcdo:‌Result‌Details)",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то реквизит "Код вида средства идентификации (ctsdo:‌Identification‌Means‌Kind‌Code)"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781"/>
          <w:p>
            <w:pPr>
              <w:spacing w:after="20"/>
              <w:ind w:left="20"/>
              <w:jc w:val="both"/>
            </w:pPr>
            <w:r>
              <w:rPr>
                <w:rFonts w:ascii="Times New Roman"/>
                <w:b w:val="false"/>
                <w:i w:val="false"/>
                <w:color w:val="000000"/>
                <w:sz w:val="20"/>
              </w:rPr>
              <w:t xml:space="preserve">
если реквизит "Перечень средств идентификации </w:t>
            </w:r>
          </w:p>
          <w:bookmarkEnd w:id="781"/>
          <w:p>
            <w:pPr>
              <w:spacing w:after="20"/>
              <w:ind w:left="20"/>
              <w:jc w:val="both"/>
            </w:pPr>
            <w:r>
              <w:rPr>
                <w:rFonts w:ascii="Times New Roman"/>
                <w:b w:val="false"/>
                <w:i w:val="false"/>
                <w:color w:val="000000"/>
                <w:sz w:val="20"/>
              </w:rPr>
              <w:t xml:space="preserve">(ctcdo:‌Identification‌Means‌List‌Details)" заполнен, и в составе экземпляра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реквизит "Код результата обработки сведений (ctsdo:‌Result‌Processing‌Code)" содержит значение </w:t>
            </w:r>
          </w:p>
          <w:p>
            <w:pPr>
              <w:spacing w:after="20"/>
              <w:ind w:left="20"/>
              <w:jc w:val="both"/>
            </w:pPr>
            <w:r>
              <w:rPr>
                <w:rFonts w:ascii="Times New Roman"/>
                <w:b w:val="false"/>
                <w:i w:val="false"/>
                <w:color w:val="000000"/>
                <w:sz w:val="20"/>
              </w:rPr>
              <w:t xml:space="preserve">"600" – "сведения обработаны", то в составе этого экземпляра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количество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w:t>
            </w:r>
          </w:p>
          <w:p>
            <w:pPr>
              <w:spacing w:after="20"/>
              <w:ind w:left="20"/>
              <w:jc w:val="both"/>
            </w:pPr>
            <w:r>
              <w:rPr>
                <w:rFonts w:ascii="Times New Roman"/>
                <w:b w:val="false"/>
                <w:i w:val="false"/>
                <w:color w:val="000000"/>
                <w:sz w:val="20"/>
              </w:rPr>
              <w:t>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и в составе экземпляра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реквизит "Код результата обработки сведений (ctsdo:‌Result‌Processing‌Code)" содержит значение </w:t>
            </w:r>
          </w:p>
          <w:p>
            <w:pPr>
              <w:spacing w:after="20"/>
              <w:ind w:left="20"/>
              <w:jc w:val="both"/>
            </w:pPr>
            <w:r>
              <w:rPr>
                <w:rFonts w:ascii="Times New Roman"/>
                <w:b w:val="false"/>
                <w:i w:val="false"/>
                <w:color w:val="000000"/>
                <w:sz w:val="20"/>
              </w:rPr>
              <w:t xml:space="preserve">"600" – "сведения обработаны",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для этого экземпляра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должны соответствовать правилам формирования реквизита "Блок данных средства идентификации" в части средства идентификации, нанесенного </w:t>
            </w:r>
          </w:p>
          <w:p>
            <w:pPr>
              <w:spacing w:after="20"/>
              <w:ind w:left="20"/>
              <w:jc w:val="both"/>
            </w:pPr>
            <w:r>
              <w:rPr>
                <w:rFonts w:ascii="Times New Roman"/>
                <w:b w:val="false"/>
                <w:i w:val="false"/>
                <w:color w:val="000000"/>
                <w:sz w:val="20"/>
              </w:rPr>
              <w:t>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заполнен, то значение глобального идентификационного номера торговой единицы (GTIN), указанное в первом экземпляре реквизита "Элемент данных средства идентификации (ctcdo:‌Identification‌Means‌Data‌Unit‌Details)" должно соответствовать значению реквизита "Идентификатор Global Trade Item Number (ctsdo:‌GTINId)", указанному в запросе на регистрацию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заполнен, то значение индивидуального серийного номера упаковки (SN), должно быть указано во втором экземпляре реквизита "Элемент данных средства идентификации (ctcdo:‌Identification‌Means‌Data‌Unit‌Details)" и должно соответствовать значению реквизита "Идентификатор единицы продукта (csdo:‌Product‌Instance‌Id)", указанному в запросе</w:t>
            </w:r>
          </w:p>
          <w:p>
            <w:pPr>
              <w:spacing w:after="20"/>
              <w:ind w:left="20"/>
              <w:jc w:val="both"/>
            </w:pPr>
            <w:r>
              <w:rPr>
                <w:rFonts w:ascii="Times New Roman"/>
                <w:b w:val="false"/>
                <w:i w:val="false"/>
                <w:color w:val="000000"/>
                <w:sz w:val="20"/>
              </w:rPr>
              <w:t xml:space="preserve"> на регистрацию кодов маркировки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запрос на регистрацию кодов маркировки сформирован </w:t>
            </w:r>
          </w:p>
          <w:p>
            <w:pPr>
              <w:spacing w:after="20"/>
              <w:ind w:left="20"/>
              <w:jc w:val="both"/>
            </w:pPr>
            <w:r>
              <w:rPr>
                <w:rFonts w:ascii="Times New Roman"/>
                <w:b w:val="false"/>
                <w:i w:val="false"/>
                <w:color w:val="000000"/>
                <w:sz w:val="20"/>
              </w:rPr>
              <w:t xml:space="preserve">в отношении средств идентификации, предназначенных для нанесения на товар, индивидуальную или потребительскую упаковки и по результатам обработки сведений установлено, что для пары значений "Идентификатор Global Trade Item Number (ctsdo:‌GTINId)" </w:t>
            </w:r>
          </w:p>
          <w:p>
            <w:pPr>
              <w:spacing w:after="20"/>
              <w:ind w:left="20"/>
              <w:jc w:val="both"/>
            </w:pPr>
            <w:r>
              <w:rPr>
                <w:rFonts w:ascii="Times New Roman"/>
                <w:b w:val="false"/>
                <w:i w:val="false"/>
                <w:color w:val="000000"/>
                <w:sz w:val="20"/>
              </w:rPr>
              <w:t xml:space="preserve">и "Идентификатор единицы продукта (csdo:‌Product‌Instance‌Id)", указанным в запросе, регистрация кодов маркировки осуществлена успешно, то реквизит "Код результата обработки сведений </w:t>
            </w:r>
          </w:p>
          <w:p>
            <w:pPr>
              <w:spacing w:after="20"/>
              <w:ind w:left="20"/>
              <w:jc w:val="both"/>
            </w:pPr>
            <w:r>
              <w:rPr>
                <w:rFonts w:ascii="Times New Roman"/>
                <w:b w:val="false"/>
                <w:i w:val="false"/>
                <w:color w:val="000000"/>
                <w:sz w:val="20"/>
              </w:rPr>
              <w:t>(ctsdo:‌Result‌Processing‌Code)" в составе реквизита "Сведения о средстве идентификации (ctcdo:‌Identification‌Means‌Details)", содержащего результаты обработки для данной пары значений,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запрос на регистрацию кодов маркировки сформирован </w:t>
            </w:r>
          </w:p>
          <w:p>
            <w:pPr>
              <w:spacing w:after="20"/>
              <w:ind w:left="20"/>
              <w:jc w:val="both"/>
            </w:pPr>
            <w:r>
              <w:rPr>
                <w:rFonts w:ascii="Times New Roman"/>
                <w:b w:val="false"/>
                <w:i w:val="false"/>
                <w:color w:val="000000"/>
                <w:sz w:val="20"/>
              </w:rPr>
              <w:t xml:space="preserve">в отношении средств идентификации, предназначенных для нанесения на товар, индивидуальную или потребительскую упаковки и по результатам обработки сведений установлено, что для пары значений "Идентификатор Global Trade Item Number (ctsdo:‌GTINId)" </w:t>
            </w:r>
          </w:p>
          <w:p>
            <w:pPr>
              <w:spacing w:after="20"/>
              <w:ind w:left="20"/>
              <w:jc w:val="both"/>
            </w:pPr>
            <w:r>
              <w:rPr>
                <w:rFonts w:ascii="Times New Roman"/>
                <w:b w:val="false"/>
                <w:i w:val="false"/>
                <w:color w:val="000000"/>
                <w:sz w:val="20"/>
              </w:rPr>
              <w:t xml:space="preserve">и "Идентификатор единицы продукта (csdo:‌Product‌Instance‌Id)", указанным в запросе, регистрация кодов маркировки не может быть выполнена, то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 составе реквизита "Сведения о средстве идентификации (ctcdo:‌Identification‌Means‌Details)", содержащего результаты обработки для данной пары значений, должен содержать значение "780" – "сведения о регистрации не могут быть обработаны" при этом реквизит "Описание результата обработки сведений </w:t>
            </w:r>
          </w:p>
          <w:p>
            <w:pPr>
              <w:spacing w:after="20"/>
              <w:ind w:left="20"/>
              <w:jc w:val="both"/>
            </w:pPr>
            <w:r>
              <w:rPr>
                <w:rFonts w:ascii="Times New Roman"/>
                <w:b w:val="false"/>
                <w:i w:val="false"/>
                <w:color w:val="000000"/>
                <w:sz w:val="20"/>
              </w:rPr>
              <w:t>(ctsdo:‌Result‌Description‌Text)"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категории товара" (ctsdo:‌Product‌Category‌Code) должен быть заполнен и содержать кодовое обозначение категории (подкатегории) товаров, подлежащих маркировке в соответствии со Справочником товаров, подлежащих маркировке средствами идентификации в рамках Евразийского экономического союза, указанной в запросе на регистрацию кодов маркировки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регистрацию кодов маркировки содержит значение "1" - "средство идентификации предназначено для нанесения на групповую упаковку", то для каждой пары значений реквизитов "Идентификатор Global Trade Item Number (ctsdo:‌GTINId)" </w:t>
            </w:r>
          </w:p>
          <w:p>
            <w:pPr>
              <w:spacing w:after="20"/>
              <w:ind w:left="20"/>
              <w:jc w:val="both"/>
            </w:pPr>
            <w:r>
              <w:rPr>
                <w:rFonts w:ascii="Times New Roman"/>
                <w:b w:val="false"/>
                <w:i w:val="false"/>
                <w:color w:val="000000"/>
                <w:sz w:val="20"/>
              </w:rPr>
              <w:t xml:space="preserve">и "Идентификатор единицы продукта (csdo:‌Product‌Instance‌Id)", указанных в составе запроса, в составе реквизита "Перечень групповых или транспортных упаковок" (ctcdo:‌Group‌Identification‌Means‌List‌Details) должен быть создан экземпляр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содержащий результаты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"Вид агрегации упаковки" </w:t>
            </w:r>
          </w:p>
          <w:p>
            <w:pPr>
              <w:spacing w:after="20"/>
              <w:ind w:left="20"/>
              <w:jc w:val="both"/>
            </w:pPr>
            <w:r>
              <w:rPr>
                <w:rFonts w:ascii="Times New Roman"/>
                <w:b w:val="false"/>
                <w:i w:val="false"/>
                <w:color w:val="000000"/>
                <w:sz w:val="20"/>
              </w:rPr>
              <w:t xml:space="preserve">(ctsdo:‌Aggregation‌Kind‌Code) в его составе должен быть заполнен </w:t>
            </w:r>
          </w:p>
          <w:p>
            <w:pPr>
              <w:spacing w:after="20"/>
              <w:ind w:left="20"/>
              <w:jc w:val="both"/>
            </w:pPr>
            <w:r>
              <w:rPr>
                <w:rFonts w:ascii="Times New Roman"/>
                <w:b w:val="false"/>
                <w:i w:val="false"/>
                <w:color w:val="000000"/>
                <w:sz w:val="20"/>
              </w:rPr>
              <w:t xml:space="preserve">и значение реквизита "Вид агрегации упаковки" </w:t>
            </w:r>
          </w:p>
          <w:p>
            <w:pPr>
              <w:spacing w:after="20"/>
              <w:ind w:left="20"/>
              <w:jc w:val="both"/>
            </w:pPr>
            <w:r>
              <w:rPr>
                <w:rFonts w:ascii="Times New Roman"/>
                <w:b w:val="false"/>
                <w:i w:val="false"/>
                <w:color w:val="000000"/>
                <w:sz w:val="20"/>
              </w:rPr>
              <w:t>(ctsdo:‌Aggregation‌Kind‌Code) должно соответствовать значению, указанному в запросе на регистрацию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то значение глобального идентификационного номера торговой единицы (GTIN), должно быть указано в первом экземпляре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 xml:space="preserve">и должно соответствовать значению реквизита "Идентификатор Global Trade Item Number (ctsdo:‌GTINId)", указанному в запросе </w:t>
            </w:r>
          </w:p>
          <w:p>
            <w:pPr>
              <w:spacing w:after="20"/>
              <w:ind w:left="20"/>
              <w:jc w:val="both"/>
            </w:pPr>
            <w:r>
              <w:rPr>
                <w:rFonts w:ascii="Times New Roman"/>
                <w:b w:val="false"/>
                <w:i w:val="false"/>
                <w:color w:val="000000"/>
                <w:sz w:val="20"/>
              </w:rPr>
              <w:t>на регистрацию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то значение индивидуального серийного номера упаковки (SN), должно быть указано во втором экземпляре реквизита "Элемент данных средства идентификации (ctcdo:‌Identification‌Means‌Data‌Unit‌Details)" и должно соответствовать значению реквизита "Идентификатор единицы продукта (csdo:‌Product‌Instance‌Id)", указанному в запросе </w:t>
            </w:r>
          </w:p>
          <w:p>
            <w:pPr>
              <w:spacing w:after="20"/>
              <w:ind w:left="20"/>
              <w:jc w:val="both"/>
            </w:pPr>
            <w:r>
              <w:rPr>
                <w:rFonts w:ascii="Times New Roman"/>
                <w:b w:val="false"/>
                <w:i w:val="false"/>
                <w:color w:val="000000"/>
                <w:sz w:val="20"/>
              </w:rPr>
              <w:t xml:space="preserve">на регистрацию кодов маркировки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запрос на регистрацию кодов маркировки сформирован </w:t>
            </w:r>
          </w:p>
          <w:p>
            <w:pPr>
              <w:spacing w:after="20"/>
              <w:ind w:left="20"/>
              <w:jc w:val="both"/>
            </w:pPr>
            <w:r>
              <w:rPr>
                <w:rFonts w:ascii="Times New Roman"/>
                <w:b w:val="false"/>
                <w:i w:val="false"/>
                <w:color w:val="000000"/>
                <w:sz w:val="20"/>
              </w:rPr>
              <w:t xml:space="preserve">в отношении средств идентификации, предназначенных для нанесения на групповую упаковку, и по результатам обработки сведений установлено, что для пары значений "Идентификатор Global Trade Item Number (ctsdo:‌GTINId)" и "Идентификатор единицы продукта </w:t>
            </w:r>
          </w:p>
          <w:p>
            <w:pPr>
              <w:spacing w:after="20"/>
              <w:ind w:left="20"/>
              <w:jc w:val="both"/>
            </w:pPr>
            <w:r>
              <w:rPr>
                <w:rFonts w:ascii="Times New Roman"/>
                <w:b w:val="false"/>
                <w:i w:val="false"/>
                <w:color w:val="000000"/>
                <w:sz w:val="20"/>
              </w:rPr>
              <w:t xml:space="preserve">(csdo:‌Product‌Instance‌Id)", указанным в запросе на регистрацию кодов маркировки, регистрация кодов маркировки осуществлена успешно, </w:t>
            </w:r>
          </w:p>
          <w:p>
            <w:pPr>
              <w:spacing w:after="20"/>
              <w:ind w:left="20"/>
              <w:jc w:val="both"/>
            </w:pPr>
            <w:r>
              <w:rPr>
                <w:rFonts w:ascii="Times New Roman"/>
                <w:b w:val="false"/>
                <w:i w:val="false"/>
                <w:color w:val="000000"/>
                <w:sz w:val="20"/>
              </w:rPr>
              <w:t xml:space="preserve">то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содержащего результаты обработки для данной пары значений,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запрос на регистрацию кодов маркировки сформирован </w:t>
            </w:r>
          </w:p>
          <w:p>
            <w:pPr>
              <w:spacing w:after="20"/>
              <w:ind w:left="20"/>
              <w:jc w:val="both"/>
            </w:pPr>
            <w:r>
              <w:rPr>
                <w:rFonts w:ascii="Times New Roman"/>
                <w:b w:val="false"/>
                <w:i w:val="false"/>
                <w:color w:val="000000"/>
                <w:sz w:val="20"/>
              </w:rPr>
              <w:t xml:space="preserve">в отношении средств идентификации, предназначенных для нанесения на групповую упаковку и по результатам обработки сведений установлено, что для пары значений "Идентификатор Global Trade Item Number (ctsdo:‌GTINId)" и "Идентификатор единицы продукта </w:t>
            </w:r>
          </w:p>
          <w:p>
            <w:pPr>
              <w:spacing w:after="20"/>
              <w:ind w:left="20"/>
              <w:jc w:val="both"/>
            </w:pPr>
            <w:r>
              <w:rPr>
                <w:rFonts w:ascii="Times New Roman"/>
                <w:b w:val="false"/>
                <w:i w:val="false"/>
                <w:color w:val="000000"/>
                <w:sz w:val="20"/>
              </w:rPr>
              <w:t xml:space="preserve">(csdo:‌Product‌Instance‌Id)", указанным в запросе на регистрацию кодов маркировки, регистрация кодов маркировки не может быть выполнена, то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содержащего результаты обработки для данной пары значений, должен содержать значение "780" – "сведения о регистрации не могут быть обработаны", при этом реквизит "Описание результата обработки сведений </w:t>
            </w:r>
          </w:p>
          <w:p>
            <w:pPr>
              <w:spacing w:after="20"/>
              <w:ind w:left="20"/>
              <w:jc w:val="both"/>
            </w:pPr>
            <w:r>
              <w:rPr>
                <w:rFonts w:ascii="Times New Roman"/>
                <w:b w:val="false"/>
                <w:i w:val="false"/>
                <w:color w:val="000000"/>
                <w:sz w:val="20"/>
              </w:rPr>
              <w:t>(ctsdo:‌Result‌Description‌Text)"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 составе данного экземпляра реквизита "Сведения о средстве идентификации групповой или транспортной упаковки (ctcdo:‌Group‌Identification‌Means‌Details)" содержит значение "600" – "сведения обработаны", то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w:t>
            </w:r>
          </w:p>
          <w:p>
            <w:pPr>
              <w:spacing w:after="20"/>
              <w:ind w:left="20"/>
              <w:jc w:val="both"/>
            </w:pPr>
            <w:r>
              <w:rPr>
                <w:rFonts w:ascii="Times New Roman"/>
                <w:b w:val="false"/>
                <w:i w:val="false"/>
                <w:color w:val="000000"/>
                <w:sz w:val="20"/>
              </w:rPr>
              <w:t>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в составе данного экземпляра реквизита "Сведения о средстве идентификации групповой или транспортной упаковки (ctcdo:‌Group‌Identification‌Means‌Details)" содержит значение "600" – "сведения обработаны",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должны соответствовать правилам формирования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bl>
    <w:bookmarkStart w:name="z1412" w:id="782"/>
    <w:p>
      <w:pPr>
        <w:spacing w:after="0"/>
        <w:ind w:left="0"/>
        <w:jc w:val="both"/>
      </w:pPr>
      <w:r>
        <w:rPr>
          <w:rFonts w:ascii="Times New Roman"/>
          <w:b w:val="false"/>
          <w:i w:val="false"/>
          <w:color w:val="000000"/>
          <w:sz w:val="28"/>
        </w:rPr>
        <w:t>
      57. Требования к заполнению реквизитов электронных документов (сведений) "Сведения об использовании кодов маркировки" (R.CT.LS.03.019), передаваемых в сообщении "Информация об использовании кодов маркировки" (P.LS.03.MSG.033), приведены в таблице 46.</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1414" w:id="78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использовании кодов маркировки" (R.CT.LS.03.019), передаваемых в сообщении "Информация об использовании кодов маркировки" (P.LS.03.MSG.033)</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784"/>
          <w:p>
            <w:pPr>
              <w:spacing w:after="20"/>
              <w:ind w:left="20"/>
              <w:jc w:val="both"/>
            </w:pPr>
            <w:r>
              <w:rPr>
                <w:rFonts w:ascii="Times New Roman"/>
                <w:b w:val="false"/>
                <w:i w:val="false"/>
                <w:color w:val="000000"/>
                <w:sz w:val="20"/>
              </w:rPr>
              <w:t>
реквизит "Вид агрегации упаковки (ctsdo:AggregationKindCode)" в составе реквизита "Перечень использованных кодов маркировки</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(ctcdo:‌Used‌Identification‌Means‌List‌Details)" должен содержать 1 </w:t>
            </w:r>
          </w:p>
          <w:p>
            <w:pPr>
              <w:spacing w:after="20"/>
              <w:ind w:left="20"/>
              <w:jc w:val="both"/>
            </w:pPr>
            <w:r>
              <w:rPr>
                <w:rFonts w:ascii="Times New Roman"/>
                <w:b w:val="false"/>
                <w:i w:val="false"/>
                <w:color w:val="000000"/>
                <w:sz w:val="20"/>
              </w:rPr>
              <w:t>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785"/>
          <w:p>
            <w:pPr>
              <w:spacing w:after="20"/>
              <w:ind w:left="20"/>
              <w:jc w:val="both"/>
            </w:pPr>
            <w:r>
              <w:rPr>
                <w:rFonts w:ascii="Times New Roman"/>
                <w:b w:val="false"/>
                <w:i w:val="false"/>
                <w:color w:val="000000"/>
                <w:sz w:val="20"/>
              </w:rPr>
              <w:t>
реквизиты:</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"Статус маркированного товара (ctcdo:‌Marked‌Goods‌Status‌Details)"; "Результат обработки (ctcdo:‌Result‌Details)";</w:t>
            </w:r>
          </w:p>
          <w:p>
            <w:pPr>
              <w:spacing w:after="20"/>
              <w:ind w:left="20"/>
              <w:jc w:val="both"/>
            </w:pPr>
            <w:r>
              <w:rPr>
                <w:rFonts w:ascii="Times New Roman"/>
                <w:b w:val="false"/>
                <w:i w:val="false"/>
                <w:color w:val="000000"/>
                <w:sz w:val="20"/>
              </w:rPr>
              <w:t>
"Конечная дата (csdo:‌End‌Date)";</w:t>
            </w:r>
          </w:p>
          <w:p>
            <w:pPr>
              <w:spacing w:after="20"/>
              <w:ind w:left="20"/>
              <w:jc w:val="both"/>
            </w:pPr>
            <w:r>
              <w:rPr>
                <w:rFonts w:ascii="Times New Roman"/>
                <w:b w:val="false"/>
                <w:i w:val="false"/>
                <w:color w:val="000000"/>
                <w:sz w:val="20"/>
              </w:rPr>
              <w:t>"Номер серии продукта (ctsdo:‌Product‌Series‌Id)" в составе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w:t>
            </w:r>
          </w:p>
          <w:p>
            <w:pPr>
              <w:spacing w:after="20"/>
              <w:ind w:left="20"/>
              <w:jc w:val="both"/>
            </w:pPr>
            <w:r>
              <w:rPr>
                <w:rFonts w:ascii="Times New Roman"/>
                <w:b w:val="false"/>
                <w:i w:val="false"/>
                <w:color w:val="000000"/>
                <w:sz w:val="20"/>
              </w:rPr>
              <w:t>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786"/>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bookmarkEnd w:id="786"/>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требованиями, установленными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указанных в реквизите "Код товара по ТН ВЭД ЕАЭС (csdo:‌Commodity‌Code)", предусмотрено представление сведений о единице товара и реквизит "Вид агрегации упаковки (ctsdo:AggregationKindCode)" в составе реквизита "Перечень использованных кодов маркировки </w:t>
            </w:r>
          </w:p>
          <w:p>
            <w:pPr>
              <w:spacing w:after="20"/>
              <w:ind w:left="20"/>
              <w:jc w:val="both"/>
            </w:pPr>
            <w:r>
              <w:rPr>
                <w:rFonts w:ascii="Times New Roman"/>
                <w:b w:val="false"/>
                <w:i w:val="false"/>
                <w:color w:val="000000"/>
                <w:sz w:val="20"/>
              </w:rPr>
              <w:t xml:space="preserve">(ctcdo:‌Used‌Identification‌Means‌List‌Details)" содержит значение </w:t>
            </w:r>
          </w:p>
          <w:p>
            <w:pPr>
              <w:spacing w:after="20"/>
              <w:ind w:left="20"/>
              <w:jc w:val="both"/>
            </w:pPr>
            <w:r>
              <w:rPr>
                <w:rFonts w:ascii="Times New Roman"/>
                <w:b w:val="false"/>
                <w:i w:val="false"/>
                <w:color w:val="000000"/>
                <w:sz w:val="20"/>
              </w:rPr>
              <w:t xml:space="preserve">"0" - "средство идентификации предназначено для нанесения на товар, индивидуальную или потребительскую упаковки", </w:t>
            </w:r>
          </w:p>
          <w:p>
            <w:pPr>
              <w:spacing w:after="20"/>
              <w:ind w:left="20"/>
              <w:jc w:val="both"/>
            </w:pPr>
            <w:r>
              <w:rPr>
                <w:rFonts w:ascii="Times New Roman"/>
                <w:b w:val="false"/>
                <w:i w:val="false"/>
                <w:color w:val="000000"/>
                <w:sz w:val="20"/>
              </w:rPr>
              <w:t xml:space="preserve">то реквизит "XML-документ (ccdo:‌Any‌Details)" в составе каждого экземпляра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в составе реквизита "Перечень средств идентификации (ctcdo:‌Identification‌Means‌List‌Details)"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"XML-документ (ccdo:‌Any‌Details)" в составе реквизита "Перечень средств идентификации (ctcdo:‌Identification‌Means‌List‌Details)" заполнен, то реквизит должен содержать один экземпляр "Унифицированное детализированное описание характеристик товара" (R.CT.LS.03.027), содержащий сведения о единице товара в соответствии с требованиями, установленными решением Совета Комиссии </w:t>
            </w:r>
          </w:p>
          <w:p>
            <w:pPr>
              <w:spacing w:after="20"/>
              <w:ind w:left="20"/>
              <w:jc w:val="both"/>
            </w:pPr>
            <w:r>
              <w:rPr>
                <w:rFonts w:ascii="Times New Roman"/>
                <w:b w:val="false"/>
                <w:i w:val="false"/>
                <w:color w:val="000000"/>
                <w:sz w:val="20"/>
              </w:rPr>
              <w:t>о введении маркировки для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товара, подлежащего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787"/>
          <w:p>
            <w:pPr>
              <w:spacing w:after="20"/>
              <w:ind w:left="20"/>
              <w:jc w:val="both"/>
            </w:pPr>
            <w:r>
              <w:rPr>
                <w:rFonts w:ascii="Times New Roman"/>
                <w:b w:val="false"/>
                <w:i w:val="false"/>
                <w:color w:val="000000"/>
                <w:sz w:val="20"/>
              </w:rPr>
              <w:t>
реквизиты:</w:t>
            </w:r>
          </w:p>
          <w:bookmarkEnd w:id="787"/>
          <w:p>
            <w:pPr>
              <w:spacing w:after="20"/>
              <w:ind w:left="20"/>
              <w:jc w:val="both"/>
            </w:pP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788"/>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вида адреса" (csdo:‌Address‌Kind‌Code) должен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bl>
    <w:bookmarkStart w:name="z1429" w:id="789"/>
    <w:p>
      <w:pPr>
        <w:spacing w:after="0"/>
        <w:ind w:left="0"/>
        <w:jc w:val="both"/>
      </w:pPr>
      <w:r>
        <w:rPr>
          <w:rFonts w:ascii="Times New Roman"/>
          <w:b w:val="false"/>
          <w:i w:val="false"/>
          <w:color w:val="000000"/>
          <w:sz w:val="28"/>
        </w:rPr>
        <w:t>
      58.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единице товара, передаваемых в сообщении "Информация об использовании кодов маркировки" (P.LS.03.MSG.033), приведены в таблице 47.</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1431" w:id="79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единице товара, передаваемых в сообщении "Информация об использовании кодов маркировки" (P.LS.03.MSG.033) </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быть заполнен и содержать значение кода категории (подкатегории) товара в соответствии со справочником товаров, подлежащих маркировке средствами идентификации в рамках Евразийского экономического союза, и указанным кодом товара по ТН ВЭД ЕАЭС в реквизите "Код товара по ТН ВЭД ЕАЭС (csdo:‌Commodity‌Code)" в электронном документе (сведениях) "Сведения об использовании кодов маркировки" (R.CT.LS.03.019)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заполнен </w:t>
            </w:r>
          </w:p>
          <w:p>
            <w:pPr>
              <w:spacing w:after="20"/>
              <w:ind w:left="20"/>
              <w:jc w:val="both"/>
            </w:pPr>
            <w:r>
              <w:rPr>
                <w:rFonts w:ascii="Times New Roman"/>
                <w:b w:val="false"/>
                <w:i w:val="false"/>
                <w:color w:val="000000"/>
                <w:sz w:val="20"/>
              </w:rPr>
              <w:t>и содержать значение кода характеристики товара в соответствии со справочником характеристик товаров, определенное для категории (подкатегории) товара, код которой указан в реквизите "Код категории товара (ctsdo:‌Product‌Category‌Code)", при условии, что для указанной характеристики в справочнике характеристик товаров "Признак принадлежности характеристики к составу сведений о единице (экземпляре) товара" имеет значение имеет значение "1" - "значение характеристики должно быть указано в составе сведений о единице (экземпляре) товара" или "0" - "значение характеристики может быть указано в составе сведений о единице (экземпляре)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уникальным </w:t>
            </w:r>
          </w:p>
          <w:p>
            <w:pPr>
              <w:spacing w:after="20"/>
              <w:ind w:left="20"/>
              <w:jc w:val="both"/>
            </w:pPr>
            <w:r>
              <w:rPr>
                <w:rFonts w:ascii="Times New Roman"/>
                <w:b w:val="false"/>
                <w:i w:val="false"/>
                <w:color w:val="000000"/>
                <w:sz w:val="20"/>
              </w:rPr>
              <w:t>в рамках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реквизита "Универсальная характеристика (ctcdo:‌Generic‌Product‌Characteristic‌Details)" не должно превышать количество характеристик товара, приведенных в справочнике характеристик товаров для категории (подкатегории) товара, код которой указан в реквизите "Код категории товара (ctsdo:‌Product‌Category‌Code)", и для которых в справочнике характеристик товаров "Признак принадлежности характеристики к составу сведений о единице (экземпляре) товара" имеет значение "1" - "значение характеристики должно быть указано в составе сведений о единице (экземпляре)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характеристики товара, сведения о которой согласно справочнику характеристик товаров должны быть указаны обязательно </w:t>
            </w:r>
          </w:p>
          <w:p>
            <w:pPr>
              <w:spacing w:after="20"/>
              <w:ind w:left="20"/>
              <w:jc w:val="both"/>
            </w:pPr>
            <w:r>
              <w:rPr>
                <w:rFonts w:ascii="Times New Roman"/>
                <w:b w:val="false"/>
                <w:i w:val="false"/>
                <w:color w:val="000000"/>
                <w:sz w:val="20"/>
              </w:rPr>
              <w:t xml:space="preserve">в составе сведений о единице товара, в отношении категории (подкатегории) товаров, сведения о которой указаны в реквизите "Код категории товара (ctsdo:‌Product‌Category‌Code)", в рамках электронного документа (сведений) "Унифицированное детализированное описание характеристик товара" (R.CT.LS.03.027) должен быть сформирован один экземпляр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отношении характеристики товара, код которой указан в реквизите "Код характеристики (csdo:EntityCharacteristicCode)"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должны быть заполнены реквизиты (атрибуты), определенные для соответствующего типа значения характеристики товара в связанных справочниках: </w:t>
            </w:r>
          </w:p>
          <w:p>
            <w:pPr>
              <w:spacing w:after="20"/>
              <w:ind w:left="20"/>
              <w:jc w:val="both"/>
            </w:pPr>
            <w:r>
              <w:rPr>
                <w:rFonts w:ascii="Times New Roman"/>
                <w:b w:val="false"/>
                <w:i w:val="false"/>
                <w:color w:val="000000"/>
                <w:sz w:val="20"/>
              </w:rPr>
              <w:t>в справочнике характеристик товаров и в справочнике типов значений характеристик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для характеристики товаров, код которой указан в реквизите "Код характеристики (csdo:EntityCharacteristicCode)", значения, указанные в подчиненных реквизитах, в части их размерности должны соответствовать требованиям, определенным в реквизите "Ограничения по размерности" справочника характеристик товаров, установленных для соответствующей характеристики товара, код которой указан </w:t>
            </w:r>
          </w:p>
          <w:p>
            <w:pPr>
              <w:spacing w:after="20"/>
              <w:ind w:left="20"/>
              <w:jc w:val="both"/>
            </w:pPr>
            <w:r>
              <w:rPr>
                <w:rFonts w:ascii="Times New Roman"/>
                <w:b w:val="false"/>
                <w:i w:val="false"/>
                <w:color w:val="000000"/>
                <w:sz w:val="20"/>
              </w:rPr>
              <w:t>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подчиненного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"идентификатор справочника (классификатора) (атрибут code‌List‌Id), его значение должно соответствовать значению идентификатора справочника (классификатора), указанному в справочнике характеристик товаров для характеристики товара, код которой указан 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791"/>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кодированная характеристика (csdo:‌Generic‌Code)" </w:t>
            </w:r>
          </w:p>
          <w:bookmarkEnd w:id="791"/>
          <w:p>
            <w:pPr>
              <w:spacing w:after="20"/>
              <w:ind w:left="20"/>
              <w:jc w:val="both"/>
            </w:pPr>
            <w:r>
              <w:rPr>
                <w:rFonts w:ascii="Times New Roman"/>
                <w:b w:val="false"/>
                <w:i w:val="false"/>
                <w:color w:val="000000"/>
                <w:sz w:val="20"/>
              </w:rPr>
              <w:t>с указанием идентификатора справочника (классификатора)</w:t>
            </w:r>
          </w:p>
          <w:p>
            <w:pPr>
              <w:spacing w:after="20"/>
              <w:ind w:left="20"/>
              <w:jc w:val="both"/>
            </w:pPr>
            <w:r>
              <w:rPr>
                <w:rFonts w:ascii="Times New Roman"/>
                <w:b w:val="false"/>
                <w:i w:val="false"/>
                <w:color w:val="000000"/>
                <w:sz w:val="20"/>
              </w:rPr>
              <w:t>
(атрибут code‌List‌Id), значение указанного реквизита должно соответствовать значению из справочника (классификатора),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"наименование" (csdo:‌Generic‌Name) с указанием идентификатора справочника (классификатора) (атрибут code‌List‌Id), значение указанного реквизита должно соответствовать значению из справочника (классификатора),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характеристика "идентификатор" (csdo:‌Generic‌Id) </w:t>
            </w:r>
          </w:p>
          <w:p>
            <w:pPr>
              <w:spacing w:after="20"/>
              <w:ind w:left="20"/>
              <w:jc w:val="both"/>
            </w:pPr>
            <w:r>
              <w:rPr>
                <w:rFonts w:ascii="Times New Roman"/>
                <w:b w:val="false"/>
                <w:i w:val="false"/>
                <w:color w:val="000000"/>
                <w:sz w:val="20"/>
              </w:rPr>
              <w:t>с указанием идентификатора справочника (классификатора) (атрибут code‌List‌Id), значение указанного реквизита должно соответствовать значению из справочника (классификатора), информационного ресурса,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measurement‌Unit‌Code) и атрибута "идентификатор справочника (классификатора)" (атрибут measurement‌Unit‌Code‌List‌Id), значение атрибута "единица измерения" (атрибут measurement‌Unit‌Code) должно соответствовать значению из справочника (классификатора), идентификатор которого указан в атрибуте "единица измерения" (атрибут 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deviation‌Unit‌Code‌Type) и атрибута "идентификатор справочника (классификатора)" (атрибут deviation‌Code‌List‌Id), значение атрибута единица измерения" (атрибут deviation‌Unit‌Code‌Type) должно соответствовать значению из справочника (классификатора), идентификатор которого указан в атрибуте ""идентификатор справочника (классификатора)" (атрибут deviation‌Code‌List‌Id)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792"/>
          <w:p>
            <w:pPr>
              <w:spacing w:after="20"/>
              <w:ind w:left="20"/>
              <w:jc w:val="both"/>
            </w:pPr>
            <w:r>
              <w:rPr>
                <w:rFonts w:ascii="Times New Roman"/>
                <w:b w:val="false"/>
                <w:i w:val="false"/>
                <w:color w:val="000000"/>
                <w:sz w:val="20"/>
              </w:rPr>
              <w:t>
реквизит "Код условия допустимого отклонения характеристики</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(ctsdo:‌Deviation‌Condition‌Code)" при его заполнении, должен принимать одно из следующих значений:</w:t>
            </w:r>
          </w:p>
          <w:p>
            <w:pPr>
              <w:spacing w:after="20"/>
              <w:ind w:left="20"/>
              <w:jc w:val="both"/>
            </w:pPr>
            <w:r>
              <w:rPr>
                <w:rFonts w:ascii="Times New Roman"/>
                <w:b w:val="false"/>
                <w:i w:val="false"/>
                <w:color w:val="000000"/>
                <w:sz w:val="20"/>
              </w:rPr>
              <w:t>"1"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более; </w:t>
            </w:r>
          </w:p>
          <w:p>
            <w:pPr>
              <w:spacing w:after="20"/>
              <w:ind w:left="20"/>
              <w:jc w:val="both"/>
            </w:pPr>
            <w:r>
              <w:rPr>
                <w:rFonts w:ascii="Times New Roman"/>
                <w:b w:val="false"/>
                <w:i w:val="false"/>
                <w:color w:val="000000"/>
                <w:sz w:val="20"/>
              </w:rPr>
              <w:t>
"4" –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793"/>
          <w:p>
            <w:pPr>
              <w:spacing w:after="20"/>
              <w:ind w:left="20"/>
              <w:jc w:val="both"/>
            </w:pPr>
            <w:r>
              <w:rPr>
                <w:rFonts w:ascii="Times New Roman"/>
                <w:b w:val="false"/>
                <w:i w:val="false"/>
                <w:color w:val="000000"/>
                <w:sz w:val="20"/>
              </w:rPr>
              <w:t xml:space="preserve">
атрибут "код знака отклонения значения характеристики </w:t>
            </w:r>
          </w:p>
          <w:bookmarkEnd w:id="793"/>
          <w:p>
            <w:pPr>
              <w:spacing w:after="20"/>
              <w:ind w:left="20"/>
              <w:jc w:val="both"/>
            </w:pPr>
            <w:r>
              <w:rPr>
                <w:rFonts w:ascii="Times New Roman"/>
                <w:b w:val="false"/>
                <w:i w:val="false"/>
                <w:color w:val="000000"/>
                <w:sz w:val="20"/>
              </w:rPr>
              <w:t>(атрибут sign‌Deviation‌Code)" при его заполнении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 отклонение в стороны увеличения и уменьшения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 отклонение только в сторону увеличения значения</w:t>
            </w:r>
          </w:p>
          <w:p>
            <w:pPr>
              <w:spacing w:after="20"/>
              <w:ind w:left="20"/>
              <w:jc w:val="both"/>
            </w:pPr>
            <w:r>
              <w:rPr>
                <w:rFonts w:ascii="Times New Roman"/>
                <w:b w:val="false"/>
                <w:i w:val="false"/>
                <w:color w:val="000000"/>
                <w:sz w:val="20"/>
              </w:rPr>
              <w:t>
"2" – "-", отклонение в сторону уменьшения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"Унифицированная стоимостная характеристика (csdo:‌Generic‌Value‌Amount) атрибута "идентификатор справочника (классификатора)" </w:t>
            </w:r>
          </w:p>
          <w:p>
            <w:pPr>
              <w:spacing w:after="20"/>
              <w:ind w:left="20"/>
              <w:jc w:val="both"/>
            </w:pPr>
            <w:r>
              <w:rPr>
                <w:rFonts w:ascii="Times New Roman"/>
                <w:b w:val="false"/>
                <w:i w:val="false"/>
                <w:color w:val="000000"/>
                <w:sz w:val="20"/>
              </w:rPr>
              <w:t xml:space="preserve">(атрибут currency‌Code‌List‌Id), значение атрибута "код валюты" </w:t>
            </w:r>
          </w:p>
          <w:p>
            <w:pPr>
              <w:spacing w:after="20"/>
              <w:ind w:left="20"/>
              <w:jc w:val="both"/>
            </w:pPr>
            <w:r>
              <w:rPr>
                <w:rFonts w:ascii="Times New Roman"/>
                <w:b w:val="false"/>
                <w:i w:val="false"/>
                <w:color w:val="000000"/>
                <w:sz w:val="20"/>
              </w:rPr>
              <w:t xml:space="preserve">(атрибут currency‌Code) должно соответствовать значению </w:t>
            </w:r>
          </w:p>
          <w:p>
            <w:pPr>
              <w:spacing w:after="20"/>
              <w:ind w:left="20"/>
              <w:jc w:val="both"/>
            </w:pPr>
            <w:r>
              <w:rPr>
                <w:rFonts w:ascii="Times New Roman"/>
                <w:b w:val="false"/>
                <w:i w:val="false"/>
                <w:color w:val="000000"/>
                <w:sz w:val="20"/>
              </w:rPr>
              <w:t xml:space="preserve">из справочника (классификатора), идентификатор которого указан </w:t>
            </w:r>
          </w:p>
          <w:p>
            <w:pPr>
              <w:spacing w:after="20"/>
              <w:ind w:left="20"/>
              <w:jc w:val="both"/>
            </w:pPr>
            <w:r>
              <w:rPr>
                <w:rFonts w:ascii="Times New Roman"/>
                <w:b w:val="false"/>
                <w:i w:val="false"/>
                <w:color w:val="000000"/>
                <w:sz w:val="20"/>
              </w:rPr>
              <w:t xml:space="preserve">в атрибуте ""идентификатор справочника (классификатора)" </w:t>
            </w:r>
          </w:p>
          <w:p>
            <w:pPr>
              <w:spacing w:after="20"/>
              <w:ind w:left="20"/>
              <w:jc w:val="both"/>
            </w:pPr>
            <w:r>
              <w:rPr>
                <w:rFonts w:ascii="Times New Roman"/>
                <w:b w:val="false"/>
                <w:i w:val="false"/>
                <w:color w:val="000000"/>
                <w:sz w:val="20"/>
              </w:rPr>
              <w:t>(атрибут currency‌Code‌List‌Id)</w:t>
            </w:r>
          </w:p>
        </w:tc>
      </w:tr>
    </w:tbl>
    <w:bookmarkStart w:name="z1440" w:id="794"/>
    <w:p>
      <w:pPr>
        <w:spacing w:after="0"/>
        <w:ind w:left="0"/>
        <w:jc w:val="both"/>
      </w:pPr>
      <w:r>
        <w:rPr>
          <w:rFonts w:ascii="Times New Roman"/>
          <w:b w:val="false"/>
          <w:i w:val="false"/>
          <w:color w:val="000000"/>
          <w:sz w:val="28"/>
        </w:rPr>
        <w:t>
      59.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информации об использовании кодов маркировки" (P.LS.03.MSG.034), приведены в таблице 48.</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1442" w:id="79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информации об использовании кодов маркировки" (P.LS.03.MSG.034)</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"Сведениях </w:t>
            </w:r>
          </w:p>
          <w:p>
            <w:pPr>
              <w:spacing w:after="20"/>
              <w:ind w:left="20"/>
              <w:jc w:val="both"/>
            </w:pPr>
            <w:r>
              <w:rPr>
                <w:rFonts w:ascii="Times New Roman"/>
                <w:b w:val="false"/>
                <w:i w:val="false"/>
                <w:color w:val="000000"/>
                <w:sz w:val="20"/>
              </w:rPr>
              <w:t xml:space="preserve">о использовании кодов маркировки" ((R.CT.LS.03.019), передаваемого </w:t>
            </w:r>
          </w:p>
          <w:p>
            <w:pPr>
              <w:spacing w:after="20"/>
              <w:ind w:left="20"/>
              <w:jc w:val="both"/>
            </w:pPr>
            <w:r>
              <w:rPr>
                <w:rFonts w:ascii="Times New Roman"/>
                <w:b w:val="false"/>
                <w:i w:val="false"/>
                <w:color w:val="000000"/>
                <w:sz w:val="20"/>
              </w:rPr>
              <w:t xml:space="preserve">в "Информации об использовании кодов маркировки" (P.LS.03.MSG.034) в рамках одного экземпляра транзакции "Представление информации об использовании кодов маркировки" (P.LS.03.TRN.020)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об использовании кодов маркировки успешно обработаны, то реквизит "Код результата обработки (csdo:ProcessingResultV2Code)" должен содержать значение "6" – "сведения обработаны". При этом реквизит "Описание (csdo:‌Description‌Text)"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сведения о об использовании кодов маркировки не могут быть обработаны, то реквизит "Код результата обработки (csdo:ProcessingResultV2Code)" должен содержать значение </w:t>
            </w:r>
          </w:p>
          <w:p>
            <w:pPr>
              <w:spacing w:after="20"/>
              <w:ind w:left="20"/>
              <w:jc w:val="both"/>
            </w:pPr>
            <w:r>
              <w:rPr>
                <w:rFonts w:ascii="Times New Roman"/>
                <w:b w:val="false"/>
                <w:i w:val="false"/>
                <w:color w:val="000000"/>
                <w:sz w:val="20"/>
              </w:rPr>
              <w:t>"7" – "сведения не могут быть обработаны". При этом реквизит "Описание (csdo:‌Description‌Text)" должен быть заполнен</w:t>
            </w:r>
          </w:p>
        </w:tc>
      </w:tr>
    </w:tbl>
    <w:bookmarkStart w:name="z1443" w:id="796"/>
    <w:p>
      <w:pPr>
        <w:spacing w:after="0"/>
        <w:ind w:left="0"/>
        <w:jc w:val="both"/>
      </w:pPr>
      <w:r>
        <w:rPr>
          <w:rFonts w:ascii="Times New Roman"/>
          <w:b w:val="false"/>
          <w:i w:val="false"/>
          <w:color w:val="000000"/>
          <w:sz w:val="28"/>
        </w:rPr>
        <w:t>
      60.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маркированном товаре и средстве идентификации" (P.LS.03.MSG.038), приведены в таблице 49.</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1445" w:id="7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маркированном товаре и средстве идентификации" (P.LS.03.MSG.038) </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один экземпляр реквизита "Средства идентификации, нанесенные на перемещаемый товар </w:t>
            </w:r>
          </w:p>
          <w:p>
            <w:pPr>
              <w:spacing w:after="20"/>
              <w:ind w:left="20"/>
              <w:jc w:val="both"/>
            </w:pPr>
            <w:r>
              <w:rPr>
                <w:rFonts w:ascii="Times New Roman"/>
                <w:b w:val="false"/>
                <w:i w:val="false"/>
                <w:color w:val="000000"/>
                <w:sz w:val="20"/>
              </w:rPr>
              <w:t>(ctcdo:‌Transborder‌Identification‌Means‌Details)"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(ctcdo:‌Seller‌Details)" в составе реквизита "Средства идентификации, нанесенные на перемещаемый товар</w:t>
            </w:r>
          </w:p>
          <w:p>
            <w:pPr>
              <w:spacing w:after="20"/>
              <w:ind w:left="20"/>
              <w:jc w:val="both"/>
            </w:pPr>
            <w:r>
              <w:rPr>
                <w:rFonts w:ascii="Times New Roman"/>
                <w:b w:val="false"/>
                <w:i w:val="false"/>
                <w:color w:val="000000"/>
                <w:sz w:val="20"/>
              </w:rPr>
              <w:t>(ctcdo:‌Transborder‌Identification‌Means‌Details)"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средстве идентификации групповой или транспортной упаковки (ctcdo:‌Group‌Identification‌Means‌Details)" в составе реквизита "Средства идентификации, нанесенные на перемещаемый товар (ctcdo:‌Transborder‌Identification‌Means‌Details)"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"Средства идентификации, нанесенные на перемещаемый товар (ctcdo:‌Transborder‌Identification‌Means‌Details)" должен быть заполнен один экземпляр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798"/>
          <w:p>
            <w:pPr>
              <w:spacing w:after="20"/>
              <w:ind w:left="20"/>
              <w:jc w:val="both"/>
            </w:pPr>
            <w:r>
              <w:rPr>
                <w:rFonts w:ascii="Times New Roman"/>
                <w:b w:val="false"/>
                <w:i w:val="false"/>
                <w:color w:val="000000"/>
                <w:sz w:val="20"/>
              </w:rPr>
              <w:t xml:space="preserve">
в составе реквизитов "Сведения о средстве идентификации </w:t>
            </w:r>
          </w:p>
          <w:bookmarkEnd w:id="798"/>
          <w:p>
            <w:pPr>
              <w:spacing w:after="20"/>
              <w:ind w:left="20"/>
              <w:jc w:val="both"/>
            </w:pPr>
            <w:r>
              <w:rPr>
                <w:rFonts w:ascii="Times New Roman"/>
                <w:b w:val="false"/>
                <w:i w:val="false"/>
                <w:color w:val="000000"/>
                <w:sz w:val="20"/>
              </w:rPr>
              <w:t>(ctcdo:‌Identification‌Means‌Details)" реквизиты:</w:t>
            </w:r>
          </w:p>
          <w:p>
            <w:pPr>
              <w:spacing w:after="20"/>
              <w:ind w:left="20"/>
              <w:jc w:val="both"/>
            </w:pPr>
            <w:r>
              <w:rPr>
                <w:rFonts w:ascii="Times New Roman"/>
                <w:b w:val="false"/>
                <w:i w:val="false"/>
                <w:color w:val="000000"/>
                <w:sz w:val="20"/>
              </w:rPr>
              <w:t>"Статус маркированного товара (ctcdo:‌Marked‌Goods‌Status‌Details)"; "Результат обработки (ctcdo:‌Result‌Details)";</w:t>
            </w:r>
          </w:p>
          <w:p>
            <w:pPr>
              <w:spacing w:after="20"/>
              <w:ind w:left="20"/>
              <w:jc w:val="both"/>
            </w:pPr>
            <w:r>
              <w:rPr>
                <w:rFonts w:ascii="Times New Roman"/>
                <w:b w:val="false"/>
                <w:i w:val="false"/>
                <w:color w:val="000000"/>
                <w:sz w:val="20"/>
              </w:rPr>
              <w:t>"Конечная дата (csdo:‌End‌Date)";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серии продукта (ctsdo:‌Product‌Series‌Id)";</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по единому реестру средств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(ctcdo:‌Identification‌Means‌Registry‌Id‌Details)";</w:t>
            </w:r>
          </w:p>
          <w:p>
            <w:pPr>
              <w:spacing w:after="20"/>
              <w:ind w:left="20"/>
              <w:jc w:val="both"/>
            </w:pPr>
            <w:r>
              <w:rPr>
                <w:rFonts w:ascii="Times New Roman"/>
                <w:b w:val="false"/>
                <w:i w:val="false"/>
                <w:color w:val="000000"/>
                <w:sz w:val="20"/>
              </w:rPr>
              <w:t xml:space="preserve">
"XML-документ" (ccdo:‌Any‌Details) не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должно быть заполнено не менее двух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содержащих значение глобального идентификационного номера торговой единицы (GTIN) </w:t>
            </w:r>
          </w:p>
          <w:p>
            <w:pPr>
              <w:spacing w:after="20"/>
              <w:ind w:left="20"/>
              <w:jc w:val="both"/>
            </w:pPr>
            <w:r>
              <w:rPr>
                <w:rFonts w:ascii="Times New Roman"/>
                <w:b w:val="false"/>
                <w:i w:val="false"/>
                <w:color w:val="000000"/>
                <w:sz w:val="20"/>
              </w:rPr>
              <w:t>и индивидуальный серийный номер товара (SN)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799"/>
          <w:p>
            <w:pPr>
              <w:spacing w:after="20"/>
              <w:ind w:left="20"/>
              <w:jc w:val="both"/>
            </w:pPr>
            <w:r>
              <w:rPr>
                <w:rFonts w:ascii="Times New Roman"/>
                <w:b w:val="false"/>
                <w:i w:val="false"/>
                <w:color w:val="000000"/>
                <w:sz w:val="20"/>
              </w:rPr>
              <w:t xml:space="preserve">
реквизиты "Код категории товара" (ctsdo:‌Product‌Category‌Code), </w:t>
            </w:r>
          </w:p>
          <w:bookmarkEnd w:id="799"/>
          <w:p>
            <w:pPr>
              <w:spacing w:after="20"/>
              <w:ind w:left="20"/>
              <w:jc w:val="both"/>
            </w:pPr>
            <w:r>
              <w:rPr>
                <w:rFonts w:ascii="Times New Roman"/>
                <w:b w:val="false"/>
                <w:i w:val="false"/>
                <w:color w:val="000000"/>
                <w:sz w:val="20"/>
              </w:rPr>
              <w:t xml:space="preserve">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представляемой информации" </w:t>
            </w:r>
          </w:p>
          <w:p>
            <w:pPr>
              <w:spacing w:after="20"/>
              <w:ind w:left="20"/>
              <w:jc w:val="both"/>
            </w:pPr>
            <w:r>
              <w:rPr>
                <w:rFonts w:ascii="Times New Roman"/>
                <w:b w:val="false"/>
                <w:i w:val="false"/>
                <w:color w:val="000000"/>
                <w:sz w:val="20"/>
              </w:rPr>
              <w:t>(ctsdo:‌Information‌Provided‌Type‌Code) не должен быть заполнен</w:t>
            </w:r>
          </w:p>
        </w:tc>
      </w:tr>
    </w:tbl>
    <w:bookmarkStart w:name="z1451" w:id="800"/>
    <w:p>
      <w:pPr>
        <w:spacing w:after="0"/>
        <w:ind w:left="0"/>
        <w:jc w:val="both"/>
      </w:pPr>
      <w:r>
        <w:rPr>
          <w:rFonts w:ascii="Times New Roman"/>
          <w:b w:val="false"/>
          <w:i w:val="false"/>
          <w:color w:val="000000"/>
          <w:sz w:val="28"/>
        </w:rPr>
        <w:t>
      61.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результатах обработки запроса сведений о маркированном товаре и средстве идентификации" (P.LS.03.MSG.039), приведены в таблице 50.</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1453" w:id="80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результатах обработки запроса сведений </w:t>
      </w:r>
      <w:r>
        <w:br/>
      </w:r>
      <w:r>
        <w:rPr>
          <w:rFonts w:ascii="Times New Roman"/>
          <w:b/>
          <w:i w:val="false"/>
          <w:color w:val="000000"/>
        </w:rPr>
        <w:t>о маркированном товаре и средстве идентификации" (P.LS.03.MSG.039)</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w:t>
            </w:r>
          </w:p>
          <w:p>
            <w:pPr>
              <w:spacing w:after="20"/>
              <w:ind w:left="20"/>
              <w:jc w:val="both"/>
            </w:pPr>
            <w:r>
              <w:rPr>
                <w:rFonts w:ascii="Times New Roman"/>
                <w:b w:val="false"/>
                <w:i w:val="false"/>
                <w:color w:val="000000"/>
                <w:sz w:val="20"/>
              </w:rPr>
              <w:t>и содержать значение реквизита "Идентификатор электронного документа (сведений) (csdo:‌EDoc‌Id)", указанное в "Перечне средств идентификации" (R.CT.LS.03.010), передаваемого в сообщении "Запрос сведений о маркированном товаре и средстве идентификации" (P.LS.03.MSG.038) в рамках одного экземпляра транзакции "Представление сведений о маркированном товаре и средстве идентификации по запросу" (P.LS.03.TRN.022) (далее – запрос сведений о товаре)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то реквизит "Код товара по ТН ВЭД ЕАЭС </w:t>
            </w:r>
          </w:p>
          <w:p>
            <w:pPr>
              <w:spacing w:after="20"/>
              <w:ind w:left="20"/>
              <w:jc w:val="both"/>
            </w:pPr>
            <w:r>
              <w:rPr>
                <w:rFonts w:ascii="Times New Roman"/>
                <w:b w:val="false"/>
                <w:i w:val="false"/>
                <w:color w:val="000000"/>
                <w:sz w:val="20"/>
              </w:rPr>
              <w:t>(csdo:‌Commodity‌Code)" на корневом уровне электронного документа (сведений) "Сведения о товарах, маркированных средствами идентификации" (R.CT.LS.03.011)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802"/>
          <w:p>
            <w:pPr>
              <w:spacing w:after="20"/>
              <w:ind w:left="20"/>
              <w:jc w:val="both"/>
            </w:pPr>
            <w:r>
              <w:rPr>
                <w:rFonts w:ascii="Times New Roman"/>
                <w:b w:val="false"/>
                <w:i w:val="false"/>
                <w:color w:val="000000"/>
                <w:sz w:val="20"/>
              </w:rPr>
              <w:t>
в электронном документе (сведениях) "Сведения о товарах, маркированных средствами идентификации" (R.CT.LS.03.011) должны быть сформированы по одному экземпляру для следующих реквизитов:</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трансграничном перемещении маркированных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(ctcdo:‌Transborder‌Transaction‌Details)", "Сведения о маркированном товаре (ctcdo:‌Marked‌Goods‌Details)", "Перечень средств идентификации</w:t>
            </w:r>
          </w:p>
          <w:p>
            <w:pPr>
              <w:spacing w:after="20"/>
              <w:ind w:left="20"/>
              <w:jc w:val="both"/>
            </w:pPr>
            <w:r>
              <w:rPr>
                <w:rFonts w:ascii="Times New Roman"/>
                <w:b w:val="false"/>
                <w:i w:val="false"/>
                <w:color w:val="000000"/>
                <w:sz w:val="20"/>
              </w:rPr>
              <w:t>
(ctcdo:‌Identification‌Means‌List‌Details)",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803"/>
          <w:p>
            <w:pPr>
              <w:spacing w:after="20"/>
              <w:ind w:left="20"/>
              <w:jc w:val="both"/>
            </w:pPr>
            <w:r>
              <w:rPr>
                <w:rFonts w:ascii="Times New Roman"/>
                <w:b w:val="false"/>
                <w:i w:val="false"/>
                <w:color w:val="000000"/>
                <w:sz w:val="20"/>
              </w:rPr>
              <w:t>
реквизит "Средство идентификации на упаковке вышестоящего уровня</w:t>
            </w:r>
          </w:p>
          <w:bookmarkEnd w:id="803"/>
          <w:p>
            <w:pPr>
              <w:spacing w:after="20"/>
              <w:ind w:left="20"/>
              <w:jc w:val="both"/>
            </w:pPr>
            <w:r>
              <w:rPr>
                <w:rFonts w:ascii="Times New Roman"/>
                <w:b w:val="false"/>
                <w:i w:val="false"/>
                <w:color w:val="000000"/>
                <w:sz w:val="20"/>
              </w:rPr>
              <w:t>
(ctcdo:‌Parent‌Identification‌Means‌Details)"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должен соответствовать сведениям о средстве идентификации, указанным </w:t>
            </w:r>
          </w:p>
          <w:p>
            <w:pPr>
              <w:spacing w:after="20"/>
              <w:ind w:left="20"/>
              <w:jc w:val="both"/>
            </w:pPr>
            <w:r>
              <w:rPr>
                <w:rFonts w:ascii="Times New Roman"/>
                <w:b w:val="false"/>
                <w:i w:val="false"/>
                <w:color w:val="000000"/>
                <w:sz w:val="20"/>
              </w:rPr>
              <w:t xml:space="preserve">в реквизите "Средство идентификации </w:t>
            </w:r>
          </w:p>
          <w:p>
            <w:pPr>
              <w:spacing w:after="20"/>
              <w:ind w:left="20"/>
              <w:jc w:val="both"/>
            </w:pPr>
            <w:r>
              <w:rPr>
                <w:rFonts w:ascii="Times New Roman"/>
                <w:b w:val="false"/>
                <w:i w:val="false"/>
                <w:color w:val="000000"/>
                <w:sz w:val="20"/>
              </w:rPr>
              <w:t>(ctcdo:‌Identification‌Means‌Item‌Details)" запроса сведений о товаре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804"/>
          <w:p>
            <w:pPr>
              <w:spacing w:after="20"/>
              <w:ind w:left="20"/>
              <w:jc w:val="both"/>
            </w:pPr>
            <w:r>
              <w:rPr>
                <w:rFonts w:ascii="Times New Roman"/>
                <w:b w:val="false"/>
                <w:i w:val="false"/>
                <w:color w:val="000000"/>
                <w:sz w:val="20"/>
              </w:rPr>
              <w:t xml:space="preserve">
если по результатам обработки запроса сведений о товаре сведения </w:t>
            </w:r>
          </w:p>
          <w:bookmarkEnd w:id="804"/>
          <w:p>
            <w:pPr>
              <w:spacing w:after="20"/>
              <w:ind w:left="20"/>
              <w:jc w:val="both"/>
            </w:pPr>
            <w:r>
              <w:rPr>
                <w:rFonts w:ascii="Times New Roman"/>
                <w:b w:val="false"/>
                <w:i w:val="false"/>
                <w:color w:val="000000"/>
                <w:sz w:val="20"/>
              </w:rPr>
              <w:t xml:space="preserve">о средстве идентификации найдены в национальном компоненте информационной системы маркировки товаров, в рамках которого обрабатывается запрос, то в составе реквизита "Сведения о средстве идентификации (ctcdo:‌Identification‌Means‌Details)" реквизиты "Статус маркированного товара (ctcdo:‌Marked‌Goods‌Status‌Details)" и "Сведения </w:t>
            </w:r>
          </w:p>
          <w:p>
            <w:pPr>
              <w:spacing w:after="20"/>
              <w:ind w:left="20"/>
              <w:jc w:val="both"/>
            </w:pPr>
            <w:r>
              <w:rPr>
                <w:rFonts w:ascii="Times New Roman"/>
                <w:b w:val="false"/>
                <w:i w:val="false"/>
                <w:color w:val="000000"/>
                <w:sz w:val="20"/>
              </w:rPr>
              <w:t>о результате обработки сведений (ctcdo:‌Result‌Details)" должны быть заполнены, при этом в их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должен содержать значение статуса товара, установленное в рамках национального компонента информационной системы маркировки товаров </w:t>
            </w:r>
          </w:p>
          <w:p>
            <w:pPr>
              <w:spacing w:after="20"/>
              <w:ind w:left="20"/>
              <w:jc w:val="both"/>
            </w:pPr>
            <w:r>
              <w:rPr>
                <w:rFonts w:ascii="Times New Roman"/>
                <w:b w:val="false"/>
                <w:i w:val="false"/>
                <w:color w:val="000000"/>
                <w:sz w:val="20"/>
              </w:rPr>
              <w:t xml:space="preserve">в соответствии с перечнем статусов товаров, применяемых </w:t>
            </w:r>
          </w:p>
          <w:p>
            <w:pPr>
              <w:spacing w:after="20"/>
              <w:ind w:left="20"/>
              <w:jc w:val="both"/>
            </w:pPr>
            <w:r>
              <w:rPr>
                <w:rFonts w:ascii="Times New Roman"/>
                <w:b w:val="false"/>
                <w:i w:val="false"/>
                <w:color w:val="000000"/>
                <w:sz w:val="20"/>
              </w:rPr>
              <w:t>в рамках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должен содержать значение </w:t>
            </w:r>
          </w:p>
          <w:p>
            <w:pPr>
              <w:spacing w:after="20"/>
              <w:ind w:left="20"/>
              <w:jc w:val="both"/>
            </w:pPr>
            <w:r>
              <w:rPr>
                <w:rFonts w:ascii="Times New Roman"/>
                <w:b w:val="false"/>
                <w:i w:val="false"/>
                <w:color w:val="000000"/>
                <w:sz w:val="20"/>
              </w:rPr>
              <w:t>"600"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по результатам обработки запроса сведений о товаре установлено, что сведения о средстве идентификации не найдены в национальном компоненте информационной системы маркировки товаров, в рамках которого обрабатывается запрос, то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реквизит "Статус маркированного товара (ctcdo:‌Marked‌Goods‌Status‌Details)" </w:t>
            </w:r>
          </w:p>
          <w:p>
            <w:pPr>
              <w:spacing w:after="20"/>
              <w:ind w:left="20"/>
              <w:jc w:val="both"/>
            </w:pPr>
            <w:r>
              <w:rPr>
                <w:rFonts w:ascii="Times New Roman"/>
                <w:b w:val="false"/>
                <w:i w:val="false"/>
                <w:color w:val="000000"/>
                <w:sz w:val="20"/>
              </w:rPr>
              <w:t xml:space="preserve">не заполняется, реквизит "Сведения о результате обработки сведений (ctcdo:‌Result‌Details)" должен быть заполнен, при этом реквизит "Код результата обработки сведений (ctsdo:‌Result‌Processing‌Code)" </w:t>
            </w:r>
          </w:p>
          <w:p>
            <w:pPr>
              <w:spacing w:after="20"/>
              <w:ind w:left="20"/>
              <w:jc w:val="both"/>
            </w:pPr>
            <w:r>
              <w:rPr>
                <w:rFonts w:ascii="Times New Roman"/>
                <w:b w:val="false"/>
                <w:i w:val="false"/>
                <w:color w:val="000000"/>
                <w:sz w:val="20"/>
              </w:rPr>
              <w:t>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то в составе реквизита "Сведения о трансграничном перемещении маркированных товаров </w:t>
            </w:r>
          </w:p>
          <w:p>
            <w:pPr>
              <w:spacing w:after="20"/>
              <w:ind w:left="20"/>
              <w:jc w:val="both"/>
            </w:pPr>
            <w:r>
              <w:rPr>
                <w:rFonts w:ascii="Times New Roman"/>
                <w:b w:val="false"/>
                <w:i w:val="false"/>
                <w:color w:val="000000"/>
                <w:sz w:val="20"/>
              </w:rPr>
              <w:t>(ctcdo:‌Transborder‌Transaction‌Details)"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то должен содержать сведения о субъекте хозяйствования, предоставляющем информацию о маркируемом товаре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то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то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то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805"/>
          <w:p>
            <w:pPr>
              <w:spacing w:after="20"/>
              <w:ind w:left="20"/>
              <w:jc w:val="both"/>
            </w:pPr>
            <w:r>
              <w:rPr>
                <w:rFonts w:ascii="Times New Roman"/>
                <w:b w:val="false"/>
                <w:i w:val="false"/>
                <w:color w:val="000000"/>
                <w:sz w:val="20"/>
              </w:rPr>
              <w:t xml:space="preserve">
если реквизит "Продавец товара (ctcdo:‌Seller‌Details)" заполнен, </w:t>
            </w:r>
          </w:p>
          <w:bookmarkEnd w:id="805"/>
          <w:p>
            <w:pPr>
              <w:spacing w:after="20"/>
              <w:ind w:left="20"/>
              <w:jc w:val="both"/>
            </w:pPr>
            <w:r>
              <w:rPr>
                <w:rFonts w:ascii="Times New Roman"/>
                <w:b w:val="false"/>
                <w:i w:val="false"/>
                <w:color w:val="000000"/>
                <w:sz w:val="20"/>
              </w:rPr>
              <w:t xml:space="preserve">то реквизит "Идентификатор налогоплательщика (csdo:‌Taxpayer‌Id)" </w:t>
            </w:r>
          </w:p>
          <w:p>
            <w:pPr>
              <w:spacing w:after="20"/>
              <w:ind w:left="20"/>
              <w:jc w:val="both"/>
            </w:pPr>
            <w:r>
              <w:rPr>
                <w:rFonts w:ascii="Times New Roman"/>
                <w:b w:val="false"/>
                <w:i w:val="false"/>
                <w:color w:val="000000"/>
                <w:sz w:val="20"/>
              </w:rPr>
              <w:t>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и реквизит "Код страны (csdo:‌Unified‌Country‌Code)" в составе реквизита "Продавец товара (ctcdo:‌Seller‌Details)" содержит значение "RU", </w:t>
            </w:r>
          </w:p>
          <w:p>
            <w:pPr>
              <w:spacing w:after="20"/>
              <w:ind w:left="20"/>
              <w:jc w:val="both"/>
            </w:pPr>
            <w:r>
              <w:rPr>
                <w:rFonts w:ascii="Times New Roman"/>
                <w:b w:val="false"/>
                <w:i w:val="false"/>
                <w:color w:val="000000"/>
                <w:sz w:val="20"/>
              </w:rPr>
              <w:t xml:space="preserve">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w:t>
            </w:r>
          </w:p>
          <w:p>
            <w:pPr>
              <w:spacing w:after="20"/>
              <w:ind w:left="20"/>
              <w:jc w:val="both"/>
            </w:pPr>
            <w:r>
              <w:rPr>
                <w:rFonts w:ascii="Times New Roman"/>
                <w:b w:val="false"/>
                <w:i w:val="false"/>
                <w:color w:val="000000"/>
                <w:sz w:val="20"/>
              </w:rPr>
              <w:t xml:space="preserve">и реквизит "Код страны (csdo:‌Unified‌Country‌Code)" в составе реквизита "Продавец товара (ctcdo:‌Seller‌Details)" не содержит значение, "RU", </w:t>
            </w:r>
          </w:p>
          <w:p>
            <w:pPr>
              <w:spacing w:after="20"/>
              <w:ind w:left="20"/>
              <w:jc w:val="both"/>
            </w:pPr>
            <w:r>
              <w:rPr>
                <w:rFonts w:ascii="Times New Roman"/>
                <w:b w:val="false"/>
                <w:i w:val="false"/>
                <w:color w:val="000000"/>
                <w:sz w:val="20"/>
              </w:rPr>
              <w:t xml:space="preserve">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стране (ctcdo:‌Country‌Details)"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"Сведения о стране </w:t>
            </w:r>
          </w:p>
          <w:p>
            <w:pPr>
              <w:spacing w:after="20"/>
              <w:ind w:left="20"/>
              <w:jc w:val="both"/>
            </w:pPr>
            <w:r>
              <w:rPr>
                <w:rFonts w:ascii="Times New Roman"/>
                <w:b w:val="false"/>
                <w:i w:val="false"/>
                <w:color w:val="000000"/>
                <w:sz w:val="20"/>
              </w:rPr>
              <w:t>(ctcdo:‌Country‌Details)",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то в составе реквизита "Сведения о маркированном товаре (ctcdo:‌Marked‌Goods‌Details)" реквизиты "Производитель </w:t>
            </w:r>
          </w:p>
          <w:p>
            <w:pPr>
              <w:spacing w:after="20"/>
              <w:ind w:left="20"/>
              <w:jc w:val="both"/>
            </w:pPr>
            <w:r>
              <w:rPr>
                <w:rFonts w:ascii="Times New Roman"/>
                <w:b w:val="false"/>
                <w:i w:val="false"/>
                <w:color w:val="000000"/>
                <w:sz w:val="20"/>
              </w:rPr>
              <w:t xml:space="preserve">(ctcdo:‌Manufacturer‌Details)", "Код товара по ТН ВЭД ЕАЭС </w:t>
            </w:r>
          </w:p>
          <w:p>
            <w:pPr>
              <w:spacing w:after="20"/>
              <w:ind w:left="20"/>
              <w:jc w:val="both"/>
            </w:pPr>
            <w:r>
              <w:rPr>
                <w:rFonts w:ascii="Times New Roman"/>
                <w:b w:val="false"/>
                <w:i w:val="false"/>
                <w:color w:val="000000"/>
                <w:sz w:val="20"/>
              </w:rPr>
              <w:t xml:space="preserve">(csdo:‌Commodity‌Code)", "Идентификатор Global Trade Item Number (ctsdo:‌GTINId)", "Сведения о стране (ctcdo:‌Country‌Details)", </w:t>
            </w:r>
          </w:p>
          <w:p>
            <w:pPr>
              <w:spacing w:after="20"/>
              <w:ind w:left="20"/>
              <w:jc w:val="both"/>
            </w:pPr>
            <w:r>
              <w:rPr>
                <w:rFonts w:ascii="Times New Roman"/>
                <w:b w:val="false"/>
                <w:i w:val="false"/>
                <w:color w:val="000000"/>
                <w:sz w:val="20"/>
              </w:rPr>
              <w:t>"XML-документ" (ccdo:‌Any‌Details)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806"/>
          <w:p>
            <w:pPr>
              <w:spacing w:after="20"/>
              <w:ind w:left="20"/>
              <w:jc w:val="both"/>
            </w:pPr>
            <w:r>
              <w:rPr>
                <w:rFonts w:ascii="Times New Roman"/>
                <w:b w:val="false"/>
                <w:i w:val="false"/>
                <w:color w:val="000000"/>
                <w:sz w:val="20"/>
              </w:rPr>
              <w:t xml:space="preserve">
если реквизит "Производитель (ctcdo:‌Manufacturer‌Details)" заполнен, </w:t>
            </w:r>
          </w:p>
          <w:bookmarkEnd w:id="806"/>
          <w:p>
            <w:pPr>
              <w:spacing w:after="20"/>
              <w:ind w:left="20"/>
              <w:jc w:val="both"/>
            </w:pPr>
            <w:r>
              <w:rPr>
                <w:rFonts w:ascii="Times New Roman"/>
                <w:b w:val="false"/>
                <w:i w:val="false"/>
                <w:color w:val="000000"/>
                <w:sz w:val="20"/>
              </w:rPr>
              <w:t>то в составе реквизита "Производитель (ctcdo:‌Manufacturer‌Details)" должны быть заполнены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"Производитель (ctcdo:‌Manufacturer‌Details)"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"Производитель </w:t>
            </w:r>
          </w:p>
          <w:p>
            <w:pPr>
              <w:spacing w:after="20"/>
              <w:ind w:left="20"/>
              <w:jc w:val="both"/>
            </w:pPr>
            <w:r>
              <w:rPr>
                <w:rFonts w:ascii="Times New Roman"/>
                <w:b w:val="false"/>
                <w:i w:val="false"/>
                <w:color w:val="000000"/>
                <w:sz w:val="20"/>
              </w:rPr>
              <w:t>(ctcdo:‌Manufacturer‌Details)",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1 </w:t>
            </w:r>
          </w:p>
          <w:p>
            <w:pPr>
              <w:spacing w:after="20"/>
              <w:ind w:left="20"/>
              <w:jc w:val="both"/>
            </w:pPr>
            <w:r>
              <w:rPr>
                <w:rFonts w:ascii="Times New Roman"/>
                <w:b w:val="false"/>
                <w:i w:val="false"/>
                <w:color w:val="000000"/>
                <w:sz w:val="20"/>
              </w:rPr>
              <w:t>из значений "AM", "BY", "KG", "KZ", "RU", то реквизит "Идентификатор налогоплательщика (csdo:‌Taxpayer‌Id)" в составе реквизита "Производитель (ctcdo:‌Manufacturer‌Details)"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w:t>
            </w:r>
          </w:p>
          <w:p>
            <w:pPr>
              <w:spacing w:after="20"/>
              <w:ind w:left="20"/>
              <w:jc w:val="both"/>
            </w:pPr>
            <w:r>
              <w:rPr>
                <w:rFonts w:ascii="Times New Roman"/>
                <w:b w:val="false"/>
                <w:i w:val="false"/>
                <w:color w:val="000000"/>
                <w:sz w:val="20"/>
              </w:rPr>
              <w:t xml:space="preserve">в составе реквизита "Производитель (ctcdo:‌Manufacturer‌Details)" </w:t>
            </w:r>
          </w:p>
          <w:p>
            <w:pPr>
              <w:spacing w:after="20"/>
              <w:ind w:left="20"/>
              <w:jc w:val="both"/>
            </w:pPr>
            <w:r>
              <w:rPr>
                <w:rFonts w:ascii="Times New Roman"/>
                <w:b w:val="false"/>
                <w:i w:val="false"/>
                <w:color w:val="000000"/>
                <w:sz w:val="20"/>
              </w:rPr>
              <w:t>не соответствует значению кода страны государства-члена, то реквизит "Идентификатор налогоплательщика (csdo:‌Taxpayer‌Id)"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"XML-документ (ccdo:‌Any‌Details)" в составе реквизита "Сведения о маркированном товаре (ctcdo:‌Marked‌Goods‌Details)" заполнен, то реквизит "XML-документ (ccdo:‌Any‌Details)" в составе реквизита "Сведения о маркированном товаре </w:t>
            </w:r>
          </w:p>
          <w:p>
            <w:pPr>
              <w:spacing w:after="20"/>
              <w:ind w:left="20"/>
              <w:jc w:val="both"/>
            </w:pPr>
            <w:r>
              <w:rPr>
                <w:rFonts w:ascii="Times New Roman"/>
                <w:b w:val="false"/>
                <w:i w:val="false"/>
                <w:color w:val="000000"/>
                <w:sz w:val="20"/>
              </w:rPr>
              <w:t>(ctcdo:‌Marked‌Goods‌Details)" должен содержать один экземпляр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807"/>
          <w:p>
            <w:pPr>
              <w:spacing w:after="20"/>
              <w:ind w:left="20"/>
              <w:jc w:val="both"/>
            </w:pPr>
            <w:r>
              <w:rPr>
                <w:rFonts w:ascii="Times New Roman"/>
                <w:b w:val="false"/>
                <w:i w:val="false"/>
                <w:color w:val="000000"/>
                <w:sz w:val="20"/>
              </w:rPr>
              <w:t>
реквизиты "Конечная дата (csdo:‌End‌Date)" и "Номер серии продукта</w:t>
            </w:r>
          </w:p>
          <w:bookmarkEnd w:id="807"/>
          <w:p>
            <w:pPr>
              <w:spacing w:after="20"/>
              <w:ind w:left="20"/>
              <w:jc w:val="both"/>
            </w:pPr>
            <w:r>
              <w:rPr>
                <w:rFonts w:ascii="Times New Roman"/>
                <w:b w:val="false"/>
                <w:i w:val="false"/>
                <w:color w:val="000000"/>
                <w:sz w:val="20"/>
              </w:rPr>
              <w:t>
(ctsdo:‌Product‌Series‌Id)" в составе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декларировании товара </w:t>
            </w:r>
          </w:p>
          <w:p>
            <w:pPr>
              <w:spacing w:after="20"/>
              <w:ind w:left="20"/>
              <w:jc w:val="both"/>
            </w:pPr>
            <w:r>
              <w:rPr>
                <w:rFonts w:ascii="Times New Roman"/>
                <w:b w:val="false"/>
                <w:i w:val="false"/>
                <w:color w:val="000000"/>
                <w:sz w:val="20"/>
              </w:rPr>
              <w:t>(ctcdo:‌Customs‌Document‌Details)" должен быть заполнен, в случае если реквизит "Код страны (csdo:‌Unified‌Country‌Code)" в составе сложного реквизита "Сведения о стране (ctcdo:‌Country‌Details)" заполнен и его значение не соответствует значению кода страны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и в случае если требованиями, установленными решением Совета Комиссии о введении маркировки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предусмотрено представление сведений </w:t>
            </w:r>
          </w:p>
          <w:p>
            <w:pPr>
              <w:spacing w:after="20"/>
              <w:ind w:left="20"/>
              <w:jc w:val="both"/>
            </w:pPr>
            <w:r>
              <w:rPr>
                <w:rFonts w:ascii="Times New Roman"/>
                <w:b w:val="false"/>
                <w:i w:val="false"/>
                <w:color w:val="000000"/>
                <w:sz w:val="20"/>
              </w:rPr>
              <w:t xml:space="preserve">о единице товара, то реквизит "XML-документ (ccdo:‌Any‌Details)" </w:t>
            </w:r>
          </w:p>
          <w:p>
            <w:pPr>
              <w:spacing w:after="20"/>
              <w:ind w:left="20"/>
              <w:jc w:val="both"/>
            </w:pPr>
            <w:r>
              <w:rPr>
                <w:rFonts w:ascii="Times New Roman"/>
                <w:b w:val="false"/>
                <w:i w:val="false"/>
                <w:color w:val="000000"/>
                <w:sz w:val="20"/>
              </w:rPr>
              <w:t xml:space="preserve">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"XML-документ (ccdo:‌Any‌Details)" в составе реквизита "Сведения о средстве идентификации (ctcdo:‌Identification‌Means‌Details)" заполнен, то реквизит должен содержать один экземпляр электронного документа (сведений) "Унифицированное детализированное описание характеристик товара" (R.CT.LS.03.027), содержащий сведения </w:t>
            </w:r>
          </w:p>
          <w:p>
            <w:pPr>
              <w:spacing w:after="20"/>
              <w:ind w:left="20"/>
              <w:jc w:val="both"/>
            </w:pPr>
            <w:r>
              <w:rPr>
                <w:rFonts w:ascii="Times New Roman"/>
                <w:b w:val="false"/>
                <w:i w:val="false"/>
                <w:color w:val="000000"/>
                <w:sz w:val="20"/>
              </w:rPr>
              <w:t xml:space="preserve">о единице товара в соответствии с требованиями, установленными решением Совета Комиссии о введении маркировки для категории (подкатегории) товаров, код которой указан в реквизите "Код категории товара" (ctsdo:‌Product‌Category‌Code) на корневом уровне электронного документа (сведений) "Сведения о товарах, маркированных средствами идентификации" (R.CT.LS.03.011)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808"/>
          <w:p>
            <w:pPr>
              <w:spacing w:after="20"/>
              <w:ind w:left="20"/>
              <w:jc w:val="both"/>
            </w:pPr>
            <w:r>
              <w:rPr>
                <w:rFonts w:ascii="Times New Roman"/>
                <w:b w:val="false"/>
                <w:i w:val="false"/>
                <w:color w:val="000000"/>
                <w:sz w:val="20"/>
              </w:rPr>
              <w:t>
реквизит "Код типа представляемой информации"</w:t>
            </w:r>
          </w:p>
          <w:bookmarkEnd w:id="808"/>
          <w:p>
            <w:pPr>
              <w:spacing w:after="20"/>
              <w:ind w:left="20"/>
              <w:jc w:val="both"/>
            </w:pPr>
            <w:r>
              <w:rPr>
                <w:rFonts w:ascii="Times New Roman"/>
                <w:b w:val="false"/>
                <w:i w:val="false"/>
                <w:color w:val="000000"/>
                <w:sz w:val="20"/>
              </w:rPr>
              <w:t>
(ctsdo:‌Information‌Provided‌Type‌Code)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то реквизит "Код категории товара" </w:t>
            </w:r>
          </w:p>
          <w:p>
            <w:pPr>
              <w:spacing w:after="20"/>
              <w:ind w:left="20"/>
              <w:jc w:val="both"/>
            </w:pPr>
            <w:r>
              <w:rPr>
                <w:rFonts w:ascii="Times New Roman"/>
                <w:b w:val="false"/>
                <w:i w:val="false"/>
                <w:color w:val="000000"/>
                <w:sz w:val="20"/>
              </w:rPr>
              <w:t>(ctsdo:‌Product‌Category‌Code) должен быть заполнен и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 указанное в сведениях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"реквизит "Код категории товара" </w:t>
            </w:r>
          </w:p>
          <w:p>
            <w:pPr>
              <w:spacing w:after="20"/>
              <w:ind w:left="20"/>
              <w:jc w:val="both"/>
            </w:pPr>
            <w:r>
              <w:rPr>
                <w:rFonts w:ascii="Times New Roman"/>
                <w:b w:val="false"/>
                <w:i w:val="false"/>
                <w:color w:val="000000"/>
                <w:sz w:val="20"/>
              </w:rPr>
              <w:t>(ctsdo:‌Product‌Category‌Code) заполнен, то атрибут "идентификатор справочника (классификатора) (атрибут code‌List‌Id)" реквизита "Код категории товара" (ctsdo:‌Product‌Category‌Code)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809"/>
          <w:p>
            <w:pPr>
              <w:spacing w:after="20"/>
              <w:ind w:left="20"/>
              <w:jc w:val="both"/>
            </w:pPr>
            <w:r>
              <w:rPr>
                <w:rFonts w:ascii="Times New Roman"/>
                <w:b w:val="false"/>
                <w:i w:val="false"/>
                <w:color w:val="000000"/>
                <w:sz w:val="20"/>
              </w:rPr>
              <w:t>
реквизиты:</w:t>
            </w:r>
          </w:p>
          <w:bookmarkEnd w:id="809"/>
          <w:p>
            <w:pPr>
              <w:spacing w:after="20"/>
              <w:ind w:left="20"/>
              <w:jc w:val="both"/>
            </w:pPr>
            <w:r>
              <w:rPr>
                <w:rFonts w:ascii="Times New Roman"/>
                <w:b w:val="false"/>
                <w:i w:val="false"/>
                <w:color w:val="000000"/>
                <w:sz w:val="20"/>
              </w:rPr>
              <w:t xml:space="preserve">"Код организационно-правовой формы" </w:t>
            </w:r>
          </w:p>
          <w:p>
            <w:pPr>
              <w:spacing w:after="20"/>
              <w:ind w:left="20"/>
              <w:jc w:val="both"/>
            </w:pPr>
            <w:r>
              <w:rPr>
                <w:rFonts w:ascii="Times New Roman"/>
                <w:b w:val="false"/>
                <w:i w:val="false"/>
                <w:color w:val="000000"/>
                <w:sz w:val="20"/>
              </w:rPr>
              <w:t>(csdo:‌Business‌Entity‌Type‌Code);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810"/>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вида адреса" (csdo:‌Address‌Kind‌Code) должен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w:t>
            </w:r>
          </w:p>
          <w:p>
            <w:pPr>
              <w:spacing w:after="20"/>
              <w:ind w:left="20"/>
              <w:jc w:val="both"/>
            </w:pPr>
            <w:r>
              <w:rPr>
                <w:rFonts w:ascii="Times New Roman"/>
                <w:b w:val="false"/>
                <w:i w:val="false"/>
                <w:color w:val="000000"/>
                <w:sz w:val="20"/>
              </w:rPr>
              <w:t>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стране (ctcdo:‌Country‌Details)" заполнен, </w:t>
            </w:r>
          </w:p>
          <w:p>
            <w:pPr>
              <w:spacing w:after="20"/>
              <w:ind w:left="20"/>
              <w:jc w:val="both"/>
            </w:pPr>
            <w:r>
              <w:rPr>
                <w:rFonts w:ascii="Times New Roman"/>
                <w:b w:val="false"/>
                <w:i w:val="false"/>
                <w:color w:val="000000"/>
                <w:sz w:val="20"/>
              </w:rPr>
              <w:t xml:space="preserve">то реквизит "Код страны" (csdo:‌Unified‌Country‌Code) в составе реквизита "Сведения о стране (ctcdo:‌Country‌Details)" должен быть заполнен </w:t>
            </w:r>
          </w:p>
          <w:p>
            <w:pPr>
              <w:spacing w:after="20"/>
              <w:ind w:left="20"/>
              <w:jc w:val="both"/>
            </w:pPr>
            <w:r>
              <w:rPr>
                <w:rFonts w:ascii="Times New Roman"/>
                <w:b w:val="false"/>
                <w:i w:val="false"/>
                <w:color w:val="000000"/>
                <w:sz w:val="20"/>
              </w:rPr>
              <w:t>и содержать кодовое обозначение страны происхождения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"Документ" (ccdo:‌Doc‌V4‌Details) заполнен, то реквизит "Номер документа" (csdo:‌Doc‌Id)" в его составе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"Перечень групповых или транспортных упаковок" </w:t>
            </w:r>
          </w:p>
          <w:p>
            <w:pPr>
              <w:spacing w:after="20"/>
              <w:ind w:left="20"/>
              <w:jc w:val="both"/>
            </w:pPr>
            <w:r>
              <w:rPr>
                <w:rFonts w:ascii="Times New Roman"/>
                <w:b w:val="false"/>
                <w:i w:val="false"/>
                <w:color w:val="000000"/>
                <w:sz w:val="20"/>
              </w:rPr>
              <w:t>(ctcdo:‌Group‌Identification‌Means‌List‌Details) не заполняется</w:t>
            </w:r>
          </w:p>
        </w:tc>
      </w:tr>
    </w:tbl>
    <w:bookmarkStart w:name="z1474" w:id="811"/>
    <w:p>
      <w:pPr>
        <w:spacing w:after="0"/>
        <w:ind w:left="0"/>
        <w:jc w:val="both"/>
      </w:pPr>
      <w:r>
        <w:rPr>
          <w:rFonts w:ascii="Times New Roman"/>
          <w:b w:val="false"/>
          <w:i w:val="false"/>
          <w:color w:val="000000"/>
          <w:sz w:val="28"/>
        </w:rPr>
        <w:t>
      62.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"Уведомление о результатах обработки запроса сведений о маркированном товаре и средстве идентификации" (P.LS.03.MSG.039), приведены в таблице 51.</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1476" w:id="812"/>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"Уведомление о результатах обработки запроса сведений о маркированном товаре и средстве идентификации" (P.LS.03.MSG.039)</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быть заполнен и содержать значение кода категории (подкатегории) товара в соответствии со справочником товаров, подлежащих маркировке средствами идентификации в рамках Евразийского экономического союза, и указанным кодом товара по ТН ВЭД ЕАЭС в реквизите "Код товара по ТН ВЭД ЕАЭС (csdo:‌Commodity‌Code)" в электронном документе (сведениях) "Сведения 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заполнен </w:t>
            </w:r>
          </w:p>
          <w:p>
            <w:pPr>
              <w:spacing w:after="20"/>
              <w:ind w:left="20"/>
              <w:jc w:val="both"/>
            </w:pPr>
            <w:r>
              <w:rPr>
                <w:rFonts w:ascii="Times New Roman"/>
                <w:b w:val="false"/>
                <w:i w:val="false"/>
                <w:color w:val="000000"/>
                <w:sz w:val="20"/>
              </w:rPr>
              <w:t xml:space="preserve">и содержать значение кода характеристики товара в соответствии </w:t>
            </w:r>
          </w:p>
          <w:p>
            <w:pPr>
              <w:spacing w:after="20"/>
              <w:ind w:left="20"/>
              <w:jc w:val="both"/>
            </w:pPr>
            <w:r>
              <w:rPr>
                <w:rFonts w:ascii="Times New Roman"/>
                <w:b w:val="false"/>
                <w:i w:val="false"/>
                <w:color w:val="000000"/>
                <w:sz w:val="20"/>
              </w:rPr>
              <w:t xml:space="preserve">со справочником характеристик товаров, подлежащих маркировке </w:t>
            </w:r>
          </w:p>
          <w:p>
            <w:pPr>
              <w:spacing w:after="20"/>
              <w:ind w:left="20"/>
              <w:jc w:val="both"/>
            </w:pPr>
            <w:r>
              <w:rPr>
                <w:rFonts w:ascii="Times New Roman"/>
                <w:b w:val="false"/>
                <w:i w:val="false"/>
                <w:color w:val="000000"/>
                <w:sz w:val="20"/>
              </w:rPr>
              <w:t xml:space="preserve">в рамках Евразийского экономического союза (далее – справочник характеристик товаров), определенное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при условии, что для указанной характеристики в справочнике характеристик товаров "Признак принадлежности характеристики к составу сведений об общем описании товара" имеет значение "1" - "значение характеристики должно быть указано в составе сведений об общем описании товара" </w:t>
            </w:r>
          </w:p>
          <w:p>
            <w:pPr>
              <w:spacing w:after="20"/>
              <w:ind w:left="20"/>
              <w:jc w:val="both"/>
            </w:pPr>
            <w:r>
              <w:rPr>
                <w:rFonts w:ascii="Times New Roman"/>
                <w:b w:val="false"/>
                <w:i w:val="false"/>
                <w:color w:val="000000"/>
                <w:sz w:val="20"/>
              </w:rPr>
              <w:t>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характеристики (csdo:EntityCharacteristicCode)" </w:t>
            </w:r>
          </w:p>
          <w:p>
            <w:pPr>
              <w:spacing w:after="20"/>
              <w:ind w:left="20"/>
              <w:jc w:val="both"/>
            </w:pPr>
            <w:r>
              <w:rPr>
                <w:rFonts w:ascii="Times New Roman"/>
                <w:b w:val="false"/>
                <w:i w:val="false"/>
                <w:color w:val="000000"/>
                <w:sz w:val="20"/>
              </w:rPr>
              <w:t xml:space="preserve">в составе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должно быть уникальным </w:t>
            </w:r>
          </w:p>
          <w:p>
            <w:pPr>
              <w:spacing w:after="20"/>
              <w:ind w:left="20"/>
              <w:jc w:val="both"/>
            </w:pPr>
            <w:r>
              <w:rPr>
                <w:rFonts w:ascii="Times New Roman"/>
                <w:b w:val="false"/>
                <w:i w:val="false"/>
                <w:color w:val="000000"/>
                <w:sz w:val="20"/>
              </w:rPr>
              <w:t>в рамках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экземпляров реквизита "Универсальная характеристика (ctcdo:‌Generic‌Product‌Characteristic‌Details)" не должно превышать количество характеристик товара (позиций справочника), приведенных </w:t>
            </w:r>
          </w:p>
          <w:p>
            <w:pPr>
              <w:spacing w:after="20"/>
              <w:ind w:left="20"/>
              <w:jc w:val="both"/>
            </w:pPr>
            <w:r>
              <w:rPr>
                <w:rFonts w:ascii="Times New Roman"/>
                <w:b w:val="false"/>
                <w:i w:val="false"/>
                <w:color w:val="000000"/>
                <w:sz w:val="20"/>
              </w:rPr>
              <w:t xml:space="preserve">в справочнике характеристик товаров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для которых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составу сведений об общем описании товара" имеет значение </w:t>
            </w:r>
          </w:p>
          <w:p>
            <w:pPr>
              <w:spacing w:after="20"/>
              <w:ind w:left="20"/>
              <w:jc w:val="both"/>
            </w:pPr>
            <w:r>
              <w:rPr>
                <w:rFonts w:ascii="Times New Roman"/>
                <w:b w:val="false"/>
                <w:i w:val="false"/>
                <w:color w:val="000000"/>
                <w:sz w:val="20"/>
              </w:rPr>
              <w:t>"1" - "значение характеристики должно быть указано в составе сведений об общем описании товара" 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характеристики товара, для которой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минимальному составу сведений о товаре" имеет значение </w:t>
            </w:r>
          </w:p>
          <w:p>
            <w:pPr>
              <w:spacing w:after="20"/>
              <w:ind w:left="20"/>
              <w:jc w:val="both"/>
            </w:pPr>
            <w:r>
              <w:rPr>
                <w:rFonts w:ascii="Times New Roman"/>
                <w:b w:val="false"/>
                <w:i w:val="false"/>
                <w:color w:val="000000"/>
                <w:sz w:val="20"/>
              </w:rPr>
              <w:t xml:space="preserve">"1"  "значение характеристики включено в минимальный состав сведений о товаре и должно быть указано", в рамках электронного документа (сведений) "Унифицированное детализированное описание характеристик товара" (R.CT.LS.03.027) должен быть сформирован один экземпляр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813"/>
          <w:p>
            <w:pPr>
              <w:spacing w:after="20"/>
              <w:ind w:left="20"/>
              <w:jc w:val="both"/>
            </w:pPr>
            <w:r>
              <w:rPr>
                <w:rFonts w:ascii="Times New Roman"/>
                <w:b w:val="false"/>
                <w:i w:val="false"/>
                <w:color w:val="000000"/>
                <w:sz w:val="20"/>
              </w:rPr>
              <w:t xml:space="preserve">
в отношении характеристики товара, код которой указан в реквизите "Код характеристики (csdo:EntityCharacteristicCode)" в составе экземпляра реквизита "Универсальная характеристика </w:t>
            </w:r>
          </w:p>
          <w:bookmarkEnd w:id="813"/>
          <w:p>
            <w:pPr>
              <w:spacing w:after="20"/>
              <w:ind w:left="20"/>
              <w:jc w:val="both"/>
            </w:pPr>
            <w:r>
              <w:rPr>
                <w:rFonts w:ascii="Times New Roman"/>
                <w:b w:val="false"/>
                <w:i w:val="false"/>
                <w:color w:val="000000"/>
                <w:sz w:val="20"/>
              </w:rPr>
              <w:t>(ctcdo:‌Generic‌Product‌Characteristic‌Details)", должны быть заполнены реквизиты (атрибуты), определенные для соответствующего типа значения характеристики товара в связанных справочниках:</w:t>
            </w:r>
          </w:p>
          <w:p>
            <w:pPr>
              <w:spacing w:after="20"/>
              <w:ind w:left="20"/>
              <w:jc w:val="both"/>
            </w:pPr>
            <w:r>
              <w:rPr>
                <w:rFonts w:ascii="Times New Roman"/>
                <w:b w:val="false"/>
                <w:i w:val="false"/>
                <w:color w:val="000000"/>
                <w:sz w:val="20"/>
              </w:rPr>
              <w:t>
в справочнике характеристик товаров и в справочнике типов значений характеристик товаров, подлежащих маркировке в рамках Евразийского экономического союза (далее - справочник типов значений характеристик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для характеристики товаров, код которой указан в реквизите "Код характеристики (csdo:EntityCharacteristicCode)", значения, указанные в подчиненных реквизитах, в части их размерности должны соответствовать требованиям, определенным в реквизите "Ограничения по размерности" справочника характеристик товаров, установленных для соответствующей характеристики товара, код которой указан </w:t>
            </w:r>
          </w:p>
          <w:p>
            <w:pPr>
              <w:spacing w:after="20"/>
              <w:ind w:left="20"/>
              <w:jc w:val="both"/>
            </w:pPr>
            <w:r>
              <w:rPr>
                <w:rFonts w:ascii="Times New Roman"/>
                <w:b w:val="false"/>
                <w:i w:val="false"/>
                <w:color w:val="000000"/>
                <w:sz w:val="20"/>
              </w:rPr>
              <w:t>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подчиненного экземпляру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атрибута "идентификатор справочника (классификатора) (атрибут code‌List‌Id), его значение должно соответствовать значению идентификатора справочника (классификатора), указанному в справочнике характеристик товаров для характеристики товара, код которой указан в реквизите </w:t>
            </w:r>
          </w:p>
          <w:p>
            <w:pPr>
              <w:spacing w:after="20"/>
              <w:ind w:left="20"/>
              <w:jc w:val="both"/>
            </w:pPr>
            <w:r>
              <w:rPr>
                <w:rFonts w:ascii="Times New Roman"/>
                <w:b w:val="false"/>
                <w:i w:val="false"/>
                <w:color w:val="000000"/>
                <w:sz w:val="20"/>
              </w:rPr>
              <w:t>"Код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814"/>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кодированная характеристика (csdo:‌Generic‌Code)" </w:t>
            </w:r>
          </w:p>
          <w:bookmarkEnd w:id="814"/>
          <w:p>
            <w:pPr>
              <w:spacing w:after="20"/>
              <w:ind w:left="20"/>
              <w:jc w:val="both"/>
            </w:pPr>
            <w:r>
              <w:rPr>
                <w:rFonts w:ascii="Times New Roman"/>
                <w:b w:val="false"/>
                <w:i w:val="false"/>
                <w:color w:val="000000"/>
                <w:sz w:val="20"/>
              </w:rPr>
              <w:t>с указанием идентификатора справочника (классификатора)</w:t>
            </w:r>
          </w:p>
          <w:p>
            <w:pPr>
              <w:spacing w:after="20"/>
              <w:ind w:left="20"/>
              <w:jc w:val="both"/>
            </w:pPr>
            <w:r>
              <w:rPr>
                <w:rFonts w:ascii="Times New Roman"/>
                <w:b w:val="false"/>
                <w:i w:val="false"/>
                <w:color w:val="000000"/>
                <w:sz w:val="20"/>
              </w:rPr>
              <w:t>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815"/>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"наименование"</w:t>
            </w:r>
          </w:p>
          <w:bookmarkEnd w:id="815"/>
          <w:p>
            <w:pPr>
              <w:spacing w:after="20"/>
              <w:ind w:left="20"/>
              <w:jc w:val="both"/>
            </w:pPr>
            <w:r>
              <w:rPr>
                <w:rFonts w:ascii="Times New Roman"/>
                <w:b w:val="false"/>
                <w:i w:val="false"/>
                <w:color w:val="000000"/>
                <w:sz w:val="20"/>
              </w:rPr>
              <w:t>
(csdo:‌Generic‌Name)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816"/>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"идентификатор"</w:t>
            </w:r>
          </w:p>
          <w:bookmarkEnd w:id="816"/>
          <w:p>
            <w:pPr>
              <w:spacing w:after="20"/>
              <w:ind w:left="20"/>
              <w:jc w:val="both"/>
            </w:pPr>
            <w:r>
              <w:rPr>
                <w:rFonts w:ascii="Times New Roman"/>
                <w:b w:val="false"/>
                <w:i w:val="false"/>
                <w:color w:val="000000"/>
                <w:sz w:val="20"/>
              </w:rPr>
              <w:t>
(csdo:‌Generic‌Id)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информационному ресурсу,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measurement‌Unit‌Code) и атрибута "идентификатор справочника (классификатора)" (атрибут measurement‌Unit‌Code‌List‌Id), значение атрибута "единица измерения" (атрибут measurement‌Unit‌Code) должно соответствовать значению, указанному в справочнике (классификаторе), идентификатор которого указан в атрибуте "единица измерения" (атрибут 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deviation‌Unit‌Code‌Type) и атрибута "идентификатор справочника (классификатора)" (атрибут deviation‌Code‌List‌Id), значение атрибута единица измерения" (атрибут deviation‌Unit‌Code‌Type) должно соответствовать значению, указанному в справочнике (классификаторе), идентификатор которого указан в атрибуте "идентификатор справочника (классификатора)" (атрибут deviation‌Code‌List‌Id)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817"/>
          <w:p>
            <w:pPr>
              <w:spacing w:after="20"/>
              <w:ind w:left="20"/>
              <w:jc w:val="both"/>
            </w:pPr>
            <w:r>
              <w:rPr>
                <w:rFonts w:ascii="Times New Roman"/>
                <w:b w:val="false"/>
                <w:i w:val="false"/>
                <w:color w:val="000000"/>
                <w:sz w:val="20"/>
              </w:rPr>
              <w:t>
реквизит "Код условия допустимого отклонения характеристики</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(ctsdo:‌Deviation‌Condition‌Code)" при его заполнении, должен принимать одно из следующих значений:</w:t>
            </w:r>
          </w:p>
          <w:p>
            <w:pPr>
              <w:spacing w:after="20"/>
              <w:ind w:left="20"/>
              <w:jc w:val="both"/>
            </w:pPr>
            <w:r>
              <w:rPr>
                <w:rFonts w:ascii="Times New Roman"/>
                <w:b w:val="false"/>
                <w:i w:val="false"/>
                <w:color w:val="000000"/>
                <w:sz w:val="20"/>
              </w:rPr>
              <w:t>"1"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более; </w:t>
            </w:r>
          </w:p>
          <w:p>
            <w:pPr>
              <w:spacing w:after="20"/>
              <w:ind w:left="20"/>
              <w:jc w:val="both"/>
            </w:pPr>
            <w:r>
              <w:rPr>
                <w:rFonts w:ascii="Times New Roman"/>
                <w:b w:val="false"/>
                <w:i w:val="false"/>
                <w:color w:val="000000"/>
                <w:sz w:val="20"/>
              </w:rPr>
              <w:t>
"4" –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818"/>
          <w:p>
            <w:pPr>
              <w:spacing w:after="20"/>
              <w:ind w:left="20"/>
              <w:jc w:val="both"/>
            </w:pPr>
            <w:r>
              <w:rPr>
                <w:rFonts w:ascii="Times New Roman"/>
                <w:b w:val="false"/>
                <w:i w:val="false"/>
                <w:color w:val="000000"/>
                <w:sz w:val="20"/>
              </w:rPr>
              <w:t xml:space="preserve">
атрибут "код знака отклонения значения характеристики </w:t>
            </w:r>
          </w:p>
          <w:bookmarkEnd w:id="818"/>
          <w:p>
            <w:pPr>
              <w:spacing w:after="20"/>
              <w:ind w:left="20"/>
              <w:jc w:val="both"/>
            </w:pPr>
            <w:r>
              <w:rPr>
                <w:rFonts w:ascii="Times New Roman"/>
                <w:b w:val="false"/>
                <w:i w:val="false"/>
                <w:color w:val="000000"/>
                <w:sz w:val="20"/>
              </w:rPr>
              <w:t>(атрибут sign‌Deviation‌Code)" при его заполнении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 отклонение в стороны увеличения и уменьшения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 отклонение только в сторону увеличения значения</w:t>
            </w:r>
          </w:p>
          <w:p>
            <w:pPr>
              <w:spacing w:after="20"/>
              <w:ind w:left="20"/>
              <w:jc w:val="both"/>
            </w:pPr>
            <w:r>
              <w:rPr>
                <w:rFonts w:ascii="Times New Roman"/>
                <w:b w:val="false"/>
                <w:i w:val="false"/>
                <w:color w:val="000000"/>
                <w:sz w:val="20"/>
              </w:rPr>
              <w:t>
"2" – "-", отклонение в сторону уменьшения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"Унифицированная стоимостная характеристика (csdo:‌Generic‌Value‌Amount) атрибута "идентификатор справочника (классификатора)" </w:t>
            </w:r>
          </w:p>
          <w:p>
            <w:pPr>
              <w:spacing w:after="20"/>
              <w:ind w:left="20"/>
              <w:jc w:val="both"/>
            </w:pPr>
            <w:r>
              <w:rPr>
                <w:rFonts w:ascii="Times New Roman"/>
                <w:b w:val="false"/>
                <w:i w:val="false"/>
                <w:color w:val="000000"/>
                <w:sz w:val="20"/>
              </w:rPr>
              <w:t xml:space="preserve">(атрибут currency‌Code‌List‌Id), значение атрибута "код валюты" (атрибут currency‌Code)должно соответствовать значению, указанному </w:t>
            </w:r>
          </w:p>
          <w:p>
            <w:pPr>
              <w:spacing w:after="20"/>
              <w:ind w:left="20"/>
              <w:jc w:val="both"/>
            </w:pPr>
            <w:r>
              <w:rPr>
                <w:rFonts w:ascii="Times New Roman"/>
                <w:b w:val="false"/>
                <w:i w:val="false"/>
                <w:color w:val="000000"/>
                <w:sz w:val="20"/>
              </w:rPr>
              <w:t xml:space="preserve">в справочнике (классификаторе), идентификатор которого указан </w:t>
            </w:r>
          </w:p>
          <w:p>
            <w:pPr>
              <w:spacing w:after="20"/>
              <w:ind w:left="20"/>
              <w:jc w:val="both"/>
            </w:pPr>
            <w:r>
              <w:rPr>
                <w:rFonts w:ascii="Times New Roman"/>
                <w:b w:val="false"/>
                <w:i w:val="false"/>
                <w:color w:val="000000"/>
                <w:sz w:val="20"/>
              </w:rPr>
              <w:t>в атрибуте ""идентификатор справочника (классификатора)" (атрибут currency‌Code‌List‌Id)</w:t>
            </w:r>
          </w:p>
        </w:tc>
      </w:tr>
    </w:tbl>
    <w:bookmarkStart w:name="z1488" w:id="819"/>
    <w:p>
      <w:pPr>
        <w:spacing w:after="0"/>
        <w:ind w:left="0"/>
        <w:jc w:val="both"/>
      </w:pPr>
      <w:r>
        <w:rPr>
          <w:rFonts w:ascii="Times New Roman"/>
          <w:b w:val="false"/>
          <w:i w:val="false"/>
          <w:color w:val="000000"/>
          <w:sz w:val="28"/>
        </w:rPr>
        <w:t>
      63.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единице товара, передаваемых в сообщении "Уведомление о результатах обработки запроса сведений о маркированном товаре и средстве идентификации" (P.LS.03.MSG.039), приведены в таблице 52.</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1490" w:id="82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единице товара, передаваемых в сообщении "Уведомление о результатах обработки запроса сведений о маркированном товаре и средстве идентификации" (P.LS.03.MSG.039) </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категории товара (ctsdo:‌Product‌Category‌Code)" должен быть заполнен и содержать значение кода категории (подкатегории) товара в соответствии со справочником товаров, подлежащих маркировке средствами идентификации в рамках Евразийского экономического союза, и указанным кодом товара по ТН ВЭД ЕАЭС </w:t>
            </w:r>
          </w:p>
          <w:p>
            <w:pPr>
              <w:spacing w:after="20"/>
              <w:ind w:left="20"/>
              <w:jc w:val="both"/>
            </w:pPr>
            <w:r>
              <w:rPr>
                <w:rFonts w:ascii="Times New Roman"/>
                <w:b w:val="false"/>
                <w:i w:val="false"/>
                <w:color w:val="000000"/>
                <w:sz w:val="20"/>
              </w:rPr>
              <w:t xml:space="preserve">в реквизите "Код товара по ТН ВЭД ЕАЭС (csdo:‌Commodity‌Code)" </w:t>
            </w:r>
          </w:p>
          <w:p>
            <w:pPr>
              <w:spacing w:after="20"/>
              <w:ind w:left="20"/>
              <w:jc w:val="both"/>
            </w:pPr>
            <w:r>
              <w:rPr>
                <w:rFonts w:ascii="Times New Roman"/>
                <w:b w:val="false"/>
                <w:i w:val="false"/>
                <w:color w:val="000000"/>
                <w:sz w:val="20"/>
              </w:rPr>
              <w:t>в электронном документе (сведениях) "Сведения 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заполнен </w:t>
            </w:r>
          </w:p>
          <w:p>
            <w:pPr>
              <w:spacing w:after="20"/>
              <w:ind w:left="20"/>
              <w:jc w:val="both"/>
            </w:pPr>
            <w:r>
              <w:rPr>
                <w:rFonts w:ascii="Times New Roman"/>
                <w:b w:val="false"/>
                <w:i w:val="false"/>
                <w:color w:val="000000"/>
                <w:sz w:val="20"/>
              </w:rPr>
              <w:t>и содержать значение кода характеристики товара в соответствии со справочником характеристик товаров, определенное для категории (подкатегории) товара, код которой указан в реквизите "Код категории товара (ctsdo:‌Product‌Category‌Code)", при условии, что для указанной характеристики в справочнике характеристик товаров "Признак принадлежности характеристики к составу сведений о единице (экземпляре) товара" имеет значение имеет значение "1" - "значение характеристики должно быть указано в составе сведений о единице (экземпляре) товара" или "0" - "значение характеристики может быть указано в составе сведений о единице (экземпляре)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уникальным </w:t>
            </w:r>
          </w:p>
          <w:p>
            <w:pPr>
              <w:spacing w:after="20"/>
              <w:ind w:left="20"/>
              <w:jc w:val="both"/>
            </w:pPr>
            <w:r>
              <w:rPr>
                <w:rFonts w:ascii="Times New Roman"/>
                <w:b w:val="false"/>
                <w:i w:val="false"/>
                <w:color w:val="000000"/>
                <w:sz w:val="20"/>
              </w:rPr>
              <w:t>в рамках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реквизита "Универсальная характеристика (ctcdo:‌Generic‌Product‌Characteristic‌Details)" не должно превышать количество характеристик товара, приведенных в справочнике характеристик товаров для категории (подкатегории) товара, код которой указан в реквизите "Код категории товара (ctsdo:‌Product‌Category‌Code)", и для которых в справочнике характеристик товаров "Признак принадлежности характеристики к составу сведений о единице (экземпляре) товара" имеет значение "1" - "значение характеристики должно быть указано в составе сведений о единице (экземпляре)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характеристики товара, сведения о которой согласно справочнику характеристик товаров должны быть указаны обязательно </w:t>
            </w:r>
          </w:p>
          <w:p>
            <w:pPr>
              <w:spacing w:after="20"/>
              <w:ind w:left="20"/>
              <w:jc w:val="both"/>
            </w:pPr>
            <w:r>
              <w:rPr>
                <w:rFonts w:ascii="Times New Roman"/>
                <w:b w:val="false"/>
                <w:i w:val="false"/>
                <w:color w:val="000000"/>
                <w:sz w:val="20"/>
              </w:rPr>
              <w:t xml:space="preserve">в составе сведений о единице товара, в отношении категории (подкатегории) товаров, сведения о которой указаны в реквизите "Код категории товара (ctsdo:‌Product‌Category‌Code)", в рамках электронного документа (сведений) "Унифицированное детализированное описание характеристик товара" (R.CT.LS.03.027) должен быть сформирован один экземпляр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отношении характеристики товара, код которой указан в реквизите "Код характеристики (csdo:EntityCharacteristicCode)"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должны быть заполнены реквизиты (атрибуты), определенные для соответствующего типа значения характеристики товара в связанных справочниках: </w:t>
            </w:r>
          </w:p>
          <w:p>
            <w:pPr>
              <w:spacing w:after="20"/>
              <w:ind w:left="20"/>
              <w:jc w:val="both"/>
            </w:pPr>
            <w:r>
              <w:rPr>
                <w:rFonts w:ascii="Times New Roman"/>
                <w:b w:val="false"/>
                <w:i w:val="false"/>
                <w:color w:val="000000"/>
                <w:sz w:val="20"/>
              </w:rPr>
              <w:t>в справочнике характеристик товаров и в справочнике типов значений характеристик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для характеристики товаров, код которой указан в реквизите "Код характеристики (csdo:EntityCharacteristicCode)", значения, указанные в подчиненных реквизитах, в части их размерности должны соответствовать требованиям, определенным в реквизите "Ограничения по размерности" справочника характеристик товаров, установленных для соответствующей характеристики товара, код которой указан </w:t>
            </w:r>
          </w:p>
          <w:p>
            <w:pPr>
              <w:spacing w:after="20"/>
              <w:ind w:left="20"/>
              <w:jc w:val="both"/>
            </w:pPr>
            <w:r>
              <w:rPr>
                <w:rFonts w:ascii="Times New Roman"/>
                <w:b w:val="false"/>
                <w:i w:val="false"/>
                <w:color w:val="000000"/>
                <w:sz w:val="20"/>
              </w:rPr>
              <w:t>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подчиненного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"идентификатор справочника (классификатора) (атрибут code‌List‌Id), его значение должно соответствовать значению идентификатора справочника (классификатора), указанному в справочнике характеристик товаров для характеристики товара, код которой указан 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821"/>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кодированная характеристика (csdo:‌Generic‌Code)" </w:t>
            </w:r>
          </w:p>
          <w:bookmarkEnd w:id="821"/>
          <w:p>
            <w:pPr>
              <w:spacing w:after="20"/>
              <w:ind w:left="20"/>
              <w:jc w:val="both"/>
            </w:pPr>
            <w:r>
              <w:rPr>
                <w:rFonts w:ascii="Times New Roman"/>
                <w:b w:val="false"/>
                <w:i w:val="false"/>
                <w:color w:val="000000"/>
                <w:sz w:val="20"/>
              </w:rPr>
              <w:t>с указанием идентификатора справочника (классификатора)</w:t>
            </w:r>
          </w:p>
          <w:p>
            <w:pPr>
              <w:spacing w:after="20"/>
              <w:ind w:left="20"/>
              <w:jc w:val="both"/>
            </w:pPr>
            <w:r>
              <w:rPr>
                <w:rFonts w:ascii="Times New Roman"/>
                <w:b w:val="false"/>
                <w:i w:val="false"/>
                <w:color w:val="000000"/>
                <w:sz w:val="20"/>
              </w:rPr>
              <w:t>
(атрибут code‌List‌Id), значение указанного реквизита должно соответствовать значению из справочника (классификатора),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"наименование" (csdo:‌Generic‌Name) с указанием идентификатора справочника (классификатора) (атрибут code‌List‌Id), значение указанного реквизита должно соответствовать значению из справочника (классификатора),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характеристика "идентификатор" (csdo:‌Generic‌Id) </w:t>
            </w:r>
          </w:p>
          <w:p>
            <w:pPr>
              <w:spacing w:after="20"/>
              <w:ind w:left="20"/>
              <w:jc w:val="both"/>
            </w:pPr>
            <w:r>
              <w:rPr>
                <w:rFonts w:ascii="Times New Roman"/>
                <w:b w:val="false"/>
                <w:i w:val="false"/>
                <w:color w:val="000000"/>
                <w:sz w:val="20"/>
              </w:rPr>
              <w:t>с указанием идентификатора справочника (классификатора) (атрибут code‌List‌Id), значение указанного реквизита должно соответствовать значению из справочника (классификатора), информационного ресурса,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measurement‌Unit‌Code) и атрибута "идентификатор справочника (классификатора)" (атрибут measurement‌Unit‌Code‌List‌Id), значение атрибута "единица измерения" (атрибут measurement‌Unit‌Code) должно соответствовать значению из справочника (классификатора), идентификатор которого указан в атрибуте "единица измерения" (атрибут 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deviation‌Unit‌Code‌Type) и атрибута "идентификатор справочника (классификатора)" (атрибут deviation‌Code‌List‌Id), значение атрибута единица измерения" (атрибут deviation‌Unit‌Code‌Type) должно соответствовать значению из справочника (классификатора), идентификатор которого указан в атрибуте ""идентификатор справочника (классификатора)" (атрибут deviation‌Code‌List‌Id)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822"/>
          <w:p>
            <w:pPr>
              <w:spacing w:after="20"/>
              <w:ind w:left="20"/>
              <w:jc w:val="both"/>
            </w:pPr>
            <w:r>
              <w:rPr>
                <w:rFonts w:ascii="Times New Roman"/>
                <w:b w:val="false"/>
                <w:i w:val="false"/>
                <w:color w:val="000000"/>
                <w:sz w:val="20"/>
              </w:rPr>
              <w:t>
реквизит "Код условия допустимого отклонения характеристики</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(ctsdo:‌Deviation‌Condition‌Code)" при его заполнении, должен принимать одно из следующих значений:</w:t>
            </w:r>
          </w:p>
          <w:p>
            <w:pPr>
              <w:spacing w:after="20"/>
              <w:ind w:left="20"/>
              <w:jc w:val="both"/>
            </w:pPr>
            <w:r>
              <w:rPr>
                <w:rFonts w:ascii="Times New Roman"/>
                <w:b w:val="false"/>
                <w:i w:val="false"/>
                <w:color w:val="000000"/>
                <w:sz w:val="20"/>
              </w:rPr>
              <w:t>"1"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более; </w:t>
            </w:r>
          </w:p>
          <w:p>
            <w:pPr>
              <w:spacing w:after="20"/>
              <w:ind w:left="20"/>
              <w:jc w:val="both"/>
            </w:pPr>
            <w:r>
              <w:rPr>
                <w:rFonts w:ascii="Times New Roman"/>
                <w:b w:val="false"/>
                <w:i w:val="false"/>
                <w:color w:val="000000"/>
                <w:sz w:val="20"/>
              </w:rPr>
              <w:t>
"4" –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823"/>
          <w:p>
            <w:pPr>
              <w:spacing w:after="20"/>
              <w:ind w:left="20"/>
              <w:jc w:val="both"/>
            </w:pPr>
            <w:r>
              <w:rPr>
                <w:rFonts w:ascii="Times New Roman"/>
                <w:b w:val="false"/>
                <w:i w:val="false"/>
                <w:color w:val="000000"/>
                <w:sz w:val="20"/>
              </w:rPr>
              <w:t xml:space="preserve">
атрибут "код знака отклонения значения характеристики </w:t>
            </w:r>
          </w:p>
          <w:bookmarkEnd w:id="823"/>
          <w:p>
            <w:pPr>
              <w:spacing w:after="20"/>
              <w:ind w:left="20"/>
              <w:jc w:val="both"/>
            </w:pPr>
            <w:r>
              <w:rPr>
                <w:rFonts w:ascii="Times New Roman"/>
                <w:b w:val="false"/>
                <w:i w:val="false"/>
                <w:color w:val="000000"/>
                <w:sz w:val="20"/>
              </w:rPr>
              <w:t>(атрибут sign‌Deviation‌Code)" при его заполнении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 отклонение в стороны увеличения и уменьшения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 отклонение только в сторону увеличения значения</w:t>
            </w:r>
          </w:p>
          <w:p>
            <w:pPr>
              <w:spacing w:after="20"/>
              <w:ind w:left="20"/>
              <w:jc w:val="both"/>
            </w:pPr>
            <w:r>
              <w:rPr>
                <w:rFonts w:ascii="Times New Roman"/>
                <w:b w:val="false"/>
                <w:i w:val="false"/>
                <w:color w:val="000000"/>
                <w:sz w:val="20"/>
              </w:rPr>
              <w:t>
"2" – "-", отклонение в сторону уменьшения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"Унифицированная стоимостная характеристика (csdo:‌Generic‌Value‌Amount) атрибута "идентификатор справочника (классификатора)" </w:t>
            </w:r>
          </w:p>
          <w:p>
            <w:pPr>
              <w:spacing w:after="20"/>
              <w:ind w:left="20"/>
              <w:jc w:val="both"/>
            </w:pPr>
            <w:r>
              <w:rPr>
                <w:rFonts w:ascii="Times New Roman"/>
                <w:b w:val="false"/>
                <w:i w:val="false"/>
                <w:color w:val="000000"/>
                <w:sz w:val="20"/>
              </w:rPr>
              <w:t xml:space="preserve">(атрибут currency‌Code‌List‌Id), значение атрибута "код валюты" </w:t>
            </w:r>
          </w:p>
          <w:p>
            <w:pPr>
              <w:spacing w:after="20"/>
              <w:ind w:left="20"/>
              <w:jc w:val="both"/>
            </w:pPr>
            <w:r>
              <w:rPr>
                <w:rFonts w:ascii="Times New Roman"/>
                <w:b w:val="false"/>
                <w:i w:val="false"/>
                <w:color w:val="000000"/>
                <w:sz w:val="20"/>
              </w:rPr>
              <w:t xml:space="preserve">(атрибут currency‌Code) должно соответствовать значению </w:t>
            </w:r>
          </w:p>
          <w:p>
            <w:pPr>
              <w:spacing w:after="20"/>
              <w:ind w:left="20"/>
              <w:jc w:val="both"/>
            </w:pPr>
            <w:r>
              <w:rPr>
                <w:rFonts w:ascii="Times New Roman"/>
                <w:b w:val="false"/>
                <w:i w:val="false"/>
                <w:color w:val="000000"/>
                <w:sz w:val="20"/>
              </w:rPr>
              <w:t xml:space="preserve">из справочника (классификатора), идентификатор которого указан </w:t>
            </w:r>
          </w:p>
          <w:p>
            <w:pPr>
              <w:spacing w:after="20"/>
              <w:ind w:left="20"/>
              <w:jc w:val="both"/>
            </w:pPr>
            <w:r>
              <w:rPr>
                <w:rFonts w:ascii="Times New Roman"/>
                <w:b w:val="false"/>
                <w:i w:val="false"/>
                <w:color w:val="000000"/>
                <w:sz w:val="20"/>
              </w:rPr>
              <w:t xml:space="preserve">в атрибуте ""идентификатор справочника (классификатора)" </w:t>
            </w:r>
          </w:p>
          <w:p>
            <w:pPr>
              <w:spacing w:after="20"/>
              <w:ind w:left="20"/>
              <w:jc w:val="both"/>
            </w:pPr>
            <w:r>
              <w:rPr>
                <w:rFonts w:ascii="Times New Roman"/>
                <w:b w:val="false"/>
                <w:i w:val="false"/>
                <w:color w:val="000000"/>
                <w:sz w:val="20"/>
              </w:rPr>
              <w:t>(атрибут currency‌Code‌List‌Id)</w:t>
            </w:r>
          </w:p>
        </w:tc>
      </w:tr>
    </w:tbl>
    <w:bookmarkStart w:name="z1499" w:id="824"/>
    <w:p>
      <w:pPr>
        <w:spacing w:after="0"/>
        <w:ind w:left="0"/>
        <w:jc w:val="both"/>
      </w:pPr>
      <w:r>
        <w:rPr>
          <w:rFonts w:ascii="Times New Roman"/>
          <w:b w:val="false"/>
          <w:i w:val="false"/>
          <w:color w:val="000000"/>
          <w:sz w:val="28"/>
        </w:rPr>
        <w:t>
      64. Требования к заполнению реквизитов электронных документов (сведений) "Сведения запроса подлинности (подтверждения эмиссии) средств идентификации" (R.CT.LS.03.020), передаваемых в сообщении "Запрос на подтверждение эмиссии средств идентификации и возможности ввода товаров в оборот" (P.LS.03.MSG.040), приведены в таблице 53.</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1501" w:id="82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запроса подлинности (подтверждения эмиссии) средств идентификации" (R.CT.LS.03.020), передаваемых в сообщении "Запрос на подтверждение эмиссии средств идентификации и возможности ввода товаров в оборот" (P.LS.03.MSG.040)</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(csdo:‌Unified‌Country‌Code)" должно содержать кодовое обозначение страны в соответствии </w:t>
            </w:r>
          </w:p>
          <w:p>
            <w:pPr>
              <w:spacing w:after="20"/>
              <w:ind w:left="20"/>
              <w:jc w:val="both"/>
            </w:pPr>
            <w:r>
              <w:rPr>
                <w:rFonts w:ascii="Times New Roman"/>
                <w:b w:val="false"/>
                <w:i w:val="false"/>
                <w:color w:val="000000"/>
                <w:sz w:val="20"/>
              </w:rPr>
              <w:t>c классификатором стран мира,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826"/>
          <w:p>
            <w:pPr>
              <w:spacing w:after="20"/>
              <w:ind w:left="20"/>
              <w:jc w:val="both"/>
            </w:pPr>
            <w:r>
              <w:rPr>
                <w:rFonts w:ascii="Times New Roman"/>
                <w:b w:val="false"/>
                <w:i w:val="false"/>
                <w:color w:val="000000"/>
                <w:sz w:val="20"/>
              </w:rPr>
              <w:t>
в составе сложного реквизита "Заявитель (ctcdo:​I​M​Applicant​Details)" должны быть заполнены следующие реквизиты:</w:t>
            </w:r>
          </w:p>
          <w:bookmarkEnd w:id="826"/>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"Идентификатор налогоплательщика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"Эмитент контрольных (идентификационных) знаков (ctcdo:​Issuer​Details)" заполнен, то в составе сложного реквизита "Эмитент контрольных (идентификационных) знаков </w:t>
            </w:r>
          </w:p>
          <w:p>
            <w:pPr>
              <w:spacing w:after="20"/>
              <w:ind w:left="20"/>
              <w:jc w:val="both"/>
            </w:pPr>
            <w:r>
              <w:rPr>
                <w:rFonts w:ascii="Times New Roman"/>
                <w:b w:val="false"/>
                <w:i w:val="false"/>
                <w:color w:val="000000"/>
                <w:sz w:val="20"/>
              </w:rPr>
              <w:t>(ctcdo:​Issuer​Details)" должны быть заполнены следующие реквизиты: "Код страны (csdo:​Unified​Country​Code)";</w:t>
            </w:r>
          </w:p>
          <w:p>
            <w:pPr>
              <w:spacing w:after="20"/>
              <w:ind w:left="20"/>
              <w:jc w:val="both"/>
            </w:pPr>
            <w:r>
              <w:rPr>
                <w:rFonts w:ascii="Times New Roman"/>
                <w:b w:val="false"/>
                <w:i w:val="false"/>
                <w:color w:val="000000"/>
                <w:sz w:val="20"/>
              </w:rPr>
              <w:t>"Наименование хозяйствующего субъекта (csdo:​Business​Entity​Name)"; "Идентификатор налогоплательщика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 (ccdo:‌Doc‌V4‌Details)" заполнен, то в составе сложного реквизита "Документ (ccdo:​Doc​Content​Details)"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827"/>
          <w:p>
            <w:pPr>
              <w:spacing w:after="20"/>
              <w:ind w:left="20"/>
              <w:jc w:val="both"/>
            </w:pPr>
            <w:r>
              <w:rPr>
                <w:rFonts w:ascii="Times New Roman"/>
                <w:b w:val="false"/>
                <w:i w:val="false"/>
                <w:color w:val="000000"/>
                <w:sz w:val="20"/>
              </w:rPr>
              <w:t xml:space="preserve">
если реквизит "Документ (ccdo:​Doc​Content​Details)" заполнен, </w:t>
            </w:r>
          </w:p>
          <w:bookmarkEnd w:id="827"/>
          <w:p>
            <w:pPr>
              <w:spacing w:after="20"/>
              <w:ind w:left="20"/>
              <w:jc w:val="both"/>
            </w:pPr>
            <w:r>
              <w:rPr>
                <w:rFonts w:ascii="Times New Roman"/>
                <w:b w:val="false"/>
                <w:i w:val="false"/>
                <w:color w:val="000000"/>
                <w:sz w:val="20"/>
              </w:rPr>
              <w:t>то в составе сложного реквизита "Документ (ccdo:​Doc​Content​Details)" должен быть заполнен хотя бы один из следующих реквизитов:</w:t>
            </w:r>
          </w:p>
          <w:p>
            <w:pPr>
              <w:spacing w:after="20"/>
              <w:ind w:left="20"/>
              <w:jc w:val="both"/>
            </w:pPr>
            <w:r>
              <w:rPr>
                <w:rFonts w:ascii="Times New Roman"/>
                <w:b w:val="false"/>
                <w:i w:val="false"/>
                <w:color w:val="000000"/>
                <w:sz w:val="20"/>
              </w:rPr>
              <w:t>
"Номер документа (csdo:​Doc​Id)";</w:t>
            </w:r>
          </w:p>
          <w:p>
            <w:pPr>
              <w:spacing w:after="20"/>
              <w:ind w:left="20"/>
              <w:jc w:val="both"/>
            </w:pPr>
            <w:r>
              <w:rPr>
                <w:rFonts w:ascii="Times New Roman"/>
                <w:b w:val="false"/>
                <w:i w:val="false"/>
                <w:color w:val="000000"/>
                <w:sz w:val="20"/>
              </w:rPr>
              <w:t>"Дата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сложного реквизита "Перечень средств идентификации для подтверждения подлинности (эмиссии) </w:t>
            </w:r>
          </w:p>
          <w:p>
            <w:pPr>
              <w:spacing w:after="20"/>
              <w:ind w:left="20"/>
              <w:jc w:val="both"/>
            </w:pPr>
            <w:r>
              <w:rPr>
                <w:rFonts w:ascii="Times New Roman"/>
                <w:b w:val="false"/>
                <w:i w:val="false"/>
                <w:color w:val="000000"/>
                <w:sz w:val="20"/>
              </w:rPr>
              <w:t xml:space="preserve">(ctcdo:​Identification​Means​Request​List​Details)" должен быть заполнен, </w:t>
            </w:r>
          </w:p>
          <w:p>
            <w:pPr>
              <w:spacing w:after="20"/>
              <w:ind w:left="20"/>
              <w:jc w:val="both"/>
            </w:pPr>
            <w:r>
              <w:rPr>
                <w:rFonts w:ascii="Times New Roman"/>
                <w:b w:val="false"/>
                <w:i w:val="false"/>
                <w:color w:val="000000"/>
                <w:sz w:val="20"/>
              </w:rPr>
              <w:t>и его значение должно содержать кодовое обозначение товара на уровне 10 знаков кода товара по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сообщении передается не более 1000 экземпляров реквизита "Сведения о средстве идентификации" (ctcdo:‌Identification‌Means‌Details)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828"/>
          <w:p>
            <w:pPr>
              <w:spacing w:after="20"/>
              <w:ind w:left="20"/>
              <w:jc w:val="both"/>
            </w:pPr>
            <w:r>
              <w:rPr>
                <w:rFonts w:ascii="Times New Roman"/>
                <w:b w:val="false"/>
                <w:i w:val="false"/>
                <w:color w:val="000000"/>
                <w:sz w:val="20"/>
              </w:rPr>
              <w:t xml:space="preserve">
реквизит "Вид агрегации упаковки (ctsdo:AggregationKindCode)" </w:t>
            </w:r>
          </w:p>
          <w:bookmarkEnd w:id="828"/>
          <w:p>
            <w:pPr>
              <w:spacing w:after="20"/>
              <w:ind w:left="20"/>
              <w:jc w:val="both"/>
            </w:pPr>
            <w:r>
              <w:rPr>
                <w:rFonts w:ascii="Times New Roman"/>
                <w:b w:val="false"/>
                <w:i w:val="false"/>
                <w:color w:val="000000"/>
                <w:sz w:val="20"/>
              </w:rPr>
              <w:t>в составе реквизита "Перечень использованных кодов маркировки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(ctcdo:‌Used‌Identification‌Means‌List‌Details)" должен содержать одно </w:t>
            </w:r>
          </w:p>
          <w:p>
            <w:pPr>
              <w:spacing w:after="20"/>
              <w:ind w:left="20"/>
              <w:jc w:val="both"/>
            </w:pPr>
            <w:r>
              <w:rPr>
                <w:rFonts w:ascii="Times New Roman"/>
                <w:b w:val="false"/>
                <w:i w:val="false"/>
                <w:color w:val="000000"/>
                <w:sz w:val="20"/>
              </w:rPr>
              <w:t>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"Статус маркированного товара (ctcdo:‌Marked‌Goods‌Status‌Details)"; "Результат обработки (ctcdo:‌Result‌Details)";</w:t>
            </w:r>
          </w:p>
          <w:p>
            <w:pPr>
              <w:spacing w:after="20"/>
              <w:ind w:left="20"/>
              <w:jc w:val="both"/>
            </w:pPr>
            <w:r>
              <w:rPr>
                <w:rFonts w:ascii="Times New Roman"/>
                <w:b w:val="false"/>
                <w:i w:val="false"/>
                <w:color w:val="000000"/>
                <w:sz w:val="20"/>
              </w:rPr>
              <w:t>"Конечная дата (csdo:‌End‌Date)";</w:t>
            </w:r>
          </w:p>
          <w:p>
            <w:pPr>
              <w:spacing w:after="20"/>
              <w:ind w:left="20"/>
              <w:jc w:val="both"/>
            </w:pPr>
            <w:r>
              <w:rPr>
                <w:rFonts w:ascii="Times New Roman"/>
                <w:b w:val="false"/>
                <w:i w:val="false"/>
                <w:color w:val="000000"/>
                <w:sz w:val="20"/>
              </w:rPr>
              <w:t>"Номер серии продукта (ctsdo:‌Product‌Series‌Id)" в составе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w:t>
            </w:r>
          </w:p>
          <w:p>
            <w:pPr>
              <w:spacing w:after="20"/>
              <w:ind w:left="20"/>
              <w:jc w:val="both"/>
            </w:pPr>
            <w:r>
              <w:rPr>
                <w:rFonts w:ascii="Times New Roman"/>
                <w:b w:val="false"/>
                <w:i w:val="false"/>
                <w:color w:val="000000"/>
                <w:sz w:val="20"/>
              </w:rPr>
              <w:t>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829"/>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bookmarkEnd w:id="829"/>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w:t>
            </w:r>
          </w:p>
          <w:p>
            <w:pPr>
              <w:spacing w:after="20"/>
              <w:ind w:left="20"/>
              <w:jc w:val="both"/>
            </w:pPr>
            <w:r>
              <w:rPr>
                <w:rFonts w:ascii="Times New Roman"/>
                <w:b w:val="false"/>
                <w:i w:val="false"/>
                <w:color w:val="000000"/>
                <w:sz w:val="20"/>
              </w:rPr>
              <w:t xml:space="preserve">(или групповую упаковку), установленных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830"/>
          <w:p>
            <w:pPr>
              <w:spacing w:after="20"/>
              <w:ind w:left="20"/>
              <w:jc w:val="both"/>
            </w:pPr>
            <w:r>
              <w:rPr>
                <w:rFonts w:ascii="Times New Roman"/>
                <w:b w:val="false"/>
                <w:i w:val="false"/>
                <w:color w:val="000000"/>
                <w:sz w:val="20"/>
              </w:rPr>
              <w:t>
реквизиты:</w:t>
            </w:r>
          </w:p>
          <w:bookmarkEnd w:id="830"/>
          <w:p>
            <w:pPr>
              <w:spacing w:after="20"/>
              <w:ind w:left="20"/>
              <w:jc w:val="both"/>
            </w:pP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xml:space="preserve">
"Уникальный идентификационный таможенный номер" </w:t>
            </w:r>
          </w:p>
          <w:p>
            <w:pPr>
              <w:spacing w:after="20"/>
              <w:ind w:left="20"/>
              <w:jc w:val="both"/>
            </w:pPr>
            <w:r>
              <w:rPr>
                <w:rFonts w:ascii="Times New Roman"/>
                <w:b w:val="false"/>
                <w:i w:val="false"/>
                <w:color w:val="000000"/>
                <w:sz w:val="20"/>
              </w:rPr>
              <w:t>(csdo:‌Unique‌Customs‌Number‌Id)"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в составе такого реквизита должен быть сформирован строго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831"/>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следующие реквизиты:</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адреса" (csdo:‌Address‌Kind‌Code);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не менее 1 из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 xml:space="preserve">то реквизит "Код вида адреса" (csdo:‌Address‌Kind‌Code) должен содержать значение "01" – "адрес регистрации" в соответствии </w:t>
            </w:r>
          </w:p>
          <w:p>
            <w:pPr>
              <w:spacing w:after="20"/>
              <w:ind w:left="20"/>
              <w:jc w:val="both"/>
            </w:pPr>
            <w:r>
              <w:rPr>
                <w:rFonts w:ascii="Times New Roman"/>
                <w:b w:val="false"/>
                <w:i w:val="false"/>
                <w:color w:val="000000"/>
                <w:sz w:val="20"/>
              </w:rPr>
              <w:t>с Перечнем видов адресов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w:t>
            </w:r>
          </w:p>
          <w:p>
            <w:pPr>
              <w:spacing w:after="20"/>
              <w:ind w:left="20"/>
              <w:jc w:val="both"/>
            </w:pPr>
            <w:r>
              <w:rPr>
                <w:rFonts w:ascii="Times New Roman"/>
                <w:b w:val="false"/>
                <w:i w:val="false"/>
                <w:color w:val="000000"/>
                <w:sz w:val="20"/>
              </w:rPr>
              <w:t>то реквизит "Код страны" (csdo:‌Unified‌Country‌Code)" в его составе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атрибут "идентификатор справочника (классификатора) (атрибут code‌List‌Id)" реквизита "Код страны (csdo:‌Unified‌Country‌Code)", входящего в состав реквизита "Адрес" (ccdo:‌Subject‌Address‌Details),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 "Код вида связи" </w:t>
            </w:r>
          </w:p>
          <w:p>
            <w:pPr>
              <w:spacing w:after="20"/>
              <w:ind w:left="20"/>
              <w:jc w:val="both"/>
            </w:pPr>
            <w:r>
              <w:rPr>
                <w:rFonts w:ascii="Times New Roman"/>
                <w:b w:val="false"/>
                <w:i w:val="false"/>
                <w:color w:val="000000"/>
                <w:sz w:val="20"/>
              </w:rPr>
              <w:t xml:space="preserve">(csdo:‌Communication‌Channel‌Code) в его составе должен быть заполнен </w:t>
            </w:r>
          </w:p>
          <w:p>
            <w:pPr>
              <w:spacing w:after="20"/>
              <w:ind w:left="20"/>
              <w:jc w:val="both"/>
            </w:pPr>
            <w:r>
              <w:rPr>
                <w:rFonts w:ascii="Times New Roman"/>
                <w:b w:val="false"/>
                <w:i w:val="false"/>
                <w:color w:val="000000"/>
                <w:sz w:val="20"/>
              </w:rPr>
              <w:t>и содержать кодовое обозначение вида связи в соответствии с Перечнем видов средств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(подкатегории) товара, подлежащего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категории товара"</w:t>
            </w:r>
          </w:p>
          <w:p>
            <w:pPr>
              <w:spacing w:after="20"/>
              <w:ind w:left="20"/>
              <w:jc w:val="both"/>
            </w:pPr>
            <w:r>
              <w:rPr>
                <w:rFonts w:ascii="Times New Roman"/>
                <w:b w:val="false"/>
                <w:i w:val="false"/>
                <w:color w:val="000000"/>
                <w:sz w:val="20"/>
              </w:rPr>
              <w:t xml:space="preserve">(ctsdo:‌Product‌Category‌Code)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w:t>
            </w:r>
          </w:p>
          <w:p>
            <w:pPr>
              <w:spacing w:after="20"/>
              <w:ind w:left="20"/>
              <w:jc w:val="both"/>
            </w:pPr>
            <w:r>
              <w:rPr>
                <w:rFonts w:ascii="Times New Roman"/>
                <w:b w:val="false"/>
                <w:i w:val="false"/>
                <w:color w:val="000000"/>
                <w:sz w:val="20"/>
              </w:rPr>
              <w:t>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одного экземпляра реквизита "Перечень использованных кодов маркировки (ctcdo:‌Used‌Identification‌Means‌List‌Details)" у всех экземпляров реквизитов "Сведения о средстве идентификации</w:t>
            </w:r>
          </w:p>
          <w:p>
            <w:pPr>
              <w:spacing w:after="20"/>
              <w:ind w:left="20"/>
              <w:jc w:val="both"/>
            </w:pPr>
            <w:r>
              <w:rPr>
                <w:rFonts w:ascii="Times New Roman"/>
                <w:b w:val="false"/>
                <w:i w:val="false"/>
                <w:color w:val="000000"/>
                <w:sz w:val="20"/>
              </w:rPr>
              <w:t xml:space="preserve">(ctcdo:‌Identification‌Means‌Details)" в составе подчиненных экземпляров реквизитов "Элемент данных средства идентификации" </w:t>
            </w:r>
          </w:p>
          <w:p>
            <w:pPr>
              <w:spacing w:after="20"/>
              <w:ind w:left="20"/>
              <w:jc w:val="both"/>
            </w:pPr>
            <w:r>
              <w:rPr>
                <w:rFonts w:ascii="Times New Roman"/>
                <w:b w:val="false"/>
                <w:i w:val="false"/>
                <w:color w:val="000000"/>
                <w:sz w:val="20"/>
              </w:rPr>
              <w:t>(ctcdo:‌Identification‌Means‌Data‌Unit‌Details) значения реквизитов "Символьное значение элемента данных средства идентификации" (ctsdo:‌Identification‌Means‌Unit‌Character‌Value‌Id), у которых соотвествующий им реквизит "Идентификатор применения (ctsdo:‌AIId)" имеет значение "01", должны совпадать</w:t>
            </w:r>
          </w:p>
        </w:tc>
      </w:tr>
    </w:tbl>
    <w:bookmarkStart w:name="z1516" w:id="832"/>
    <w:p>
      <w:pPr>
        <w:spacing w:after="0"/>
        <w:ind w:left="0"/>
        <w:jc w:val="both"/>
      </w:pPr>
      <w:r>
        <w:rPr>
          <w:rFonts w:ascii="Times New Roman"/>
          <w:b w:val="false"/>
          <w:i w:val="false"/>
          <w:color w:val="000000"/>
          <w:sz w:val="28"/>
        </w:rPr>
        <w:t>
      65. Требования к заполнению реквизитов электронных документов (сведений) "Уведомление о результате обработки запроса подлинности (подтверждения эмиссии) средств идентификации" (R.CT.LS.03.021), передаваемых в сообщении "Уведомление о результате обработки запроса подтверждения эмиссии средств идентификации и возможности ввода в оборот товаров" (P.LS.03.MSG.041), приведены в таблице 54.</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1518" w:id="83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запроса подлинности (подтверждения эмиссии) средств идентификации" (R.CT.LS.03.021), передаваемых в сообщении "Уведомление о результате обработки запроса подтверждения эмиссии средств идентификации и возможности ввода в оборот товаров" (P.LS.03.MSG.041)</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(csdo:‌Unified‌Country‌Code)" должно содержать кодовое обозначение страны в соответствии </w:t>
            </w:r>
          </w:p>
          <w:p>
            <w:pPr>
              <w:spacing w:after="20"/>
              <w:ind w:left="20"/>
              <w:jc w:val="both"/>
            </w:pPr>
            <w:r>
              <w:rPr>
                <w:rFonts w:ascii="Times New Roman"/>
                <w:b w:val="false"/>
                <w:i w:val="false"/>
                <w:color w:val="000000"/>
                <w:sz w:val="20"/>
              </w:rPr>
              <w:t>c классификатором стран мира,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834"/>
          <w:p>
            <w:pPr>
              <w:spacing w:after="20"/>
              <w:ind w:left="20"/>
              <w:jc w:val="both"/>
            </w:pPr>
            <w:r>
              <w:rPr>
                <w:rFonts w:ascii="Times New Roman"/>
                <w:b w:val="false"/>
                <w:i w:val="false"/>
                <w:color w:val="000000"/>
                <w:sz w:val="20"/>
              </w:rPr>
              <w:t xml:space="preserve">
для каждого экземпляра реквизита "Перечень средств идентификации для подтверждения подлинности (эмиссии)" </w:t>
            </w:r>
          </w:p>
          <w:bookmarkEnd w:id="834"/>
          <w:p>
            <w:pPr>
              <w:spacing w:after="20"/>
              <w:ind w:left="20"/>
              <w:jc w:val="both"/>
            </w:pPr>
            <w:r>
              <w:rPr>
                <w:rFonts w:ascii="Times New Roman"/>
                <w:b w:val="false"/>
                <w:i w:val="false"/>
                <w:color w:val="000000"/>
                <w:sz w:val="20"/>
              </w:rPr>
              <w:t xml:space="preserve">(ctcdo:​Identification​Means​Request​List​Details), содержащегося в запросе, передаваемом в сообщении "Запрос на подтверждение эмиссии средств идентификации и возможности ввода товаров в оборот" (P.LS.03.MSG.040) (далее – запрос), в составе электронного документа (сведений) "Уведомление о результате обработки запроса подлинности (подтверждения эмиссии) средств идентификации" (R.CT.LS.03.021), передаваемом в сообщении "Уведомление о результате обработки запроса подтверждения эмиссии средств идентификации и возможности ввода в оборот товаров" (P.LS.03.MSG.041) (далее - ответ), должен быть создан экземпляр реквизита "Результат обработки запроса подтверждения подлинности (эмиссии) средств идентификации" </w:t>
            </w:r>
          </w:p>
          <w:p>
            <w:pPr>
              <w:spacing w:after="20"/>
              <w:ind w:left="20"/>
              <w:jc w:val="both"/>
            </w:pPr>
            <w:r>
              <w:rPr>
                <w:rFonts w:ascii="Times New Roman"/>
                <w:b w:val="false"/>
                <w:i w:val="false"/>
                <w:color w:val="000000"/>
                <w:sz w:val="20"/>
              </w:rPr>
              <w:t>(ctcdo:‌Identification‌Means‌Emission‌Processing‌Result‌Details).</w:t>
            </w:r>
          </w:p>
          <w:p>
            <w:pPr>
              <w:spacing w:after="20"/>
              <w:ind w:left="20"/>
              <w:jc w:val="both"/>
            </w:pPr>
            <w:r>
              <w:rPr>
                <w:rFonts w:ascii="Times New Roman"/>
                <w:b w:val="false"/>
                <w:i w:val="false"/>
                <w:color w:val="000000"/>
                <w:sz w:val="20"/>
              </w:rPr>
              <w:t xml:space="preserve">При этом должны выполняться следующие требования: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значения реквизитов "Код товара по ТН ВЭД ЕАЭС" </w:t>
            </w:r>
          </w:p>
          <w:p>
            <w:pPr>
              <w:spacing w:after="20"/>
              <w:ind w:left="20"/>
              <w:jc w:val="both"/>
            </w:pPr>
            <w:r>
              <w:rPr>
                <w:rFonts w:ascii="Times New Roman"/>
                <w:b w:val="false"/>
                <w:i w:val="false"/>
                <w:color w:val="000000"/>
                <w:sz w:val="20"/>
              </w:rPr>
              <w:t xml:space="preserve">(csdo:‌Commodity‌Code), "Код категории товара" </w:t>
            </w:r>
          </w:p>
          <w:p>
            <w:pPr>
              <w:spacing w:after="20"/>
              <w:ind w:left="20"/>
              <w:jc w:val="both"/>
            </w:pPr>
            <w:r>
              <w:rPr>
                <w:rFonts w:ascii="Times New Roman"/>
                <w:b w:val="false"/>
                <w:i w:val="false"/>
                <w:color w:val="000000"/>
                <w:sz w:val="20"/>
              </w:rPr>
              <w:t xml:space="preserve">(ctsdo:‌Product‌Category‌Code) экземпляра реквизита "Перечень средств идентификации для подтверждения подлинности (эмиссии)" (ctcdo:​Identification​Means​Request​List​Details) запроса </w:t>
            </w:r>
          </w:p>
          <w:p>
            <w:pPr>
              <w:spacing w:after="20"/>
              <w:ind w:left="20"/>
              <w:jc w:val="both"/>
            </w:pPr>
            <w:r>
              <w:rPr>
                <w:rFonts w:ascii="Times New Roman"/>
                <w:b w:val="false"/>
                <w:i w:val="false"/>
                <w:color w:val="000000"/>
                <w:sz w:val="20"/>
              </w:rPr>
              <w:t xml:space="preserve">и соответствующего ему экземпляра реквизита "Результат обработки запроса подтверждения подлинности (эмиссии) средств идентификации" </w:t>
            </w:r>
          </w:p>
          <w:p>
            <w:pPr>
              <w:spacing w:after="20"/>
              <w:ind w:left="20"/>
              <w:jc w:val="both"/>
            </w:pPr>
            <w:r>
              <w:rPr>
                <w:rFonts w:ascii="Times New Roman"/>
                <w:b w:val="false"/>
                <w:i w:val="false"/>
                <w:color w:val="000000"/>
                <w:sz w:val="20"/>
              </w:rPr>
              <w:t>(ctcdo:‌Identification‌Means‌Emission‌Processing‌Result‌Details) ответа должны совпадать;</w:t>
            </w:r>
          </w:p>
          <w:p>
            <w:pPr>
              <w:spacing w:after="20"/>
              <w:ind w:left="20"/>
              <w:jc w:val="both"/>
            </w:pPr>
            <w:r>
              <w:rPr>
                <w:rFonts w:ascii="Times New Roman"/>
                <w:b w:val="false"/>
                <w:i w:val="false"/>
                <w:color w:val="000000"/>
                <w:sz w:val="20"/>
              </w:rPr>
              <w:t xml:space="preserve">
в составе экземпляра реквизита "Результат обработки запроса подтверждения подлинности (эмиссии) средств идентификации" </w:t>
            </w:r>
          </w:p>
          <w:p>
            <w:pPr>
              <w:spacing w:after="20"/>
              <w:ind w:left="20"/>
              <w:jc w:val="both"/>
            </w:pPr>
            <w:r>
              <w:rPr>
                <w:rFonts w:ascii="Times New Roman"/>
                <w:b w:val="false"/>
                <w:i w:val="false"/>
                <w:color w:val="000000"/>
                <w:sz w:val="20"/>
              </w:rPr>
              <w:t xml:space="preserve">(ctcdo:‌Identification‌Means‌Emission‌Processing‌Result‌Details) ответа, должны быть созданы экземпляры реквизита "Результат обработки сведений о средстве идентификации" </w:t>
            </w:r>
          </w:p>
          <w:p>
            <w:pPr>
              <w:spacing w:after="20"/>
              <w:ind w:left="20"/>
              <w:jc w:val="both"/>
            </w:pPr>
            <w:r>
              <w:rPr>
                <w:rFonts w:ascii="Times New Roman"/>
                <w:b w:val="false"/>
                <w:i w:val="false"/>
                <w:color w:val="000000"/>
                <w:sz w:val="20"/>
              </w:rPr>
              <w:t xml:space="preserve">(ctcdo:‌Identification‌Means‌Processing‌Result‌Details), совпадающие </w:t>
            </w:r>
          </w:p>
          <w:p>
            <w:pPr>
              <w:spacing w:after="20"/>
              <w:ind w:left="20"/>
              <w:jc w:val="both"/>
            </w:pPr>
            <w:r>
              <w:rPr>
                <w:rFonts w:ascii="Times New Roman"/>
                <w:b w:val="false"/>
                <w:i w:val="false"/>
                <w:color w:val="000000"/>
                <w:sz w:val="20"/>
              </w:rPr>
              <w:t xml:space="preserve">с экземплярами реквизита "Перечень использованных кодов маркировки" (ctcdo:‌Used‌Identification‌Means‌List‌Details)" запроса по значениям элементов "Вид агрегации упаковки </w:t>
            </w:r>
          </w:p>
          <w:p>
            <w:pPr>
              <w:spacing w:after="20"/>
              <w:ind w:left="20"/>
              <w:jc w:val="both"/>
            </w:pPr>
            <w:r>
              <w:rPr>
                <w:rFonts w:ascii="Times New Roman"/>
                <w:b w:val="false"/>
                <w:i w:val="false"/>
                <w:color w:val="000000"/>
                <w:sz w:val="20"/>
              </w:rPr>
              <w:t xml:space="preserve">(ctsdo:‌Aggregation‌Kind‌Code)" и "Сведения о средстве идентификации" (ctcdo:‌Identification‌Means‌Details) в части реквизита "Средство идентификации" </w:t>
            </w:r>
          </w:p>
          <w:p>
            <w:pPr>
              <w:spacing w:after="20"/>
              <w:ind w:left="20"/>
              <w:jc w:val="both"/>
            </w:pPr>
            <w:r>
              <w:rPr>
                <w:rFonts w:ascii="Times New Roman"/>
                <w:b w:val="false"/>
                <w:i w:val="false"/>
                <w:color w:val="000000"/>
                <w:sz w:val="20"/>
              </w:rPr>
              <w:t>(ctcdo:‌Identification‌Means‌Item‌Details)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835"/>
          <w:p>
            <w:pPr>
              <w:spacing w:after="20"/>
              <w:ind w:left="20"/>
              <w:jc w:val="both"/>
            </w:pPr>
            <w:r>
              <w:rPr>
                <w:rFonts w:ascii="Times New Roman"/>
                <w:b w:val="false"/>
                <w:i w:val="false"/>
                <w:color w:val="000000"/>
                <w:sz w:val="20"/>
              </w:rPr>
              <w:t xml:space="preserve">
реквизит "Вид агрегации упаковки (ctsdo:AggregationKindCode)" </w:t>
            </w:r>
          </w:p>
          <w:bookmarkEnd w:id="835"/>
          <w:p>
            <w:pPr>
              <w:spacing w:after="20"/>
              <w:ind w:left="20"/>
              <w:jc w:val="both"/>
            </w:pPr>
            <w:r>
              <w:rPr>
                <w:rFonts w:ascii="Times New Roman"/>
                <w:b w:val="false"/>
                <w:i w:val="false"/>
                <w:color w:val="000000"/>
                <w:sz w:val="20"/>
              </w:rPr>
              <w:t>в составе реквизита "Результат обработки сведений о средстве идентификации" (ctcdo:‌Identification‌Means‌Processing‌Result‌Details)должен содержать 1 из значений,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по единому реестру средств идентификации (ctcdo:‌Identification‌Means‌Registry‌Id‌Details)"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836"/>
          <w:p>
            <w:pPr>
              <w:spacing w:after="20"/>
              <w:ind w:left="20"/>
              <w:jc w:val="both"/>
            </w:pPr>
            <w:r>
              <w:rPr>
                <w:rFonts w:ascii="Times New Roman"/>
                <w:b w:val="false"/>
                <w:i w:val="false"/>
                <w:color w:val="000000"/>
                <w:sz w:val="20"/>
              </w:rPr>
              <w:t>
значение реквизита "Код результата обработки сведений</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(ctsdo:​Result​Processing​Code)" в составе сложного реквизита "Результат обработки (ctcdo:​Result​Details)"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"120" – "эмиссия средства идентификации не подтверждена" </w:t>
            </w:r>
          </w:p>
          <w:p>
            <w:pPr>
              <w:spacing w:after="20"/>
              <w:ind w:left="20"/>
              <w:jc w:val="both"/>
            </w:pPr>
            <w:r>
              <w:rPr>
                <w:rFonts w:ascii="Times New Roman"/>
                <w:b w:val="false"/>
                <w:i w:val="false"/>
                <w:color w:val="000000"/>
                <w:sz w:val="20"/>
              </w:rPr>
              <w:t xml:space="preserve">(в случае если по информации оператора эмиссии средство идентификации не было эмитировано); </w:t>
            </w:r>
          </w:p>
          <w:p>
            <w:pPr>
              <w:spacing w:after="20"/>
              <w:ind w:left="20"/>
              <w:jc w:val="both"/>
            </w:pPr>
            <w:r>
              <w:rPr>
                <w:rFonts w:ascii="Times New Roman"/>
                <w:b w:val="false"/>
                <w:i w:val="false"/>
                <w:color w:val="000000"/>
                <w:sz w:val="20"/>
              </w:rPr>
              <w:t>
</w:t>
            </w:r>
            <w:r>
              <w:rPr>
                <w:rFonts w:ascii="Times New Roman"/>
                <w:b w:val="false"/>
                <w:i w:val="false"/>
                <w:color w:val="000000"/>
                <w:sz w:val="20"/>
              </w:rPr>
              <w:t>"620" – "эмиссия средства идентификации подтверждена в отношении указанного товара" (в случае если по информации оператора эмиссии средство идентификации было эмитировано);</w:t>
            </w:r>
          </w:p>
          <w:p>
            <w:pPr>
              <w:spacing w:after="20"/>
              <w:ind w:left="20"/>
              <w:jc w:val="both"/>
            </w:pPr>
            <w:r>
              <w:rPr>
                <w:rFonts w:ascii="Times New Roman"/>
                <w:b w:val="false"/>
                <w:i w:val="false"/>
                <w:color w:val="000000"/>
                <w:sz w:val="20"/>
              </w:rPr>
              <w:t>
"700" – "ошибка обработки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837"/>
          <w:p>
            <w:pPr>
              <w:spacing w:after="20"/>
              <w:ind w:left="20"/>
              <w:jc w:val="both"/>
            </w:pPr>
            <w:r>
              <w:rPr>
                <w:rFonts w:ascii="Times New Roman"/>
                <w:b w:val="false"/>
                <w:i w:val="false"/>
                <w:color w:val="000000"/>
                <w:sz w:val="20"/>
              </w:rPr>
              <w:t>
если значение реквизита "Код результата обработки сведений</w:t>
            </w:r>
          </w:p>
          <w:bookmarkEnd w:id="837"/>
          <w:p>
            <w:pPr>
              <w:spacing w:after="20"/>
              <w:ind w:left="20"/>
              <w:jc w:val="both"/>
            </w:pPr>
            <w:r>
              <w:rPr>
                <w:rFonts w:ascii="Times New Roman"/>
                <w:b w:val="false"/>
                <w:i w:val="false"/>
                <w:color w:val="000000"/>
                <w:sz w:val="20"/>
              </w:rPr>
              <w:t xml:space="preserve">
(ctsdo:​Result​Processing​Code)" в составе сложного реквизита "Результат обработки (ctcdo:​Result​Details)" соответствует значению </w:t>
            </w:r>
          </w:p>
          <w:p>
            <w:pPr>
              <w:spacing w:after="20"/>
              <w:ind w:left="20"/>
              <w:jc w:val="both"/>
            </w:pPr>
            <w:r>
              <w:rPr>
                <w:rFonts w:ascii="Times New Roman"/>
                <w:b w:val="false"/>
                <w:i w:val="false"/>
                <w:color w:val="000000"/>
                <w:sz w:val="20"/>
              </w:rPr>
              <w:t>"700" - "ошибка обработки сведений", то реквизит "Описание результата обработки сведений (ctsdo:​Result​Description​Text)" в составе сложного реквизита "Результат обработки (ctcdo:​Result​Details)"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838"/>
          <w:p>
            <w:pPr>
              <w:spacing w:after="20"/>
              <w:ind w:left="20"/>
              <w:jc w:val="both"/>
            </w:pPr>
            <w:r>
              <w:rPr>
                <w:rFonts w:ascii="Times New Roman"/>
                <w:b w:val="false"/>
                <w:i w:val="false"/>
                <w:color w:val="000000"/>
                <w:sz w:val="20"/>
              </w:rPr>
              <w:t>
реквизиты "Конечная дата (csdo:EndDate)" и "Номер серии продукта</w:t>
            </w:r>
          </w:p>
          <w:bookmarkEnd w:id="838"/>
          <w:p>
            <w:pPr>
              <w:spacing w:after="20"/>
              <w:ind w:left="20"/>
              <w:jc w:val="both"/>
            </w:pPr>
            <w:r>
              <w:rPr>
                <w:rFonts w:ascii="Times New Roman"/>
                <w:b w:val="false"/>
                <w:i w:val="false"/>
                <w:color w:val="000000"/>
                <w:sz w:val="20"/>
              </w:rPr>
              <w:t xml:space="preserve">
(ctsdo:ProductSeriesId)" в составе сложного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"Статус маркированного товара </w:t>
            </w:r>
          </w:p>
          <w:p>
            <w:pPr>
              <w:spacing w:after="20"/>
              <w:ind w:left="20"/>
              <w:jc w:val="both"/>
            </w:pPr>
            <w:r>
              <w:rPr>
                <w:rFonts w:ascii="Times New Roman"/>
                <w:b w:val="false"/>
                <w:i w:val="false"/>
                <w:color w:val="000000"/>
                <w:sz w:val="20"/>
              </w:rPr>
              <w:t>(ctcdo:​Marked​Goods​Status​Details)" в составе сложного реквизита "Сведения о средстве идентификации (ctcdo:​Identification​Means​Details)"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 xml:space="preserve">(ctsdo:‌Product‌Category‌Code)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w:t>
            </w:r>
          </w:p>
          <w:p>
            <w:pPr>
              <w:spacing w:after="20"/>
              <w:ind w:left="20"/>
              <w:jc w:val="both"/>
            </w:pPr>
            <w:r>
              <w:rPr>
                <w:rFonts w:ascii="Times New Roman"/>
                <w:b w:val="false"/>
                <w:i w:val="false"/>
                <w:color w:val="000000"/>
                <w:sz w:val="20"/>
              </w:rPr>
              <w:t>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"Результат обработки сведений о средстве идентификации" (ctcdo:‌Identification‌Means‌Processing‌Result‌Details) хотя бы для одного экземпляра реквизита "Сведения о средстве идентификации (ctcdo:‌Identification‌Means‌Details)" реквизит "Код результата обработки сведений" (ctsdo:​Result​Processing​Code) содержит значение "620" – "эмиссия средства идентификации подтверждена </w:t>
            </w:r>
          </w:p>
          <w:p>
            <w:pPr>
              <w:spacing w:after="20"/>
              <w:ind w:left="20"/>
              <w:jc w:val="both"/>
            </w:pPr>
            <w:r>
              <w:rPr>
                <w:rFonts w:ascii="Times New Roman"/>
                <w:b w:val="false"/>
                <w:i w:val="false"/>
                <w:color w:val="000000"/>
                <w:sz w:val="20"/>
              </w:rPr>
              <w:t xml:space="preserve">в отношении указанного товара", то реквизит "XML-документ" </w:t>
            </w:r>
          </w:p>
          <w:p>
            <w:pPr>
              <w:spacing w:after="20"/>
              <w:ind w:left="20"/>
              <w:jc w:val="both"/>
            </w:pPr>
            <w:r>
              <w:rPr>
                <w:rFonts w:ascii="Times New Roman"/>
                <w:b w:val="false"/>
                <w:i w:val="false"/>
                <w:color w:val="000000"/>
                <w:sz w:val="20"/>
              </w:rPr>
              <w:t xml:space="preserve">(ccdo:‌Any‌Details), непосредственно подчиненный реквизиту "Результат обработки сведений о средстве идентификации" </w:t>
            </w:r>
          </w:p>
          <w:p>
            <w:pPr>
              <w:spacing w:after="20"/>
              <w:ind w:left="20"/>
              <w:jc w:val="both"/>
            </w:pPr>
            <w:r>
              <w:rPr>
                <w:rFonts w:ascii="Times New Roman"/>
                <w:b w:val="false"/>
                <w:i w:val="false"/>
                <w:color w:val="000000"/>
                <w:sz w:val="20"/>
              </w:rPr>
              <w:t>(ctcdo:‌Identification‌Means‌Processing‌Result‌Details),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"XML-документ" (ccdo:‌Any‌Details) непосредственно подчиненный реквизиту "Результат обработки сведений о средстве идентификации" (ctcdo:‌Identification‌Means‌Processing‌Result‌Details) заполнен, то указанный реквизит "XML-документ" (ccdo:‌Any‌Details) должен содержать один экземпляр электронного документа (сведений) "Унифицированное детализированное описание характеристик товара" (R.CT.LS.03.027)</w:t>
            </w:r>
          </w:p>
        </w:tc>
      </w:tr>
    </w:tbl>
    <w:bookmarkStart w:name="z1529" w:id="839"/>
    <w:p>
      <w:pPr>
        <w:spacing w:after="0"/>
        <w:ind w:left="0"/>
        <w:jc w:val="both"/>
      </w:pPr>
      <w:r>
        <w:rPr>
          <w:rFonts w:ascii="Times New Roman"/>
          <w:b w:val="false"/>
          <w:i w:val="false"/>
          <w:color w:val="000000"/>
          <w:sz w:val="28"/>
        </w:rPr>
        <w:t>
      66.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"Уведомление о результате обработки запроса подтверждения эмиссии средств идентификации и возможности ввода в оборот товаров" (P.LS.03.MSG.041), приведены в таблице 55.</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1531" w:id="84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"Унифицированное детализированное описание характеристик товара" (R.CT.LS.03.027) для представления в унифицированном виде сведений о товаре в части сведений о характеристиках товара, передаваемых в сообщении "Уведомление о результате обработки запроса подтверждения эмиссии средств идентификации и возможности ввода в оборот товаров" (P.LS.03.MSG.041)</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841"/>
          <w:p>
            <w:pPr>
              <w:spacing w:after="20"/>
              <w:ind w:left="20"/>
              <w:jc w:val="both"/>
            </w:pPr>
            <w:r>
              <w:rPr>
                <w:rFonts w:ascii="Times New Roman"/>
                <w:b w:val="false"/>
                <w:i w:val="false"/>
                <w:color w:val="000000"/>
                <w:sz w:val="20"/>
              </w:rPr>
              <w:t>
реквизит "Код категории товара (ctsdo:‌Product‌Category‌Code)" должен быть заполнен и содержать значение кода категории (подкатегории) товара, соответствующее значению реквизита "Код категории товара"</w:t>
            </w:r>
          </w:p>
          <w:bookmarkEnd w:id="841"/>
          <w:p>
            <w:pPr>
              <w:spacing w:after="20"/>
              <w:ind w:left="20"/>
              <w:jc w:val="both"/>
            </w:pPr>
            <w:r>
              <w:rPr>
                <w:rFonts w:ascii="Times New Roman"/>
                <w:b w:val="false"/>
                <w:i w:val="false"/>
                <w:color w:val="000000"/>
                <w:sz w:val="20"/>
              </w:rPr>
              <w:t xml:space="preserve">
(ctsdo:‌Product‌Category‌Code)" в составе родительского экземпляра реквизита "Результат обработки запроса подтверждения подлинности (эмиссии) средств идентификации </w:t>
            </w:r>
          </w:p>
          <w:p>
            <w:pPr>
              <w:spacing w:after="20"/>
              <w:ind w:left="20"/>
              <w:jc w:val="both"/>
            </w:pPr>
            <w:r>
              <w:rPr>
                <w:rFonts w:ascii="Times New Roman"/>
                <w:b w:val="false"/>
                <w:i w:val="false"/>
                <w:color w:val="000000"/>
                <w:sz w:val="20"/>
              </w:rPr>
              <w:t>(ctcdo:‌Identification‌Means‌Emission‌Processing‌Result‌Details)" электронного документа (сведений) "Уведомление о результате обработки запроса подлинности (подтверждения эмиссии) средств идентификации" (R.CT.LS.03.021)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характеристики (csdo:EntityCharacteristicCode)" </w:t>
            </w:r>
          </w:p>
          <w:p>
            <w:pPr>
              <w:spacing w:after="20"/>
              <w:ind w:left="20"/>
              <w:jc w:val="both"/>
            </w:pPr>
            <w:r>
              <w:rPr>
                <w:rFonts w:ascii="Times New Roman"/>
                <w:b w:val="false"/>
                <w:i w:val="false"/>
                <w:color w:val="000000"/>
                <w:sz w:val="20"/>
              </w:rPr>
              <w:t xml:space="preserve">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должен быть заполнен </w:t>
            </w:r>
          </w:p>
          <w:p>
            <w:pPr>
              <w:spacing w:after="20"/>
              <w:ind w:left="20"/>
              <w:jc w:val="both"/>
            </w:pPr>
            <w:r>
              <w:rPr>
                <w:rFonts w:ascii="Times New Roman"/>
                <w:b w:val="false"/>
                <w:i w:val="false"/>
                <w:color w:val="000000"/>
                <w:sz w:val="20"/>
              </w:rPr>
              <w:t xml:space="preserve">и содержать значение кода характеристики товара в соответствии </w:t>
            </w:r>
          </w:p>
          <w:p>
            <w:pPr>
              <w:spacing w:after="20"/>
              <w:ind w:left="20"/>
              <w:jc w:val="both"/>
            </w:pPr>
            <w:r>
              <w:rPr>
                <w:rFonts w:ascii="Times New Roman"/>
                <w:b w:val="false"/>
                <w:i w:val="false"/>
                <w:color w:val="000000"/>
                <w:sz w:val="20"/>
              </w:rPr>
              <w:t xml:space="preserve">со справочником характеристик товаров, определенное для категории (подкатегории) товара, код которой указан в реквизите "Код категории товара (ctsdo:‌Product‌Category‌Code)", и при условии, что для указанной характеристики в справочнике характеристик товаров "Признак принадлежности характеристики к составу сведений об общем описании товара" имеет значение "1" - "значение характеристики должно быть указано в составе сведений об общем описании товара" </w:t>
            </w:r>
          </w:p>
          <w:p>
            <w:pPr>
              <w:spacing w:after="20"/>
              <w:ind w:left="20"/>
              <w:jc w:val="both"/>
            </w:pPr>
            <w:r>
              <w:rPr>
                <w:rFonts w:ascii="Times New Roman"/>
                <w:b w:val="false"/>
                <w:i w:val="false"/>
                <w:color w:val="000000"/>
                <w:sz w:val="20"/>
              </w:rPr>
              <w:t>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характеристики (csdo:EntityCharacteristicCode)" </w:t>
            </w:r>
          </w:p>
          <w:p>
            <w:pPr>
              <w:spacing w:after="20"/>
              <w:ind w:left="20"/>
              <w:jc w:val="both"/>
            </w:pPr>
            <w:r>
              <w:rPr>
                <w:rFonts w:ascii="Times New Roman"/>
                <w:b w:val="false"/>
                <w:i w:val="false"/>
                <w:color w:val="000000"/>
                <w:sz w:val="20"/>
              </w:rPr>
              <w:t xml:space="preserve">в составе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должно быть уникальным </w:t>
            </w:r>
          </w:p>
          <w:p>
            <w:pPr>
              <w:spacing w:after="20"/>
              <w:ind w:left="20"/>
              <w:jc w:val="both"/>
            </w:pPr>
            <w:r>
              <w:rPr>
                <w:rFonts w:ascii="Times New Roman"/>
                <w:b w:val="false"/>
                <w:i w:val="false"/>
                <w:color w:val="000000"/>
                <w:sz w:val="20"/>
              </w:rPr>
              <w:t>в рамках электронного документа (сведений) "Унифицированное детализированное описание характеристик товара" (R.CT.LS.03.027)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экземпляров реквизита "Универсальная характеристика (ctcdo:‌Generic‌Product‌Characteristic‌Details)" не должно превышать количество характеристик товара (позиций справочника), приведенных </w:t>
            </w:r>
          </w:p>
          <w:p>
            <w:pPr>
              <w:spacing w:after="20"/>
              <w:ind w:left="20"/>
              <w:jc w:val="both"/>
            </w:pPr>
            <w:r>
              <w:rPr>
                <w:rFonts w:ascii="Times New Roman"/>
                <w:b w:val="false"/>
                <w:i w:val="false"/>
                <w:color w:val="000000"/>
                <w:sz w:val="20"/>
              </w:rPr>
              <w:t xml:space="preserve">в справочнике характеристик товаров для категории (подкатегории) товара, код которой указан в реквизите "Код категории товара </w:t>
            </w:r>
          </w:p>
          <w:p>
            <w:pPr>
              <w:spacing w:after="20"/>
              <w:ind w:left="20"/>
              <w:jc w:val="both"/>
            </w:pPr>
            <w:r>
              <w:rPr>
                <w:rFonts w:ascii="Times New Roman"/>
                <w:b w:val="false"/>
                <w:i w:val="false"/>
                <w:color w:val="000000"/>
                <w:sz w:val="20"/>
              </w:rPr>
              <w:t xml:space="preserve">(ctsdo:‌Product‌Category‌Code)", и для которых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составу сведений об общем описании товара" имеет значение </w:t>
            </w:r>
          </w:p>
          <w:p>
            <w:pPr>
              <w:spacing w:after="20"/>
              <w:ind w:left="20"/>
              <w:jc w:val="both"/>
            </w:pPr>
            <w:r>
              <w:rPr>
                <w:rFonts w:ascii="Times New Roman"/>
                <w:b w:val="false"/>
                <w:i w:val="false"/>
                <w:color w:val="000000"/>
                <w:sz w:val="20"/>
              </w:rPr>
              <w:t>"1" - "значение характеристики должно быть указано в составе сведений об общем описании товара" или "0" - "значение характеристики может быть указано в составе сведений об общем описании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характеристики товара, для которой в справочнике характеристик товаров "Признак принадлежности характеристики </w:t>
            </w:r>
          </w:p>
          <w:p>
            <w:pPr>
              <w:spacing w:after="20"/>
              <w:ind w:left="20"/>
              <w:jc w:val="both"/>
            </w:pPr>
            <w:r>
              <w:rPr>
                <w:rFonts w:ascii="Times New Roman"/>
                <w:b w:val="false"/>
                <w:i w:val="false"/>
                <w:color w:val="000000"/>
                <w:sz w:val="20"/>
              </w:rPr>
              <w:t xml:space="preserve">к минимальному составу сведений о товаре" имеет значение </w:t>
            </w:r>
          </w:p>
          <w:p>
            <w:pPr>
              <w:spacing w:after="20"/>
              <w:ind w:left="20"/>
              <w:jc w:val="both"/>
            </w:pPr>
            <w:r>
              <w:rPr>
                <w:rFonts w:ascii="Times New Roman"/>
                <w:b w:val="false"/>
                <w:i w:val="false"/>
                <w:color w:val="000000"/>
                <w:sz w:val="20"/>
              </w:rPr>
              <w:t xml:space="preserve">"1"  "значение характеристики включено в минимальный состав сведений о товаре и должно быть указано", в рамках электронного документа (сведений) "Унифицированное детализированное описание характеристик товара" (R.CT.LS.03.027) должен быть сформирован один экземпляр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842"/>
          <w:p>
            <w:pPr>
              <w:spacing w:after="20"/>
              <w:ind w:left="20"/>
              <w:jc w:val="both"/>
            </w:pPr>
            <w:r>
              <w:rPr>
                <w:rFonts w:ascii="Times New Roman"/>
                <w:b w:val="false"/>
                <w:i w:val="false"/>
                <w:color w:val="000000"/>
                <w:sz w:val="20"/>
              </w:rPr>
              <w:t xml:space="preserve">
в отношении характеристики товара, код которой указан в реквизите "Код характеристики (csdo:EntityCharacteristicCode)" в составе экземпляра реквизита "Универсальная характеристика </w:t>
            </w:r>
          </w:p>
          <w:bookmarkEnd w:id="842"/>
          <w:p>
            <w:pPr>
              <w:spacing w:after="20"/>
              <w:ind w:left="20"/>
              <w:jc w:val="both"/>
            </w:pPr>
            <w:r>
              <w:rPr>
                <w:rFonts w:ascii="Times New Roman"/>
                <w:b w:val="false"/>
                <w:i w:val="false"/>
                <w:color w:val="000000"/>
                <w:sz w:val="20"/>
              </w:rPr>
              <w:t>(ctcdo:‌Generic‌Product‌Characteristic‌Details)", должны быть заполнены реквизиты (атрибуты), определенные для соответствующего типа значения характеристики товара в связанных справочниках:</w:t>
            </w:r>
          </w:p>
          <w:p>
            <w:pPr>
              <w:spacing w:after="20"/>
              <w:ind w:left="20"/>
              <w:jc w:val="both"/>
            </w:pPr>
            <w:r>
              <w:rPr>
                <w:rFonts w:ascii="Times New Roman"/>
                <w:b w:val="false"/>
                <w:i w:val="false"/>
                <w:color w:val="000000"/>
                <w:sz w:val="20"/>
              </w:rPr>
              <w:t>
в справочнике характеристик товаров и в справочнике типов значений характеристик товаров, подлежащих маркировке в рамках Евразийского экономического союза (далее - справочник типов значений характеристик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для характеристики товаров, код которой указан в реквизите "Код характеристики (csdo:EntityCharacteristicCode)", значения, указанные в подчиненных реквизитах, в части их размерности должны соответствовать требованиям, определенным в реквизите "Ограничения по размерности" справочника характеристик товаров, установленных для соответствующей характеристики товара, код которой указан </w:t>
            </w:r>
          </w:p>
          <w:p>
            <w:pPr>
              <w:spacing w:after="20"/>
              <w:ind w:left="20"/>
              <w:jc w:val="both"/>
            </w:pPr>
            <w:r>
              <w:rPr>
                <w:rFonts w:ascii="Times New Roman"/>
                <w:b w:val="false"/>
                <w:i w:val="false"/>
                <w:color w:val="000000"/>
                <w:sz w:val="20"/>
              </w:rPr>
              <w:t>в реквизите "Код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подчиненного экземпляру реквизита "Универсальная характеристика </w:t>
            </w:r>
          </w:p>
          <w:p>
            <w:pPr>
              <w:spacing w:after="20"/>
              <w:ind w:left="20"/>
              <w:jc w:val="both"/>
            </w:pPr>
            <w:r>
              <w:rPr>
                <w:rFonts w:ascii="Times New Roman"/>
                <w:b w:val="false"/>
                <w:i w:val="false"/>
                <w:color w:val="000000"/>
                <w:sz w:val="20"/>
              </w:rPr>
              <w:t xml:space="preserve">(ctcdo:‌Generic‌Product‌Characteristic‌Details)", атрибута "идентификатор справочника (классификатора) (атрибут code‌List‌Id), его значение должно соответствовать значению идентификатора справочника (классификатора), указанному в справочнике характеристик товаров для характеристики товара, код которой указан в реквизите </w:t>
            </w:r>
          </w:p>
          <w:p>
            <w:pPr>
              <w:spacing w:after="20"/>
              <w:ind w:left="20"/>
              <w:jc w:val="both"/>
            </w:pPr>
            <w:r>
              <w:rPr>
                <w:rFonts w:ascii="Times New Roman"/>
                <w:b w:val="false"/>
                <w:i w:val="false"/>
                <w:color w:val="000000"/>
                <w:sz w:val="20"/>
              </w:rPr>
              <w:t>"Код характеристики (csdo:EntityCharacteristicCode)"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843"/>
          <w:p>
            <w:pPr>
              <w:spacing w:after="20"/>
              <w:ind w:left="20"/>
              <w:jc w:val="both"/>
            </w:pPr>
            <w:r>
              <w:rPr>
                <w:rFonts w:ascii="Times New Roman"/>
                <w:b w:val="false"/>
                <w:i w:val="false"/>
                <w:color w:val="000000"/>
                <w:sz w:val="20"/>
              </w:rPr>
              <w:t xml:space="preserve">
в случае заполнения в составе экземпляра реквизита "Универсальная характеристика (ctcdo:‌Generic‌Product‌Characteristic‌Details)" реквизита "Унифицированная кодированная характеристика (csdo:‌Generic‌Code)" </w:t>
            </w:r>
          </w:p>
          <w:bookmarkEnd w:id="843"/>
          <w:p>
            <w:pPr>
              <w:spacing w:after="20"/>
              <w:ind w:left="20"/>
              <w:jc w:val="both"/>
            </w:pPr>
            <w:r>
              <w:rPr>
                <w:rFonts w:ascii="Times New Roman"/>
                <w:b w:val="false"/>
                <w:i w:val="false"/>
                <w:color w:val="000000"/>
                <w:sz w:val="20"/>
              </w:rPr>
              <w:t>с указанием идентификатора справочника (классификатора)</w:t>
            </w:r>
          </w:p>
          <w:p>
            <w:pPr>
              <w:spacing w:after="20"/>
              <w:ind w:left="20"/>
              <w:jc w:val="both"/>
            </w:pPr>
            <w:r>
              <w:rPr>
                <w:rFonts w:ascii="Times New Roman"/>
                <w:b w:val="false"/>
                <w:i w:val="false"/>
                <w:color w:val="000000"/>
                <w:sz w:val="20"/>
              </w:rPr>
              <w:t>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844"/>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"наименование"</w:t>
            </w:r>
          </w:p>
          <w:bookmarkEnd w:id="844"/>
          <w:p>
            <w:pPr>
              <w:spacing w:after="20"/>
              <w:ind w:left="20"/>
              <w:jc w:val="both"/>
            </w:pPr>
            <w:r>
              <w:rPr>
                <w:rFonts w:ascii="Times New Roman"/>
                <w:b w:val="false"/>
                <w:i w:val="false"/>
                <w:color w:val="000000"/>
                <w:sz w:val="20"/>
              </w:rPr>
              <w:t>
(csdo:‌Generic‌Name)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845"/>
          <w:p>
            <w:pPr>
              <w:spacing w:after="20"/>
              <w:ind w:left="20"/>
              <w:jc w:val="both"/>
            </w:pPr>
            <w:r>
              <w:rPr>
                <w:rFonts w:ascii="Times New Roman"/>
                <w:b w:val="false"/>
                <w:i w:val="false"/>
                <w:color w:val="000000"/>
                <w:sz w:val="20"/>
              </w:rPr>
              <w:t>
в случае заполнения в составе экземпляра реквизита "Универсальная характеристика (ctcdo:‌Generic‌Product‌Characteristic‌Details)" реквизита "Унифицированная характеристика "идентификатор"</w:t>
            </w:r>
          </w:p>
          <w:bookmarkEnd w:id="845"/>
          <w:p>
            <w:pPr>
              <w:spacing w:after="20"/>
              <w:ind w:left="20"/>
              <w:jc w:val="both"/>
            </w:pPr>
            <w:r>
              <w:rPr>
                <w:rFonts w:ascii="Times New Roman"/>
                <w:b w:val="false"/>
                <w:i w:val="false"/>
                <w:color w:val="000000"/>
                <w:sz w:val="20"/>
              </w:rPr>
              <w:t>
(csdo:‌Generic‌Id) с указанием идентификатора справочника (классификатора) (атрибут code‌List‌Id), значение указанного реквизита должно соответствовать справочнику (классификатору), информационному ресурсу, идентификатор которого указан в атрибуте 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measurement‌Unit‌Code) и атрибута "идентификатор справочника (классификатора)" (атрибут measurement‌Unit‌Code‌List‌Id), значение атрибута "единица измерения" (атрибут measurement‌Unit‌Code) должно соответствовать значению, указанному в справочнике (классификаторе), идентификатор которого указан в атрибуте "единица измерения" (атрибут 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реквизитов, подчиненных экземпляру реквизита "Универсальная характеристика </w:t>
            </w:r>
          </w:p>
          <w:p>
            <w:pPr>
              <w:spacing w:after="20"/>
              <w:ind w:left="20"/>
              <w:jc w:val="both"/>
            </w:pPr>
            <w:r>
              <w:rPr>
                <w:rFonts w:ascii="Times New Roman"/>
                <w:b w:val="false"/>
                <w:i w:val="false"/>
                <w:color w:val="000000"/>
                <w:sz w:val="20"/>
              </w:rPr>
              <w:t>(ctcdo:‌Generic‌Product‌Characteristic‌Details)", атрибута "единица измерения" (атрибут deviation‌Unit‌Code‌Type) и атрибута "идентификатор справочника (классификатора)" (атрибут deviation‌Code‌List‌Id), значение атрибута единица измерения" (атрибут deviation‌Unit‌Code‌Type) должно соответствовать значению, указанному в справочнике (классификаторе), идентификатор которого указан в атрибуте "идентификатор справочника (классификатора)" (атрибут deviation‌Code‌List‌Id)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846"/>
          <w:p>
            <w:pPr>
              <w:spacing w:after="20"/>
              <w:ind w:left="20"/>
              <w:jc w:val="both"/>
            </w:pPr>
            <w:r>
              <w:rPr>
                <w:rFonts w:ascii="Times New Roman"/>
                <w:b w:val="false"/>
                <w:i w:val="false"/>
                <w:color w:val="000000"/>
                <w:sz w:val="20"/>
              </w:rPr>
              <w:t>
реквизит "Код условия допустимого отклонения характеристики</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(ctsdo:‌Deviation‌Condition‌Code)" при его заполнении, должен принимать одно из следующих значений:</w:t>
            </w:r>
          </w:p>
          <w:p>
            <w:pPr>
              <w:spacing w:after="20"/>
              <w:ind w:left="20"/>
              <w:jc w:val="both"/>
            </w:pPr>
            <w:r>
              <w:rPr>
                <w:rFonts w:ascii="Times New Roman"/>
                <w:b w:val="false"/>
                <w:i w:val="false"/>
                <w:color w:val="000000"/>
                <w:sz w:val="20"/>
              </w:rPr>
              <w:t>"1"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более; </w:t>
            </w:r>
          </w:p>
          <w:p>
            <w:pPr>
              <w:spacing w:after="20"/>
              <w:ind w:left="20"/>
              <w:jc w:val="both"/>
            </w:pPr>
            <w:r>
              <w:rPr>
                <w:rFonts w:ascii="Times New Roman"/>
                <w:b w:val="false"/>
                <w:i w:val="false"/>
                <w:color w:val="000000"/>
                <w:sz w:val="20"/>
              </w:rPr>
              <w:t>
"4" –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847"/>
          <w:p>
            <w:pPr>
              <w:spacing w:after="20"/>
              <w:ind w:left="20"/>
              <w:jc w:val="both"/>
            </w:pPr>
            <w:r>
              <w:rPr>
                <w:rFonts w:ascii="Times New Roman"/>
                <w:b w:val="false"/>
                <w:i w:val="false"/>
                <w:color w:val="000000"/>
                <w:sz w:val="20"/>
              </w:rPr>
              <w:t xml:space="preserve">
атрибут "код знака отклонения значения характеристики </w:t>
            </w:r>
          </w:p>
          <w:bookmarkEnd w:id="847"/>
          <w:p>
            <w:pPr>
              <w:spacing w:after="20"/>
              <w:ind w:left="20"/>
              <w:jc w:val="both"/>
            </w:pPr>
            <w:r>
              <w:rPr>
                <w:rFonts w:ascii="Times New Roman"/>
                <w:b w:val="false"/>
                <w:i w:val="false"/>
                <w:color w:val="000000"/>
                <w:sz w:val="20"/>
              </w:rPr>
              <w:t>(атрибут sign‌Deviation‌Code)" при его заполнении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 отклонение в стороны увеличения и уменьшения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 отклонение только в сторону увеличения значения</w:t>
            </w:r>
          </w:p>
          <w:p>
            <w:pPr>
              <w:spacing w:after="20"/>
              <w:ind w:left="20"/>
              <w:jc w:val="both"/>
            </w:pPr>
            <w:r>
              <w:rPr>
                <w:rFonts w:ascii="Times New Roman"/>
                <w:b w:val="false"/>
                <w:i w:val="false"/>
                <w:color w:val="000000"/>
                <w:sz w:val="20"/>
              </w:rPr>
              <w:t>
"2" – "-", отклонение в сторону уменьшения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заполнения в составе реквизита "Унифицированная стоимостная характеристика (csdo:‌Generic‌Value‌Amount) атрибута "идентификатор справочника (классификатора)" </w:t>
            </w:r>
          </w:p>
          <w:p>
            <w:pPr>
              <w:spacing w:after="20"/>
              <w:ind w:left="20"/>
              <w:jc w:val="both"/>
            </w:pPr>
            <w:r>
              <w:rPr>
                <w:rFonts w:ascii="Times New Roman"/>
                <w:b w:val="false"/>
                <w:i w:val="false"/>
                <w:color w:val="000000"/>
                <w:sz w:val="20"/>
              </w:rPr>
              <w:t xml:space="preserve">(атрибут currency‌Code‌List‌Id), значение атрибута "код валюты" (атрибут currency‌Code)должно соответствовать значению, указанному </w:t>
            </w:r>
          </w:p>
          <w:p>
            <w:pPr>
              <w:spacing w:after="20"/>
              <w:ind w:left="20"/>
              <w:jc w:val="both"/>
            </w:pPr>
            <w:r>
              <w:rPr>
                <w:rFonts w:ascii="Times New Roman"/>
                <w:b w:val="false"/>
                <w:i w:val="false"/>
                <w:color w:val="000000"/>
                <w:sz w:val="20"/>
              </w:rPr>
              <w:t xml:space="preserve">в справочнике (классификаторе), идентификатор которого указан </w:t>
            </w:r>
          </w:p>
          <w:p>
            <w:pPr>
              <w:spacing w:after="20"/>
              <w:ind w:left="20"/>
              <w:jc w:val="both"/>
            </w:pPr>
            <w:r>
              <w:rPr>
                <w:rFonts w:ascii="Times New Roman"/>
                <w:b w:val="false"/>
                <w:i w:val="false"/>
                <w:color w:val="000000"/>
                <w:sz w:val="20"/>
              </w:rPr>
              <w:t>в атрибуте ""идентификатор справочника (классификатора)" (атрибут currency‌Code‌List‌Id)</w:t>
            </w:r>
          </w:p>
        </w:tc>
      </w:tr>
    </w:tbl>
    <w:bookmarkStart w:name="z1544" w:id="848"/>
    <w:p>
      <w:pPr>
        <w:spacing w:after="0"/>
        <w:ind w:left="0"/>
        <w:jc w:val="both"/>
      </w:pPr>
      <w:r>
        <w:rPr>
          <w:rFonts w:ascii="Times New Roman"/>
          <w:b w:val="false"/>
          <w:i w:val="false"/>
          <w:color w:val="000000"/>
          <w:sz w:val="28"/>
        </w:rPr>
        <w:t>
      67. Требования к заполнению реквизитов электронных документов (сведений) "Сведения запроса подлинности (подтверждения эмиссии) средств идентификации" (R.CT.LS.03.020), передаваемых в сообщении "Запрос на подтверждение подлинности средств идентификации" (P.LS.03.MSG.042), приведены в таблице 56.</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1546" w:id="84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запроса подлинности (подтверждения эмиссии) средств идентификации" (R.CT.LS.03.020), передаваемых в сообщении "Запрос на подтверждение подлинности средств идентификации" (P.LS.03.MSG.042)</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(csdo:‌Unified‌Country‌Code)" должно содержать кодовое обозначение страны в соответствии </w:t>
            </w:r>
          </w:p>
          <w:p>
            <w:pPr>
              <w:spacing w:after="20"/>
              <w:ind w:left="20"/>
              <w:jc w:val="both"/>
            </w:pPr>
            <w:r>
              <w:rPr>
                <w:rFonts w:ascii="Times New Roman"/>
                <w:b w:val="false"/>
                <w:i w:val="false"/>
                <w:color w:val="000000"/>
                <w:sz w:val="20"/>
              </w:rPr>
              <w:t>c классификатором стран мира,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"Заявитель (ctcdo:​I​M​Applicant​Details)", "Эмитент контрольных (идентификационных) знаков (ctcdo:​Issuer​Details)", "Документ (ccdo:‌Doc‌V4‌Details)"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не более 1000 экземпляров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сложного реквизита "Перечень средств идентификации для подтверждения подлинности (эмиссии) </w:t>
            </w:r>
          </w:p>
          <w:p>
            <w:pPr>
              <w:spacing w:after="20"/>
              <w:ind w:left="20"/>
              <w:jc w:val="both"/>
            </w:pPr>
            <w:r>
              <w:rPr>
                <w:rFonts w:ascii="Times New Roman"/>
                <w:b w:val="false"/>
                <w:i w:val="false"/>
                <w:color w:val="000000"/>
                <w:sz w:val="20"/>
              </w:rPr>
              <w:t xml:space="preserve">(ctcdo:​Identification​Means​Request​List​Details)" должен быть заполнен и его значение должно содержать кодовое обозначение товара на уровне </w:t>
            </w:r>
          </w:p>
          <w:p>
            <w:pPr>
              <w:spacing w:after="20"/>
              <w:ind w:left="20"/>
              <w:jc w:val="both"/>
            </w:pPr>
            <w:r>
              <w:rPr>
                <w:rFonts w:ascii="Times New Roman"/>
                <w:b w:val="false"/>
                <w:i w:val="false"/>
                <w:color w:val="000000"/>
                <w:sz w:val="20"/>
              </w:rPr>
              <w:t>10 знаков кода товара по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вида средства идентификации </w:t>
            </w:r>
          </w:p>
          <w:p>
            <w:pPr>
              <w:spacing w:after="20"/>
              <w:ind w:left="20"/>
              <w:jc w:val="both"/>
            </w:pPr>
            <w:r>
              <w:rPr>
                <w:rFonts w:ascii="Times New Roman"/>
                <w:b w:val="false"/>
                <w:i w:val="false"/>
                <w:color w:val="000000"/>
                <w:sz w:val="20"/>
              </w:rPr>
              <w:t xml:space="preserve">(ctsdo:​Identification​Means​Kind​Code)" должно содержать код вида средства идентификации из классификатора видов средств идентификации (до момента его утверждения Коллегией Комиссии </w:t>
            </w:r>
          </w:p>
          <w:p>
            <w:pPr>
              <w:spacing w:after="20"/>
              <w:ind w:left="20"/>
              <w:jc w:val="both"/>
            </w:pPr>
            <w:r>
              <w:rPr>
                <w:rFonts w:ascii="Times New Roman"/>
                <w:b w:val="false"/>
                <w:i w:val="false"/>
                <w:color w:val="000000"/>
                <w:sz w:val="20"/>
              </w:rPr>
              <w:t xml:space="preserve">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850"/>
          <w:p>
            <w:pPr>
              <w:spacing w:after="20"/>
              <w:ind w:left="20"/>
              <w:jc w:val="both"/>
            </w:pPr>
            <w:r>
              <w:rPr>
                <w:rFonts w:ascii="Times New Roman"/>
                <w:b w:val="false"/>
                <w:i w:val="false"/>
                <w:color w:val="000000"/>
                <w:sz w:val="20"/>
              </w:rPr>
              <w:t xml:space="preserve">
реквизит "Вид агрегации упаковки (ctsdo:AggregationKindCode)" </w:t>
            </w:r>
          </w:p>
          <w:bookmarkEnd w:id="850"/>
          <w:p>
            <w:pPr>
              <w:spacing w:after="20"/>
              <w:ind w:left="20"/>
              <w:jc w:val="both"/>
            </w:pPr>
            <w:r>
              <w:rPr>
                <w:rFonts w:ascii="Times New Roman"/>
                <w:b w:val="false"/>
                <w:i w:val="false"/>
                <w:color w:val="000000"/>
                <w:sz w:val="20"/>
              </w:rPr>
              <w:t>в составе реквизита "Перечень использованных кодов маркировки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(ctcdo:‌Used‌Identification‌Means‌List‌Details)" должен содержать одно </w:t>
            </w:r>
          </w:p>
          <w:p>
            <w:pPr>
              <w:spacing w:after="20"/>
              <w:ind w:left="20"/>
              <w:jc w:val="both"/>
            </w:pPr>
            <w:r>
              <w:rPr>
                <w:rFonts w:ascii="Times New Roman"/>
                <w:b w:val="false"/>
                <w:i w:val="false"/>
                <w:color w:val="000000"/>
                <w:sz w:val="20"/>
              </w:rPr>
              <w:t>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"Статус маркированного товара (ctcdo:‌Marked‌Goods‌Status‌Details)"; "Результат обработки (ctcdo:‌Result‌Details)";</w:t>
            </w:r>
          </w:p>
          <w:p>
            <w:pPr>
              <w:spacing w:after="20"/>
              <w:ind w:left="20"/>
              <w:jc w:val="both"/>
            </w:pPr>
            <w:r>
              <w:rPr>
                <w:rFonts w:ascii="Times New Roman"/>
                <w:b w:val="false"/>
                <w:i w:val="false"/>
                <w:color w:val="000000"/>
                <w:sz w:val="20"/>
              </w:rPr>
              <w:t>"Конечная дата (csdo:‌End‌Date)";</w:t>
            </w:r>
          </w:p>
          <w:p>
            <w:pPr>
              <w:spacing w:after="20"/>
              <w:ind w:left="20"/>
              <w:jc w:val="both"/>
            </w:pPr>
            <w:r>
              <w:rPr>
                <w:rFonts w:ascii="Times New Roman"/>
                <w:b w:val="false"/>
                <w:i w:val="false"/>
                <w:color w:val="000000"/>
                <w:sz w:val="20"/>
              </w:rPr>
              <w:t>"Номер серии продукта (ctsdo:‌Product‌Series‌Id)" в составе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для категории (подкатегории) товаров, код которой указан </w:t>
            </w:r>
          </w:p>
          <w:p>
            <w:pPr>
              <w:spacing w:after="20"/>
              <w:ind w:left="20"/>
              <w:jc w:val="both"/>
            </w:pPr>
            <w:r>
              <w:rPr>
                <w:rFonts w:ascii="Times New Roman"/>
                <w:b w:val="false"/>
                <w:i w:val="false"/>
                <w:color w:val="000000"/>
                <w:sz w:val="20"/>
              </w:rPr>
              <w:t>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w:t>
            </w:r>
          </w:p>
          <w:p>
            <w:pPr>
              <w:spacing w:after="20"/>
              <w:ind w:left="20"/>
              <w:jc w:val="both"/>
            </w:pPr>
            <w:r>
              <w:rPr>
                <w:rFonts w:ascii="Times New Roman"/>
                <w:b w:val="false"/>
                <w:i w:val="false"/>
                <w:color w:val="000000"/>
                <w:sz w:val="20"/>
              </w:rPr>
              <w:t>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для категории (подкатегории) товаров, код которой указан в реквизите "Код категории товара" (ctsdo:‌Product‌Category‌Code)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851"/>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bookmarkEnd w:id="851"/>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w:t>
            </w:r>
          </w:p>
          <w:p>
            <w:pPr>
              <w:spacing w:after="20"/>
              <w:ind w:left="20"/>
              <w:jc w:val="both"/>
            </w:pPr>
            <w:r>
              <w:rPr>
                <w:rFonts w:ascii="Times New Roman"/>
                <w:b w:val="false"/>
                <w:i w:val="false"/>
                <w:color w:val="000000"/>
                <w:sz w:val="20"/>
              </w:rPr>
              <w:t xml:space="preserve">(или групповую упаковку), установленных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для категории (подкатегории) товаров, код которой указан в реквизите "Код категории товара" </w:t>
            </w:r>
          </w:p>
          <w:p>
            <w:pPr>
              <w:spacing w:after="20"/>
              <w:ind w:left="20"/>
              <w:jc w:val="both"/>
            </w:pPr>
            <w:r>
              <w:rPr>
                <w:rFonts w:ascii="Times New Roman"/>
                <w:b w:val="false"/>
                <w:i w:val="false"/>
                <w:color w:val="000000"/>
                <w:sz w:val="20"/>
              </w:rPr>
              <w:t>(ctsdo:‌Product‌Category‌Code)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содержать кодовое обозначение категории товара, подлежащего маркировке средствами идентификации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 xml:space="preserve">(ctsdo:‌Product‌Category‌Code)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w:t>
            </w:r>
          </w:p>
          <w:p>
            <w:pPr>
              <w:spacing w:after="20"/>
              <w:ind w:left="20"/>
              <w:jc w:val="both"/>
            </w:pPr>
            <w:r>
              <w:rPr>
                <w:rFonts w:ascii="Times New Roman"/>
                <w:b w:val="false"/>
                <w:i w:val="false"/>
                <w:color w:val="000000"/>
                <w:sz w:val="20"/>
              </w:rPr>
              <w:t>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"Дополнительный код маркированного товара" </w:t>
            </w:r>
          </w:p>
          <w:p>
            <w:pPr>
              <w:spacing w:after="20"/>
              <w:ind w:left="20"/>
              <w:jc w:val="both"/>
            </w:pPr>
            <w:r>
              <w:rPr>
                <w:rFonts w:ascii="Times New Roman"/>
                <w:b w:val="false"/>
                <w:i w:val="false"/>
                <w:color w:val="000000"/>
                <w:sz w:val="20"/>
              </w:rPr>
              <w:t>(ctsdo:‌Add‌Marked‌Goods‌Code) не заполняется</w:t>
            </w:r>
          </w:p>
        </w:tc>
      </w:tr>
    </w:tbl>
    <w:bookmarkStart w:name="z1551" w:id="852"/>
    <w:p>
      <w:pPr>
        <w:spacing w:after="0"/>
        <w:ind w:left="0"/>
        <w:jc w:val="both"/>
      </w:pPr>
      <w:r>
        <w:rPr>
          <w:rFonts w:ascii="Times New Roman"/>
          <w:b w:val="false"/>
          <w:i w:val="false"/>
          <w:color w:val="000000"/>
          <w:sz w:val="28"/>
        </w:rPr>
        <w:t>
      68. Требования к заполнению реквизитов электронных документов (сведений) "Уведомление о результате обработки запроса подлинности (подтверждения эмиссии) средств идентификации" (R.CT.LS.03.021), передаваемых в сообщении "Уведомление о результате обработки запроса подтверждения подлинности средств идентификации" (P.LS.03.MSG.043), приведены в таблице 57.</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1553" w:id="85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запроса подлинности (подтверждения эмиссии) средств идентификации" (R.CT.LS.03.021), передаваемых в сообщении "Уведомление о результате обработки запроса подтверждения подлинности средств идентификации" (P.LS.03.MSG.043)</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(csdo:‌Unified‌Country‌Code)" должно содержать кодовое обозначение страны в соответствии </w:t>
            </w:r>
          </w:p>
          <w:p>
            <w:pPr>
              <w:spacing w:after="20"/>
              <w:ind w:left="20"/>
              <w:jc w:val="both"/>
            </w:pPr>
            <w:r>
              <w:rPr>
                <w:rFonts w:ascii="Times New Roman"/>
                <w:b w:val="false"/>
                <w:i w:val="false"/>
                <w:color w:val="000000"/>
                <w:sz w:val="20"/>
              </w:rPr>
              <w:t>c классификатором стран мира,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854"/>
          <w:p>
            <w:pPr>
              <w:spacing w:after="20"/>
              <w:ind w:left="20"/>
              <w:jc w:val="both"/>
            </w:pPr>
            <w:r>
              <w:rPr>
                <w:rFonts w:ascii="Times New Roman"/>
                <w:b w:val="false"/>
                <w:i w:val="false"/>
                <w:color w:val="000000"/>
                <w:sz w:val="20"/>
              </w:rPr>
              <w:t xml:space="preserve">
в сообщении должно передаваться столько экземпляров реквизита "Результат обработки запроса подтверждения подлинности (эмиссии) средств идентификации </w:t>
            </w:r>
          </w:p>
          <w:bookmarkEnd w:id="854"/>
          <w:p>
            <w:pPr>
              <w:spacing w:after="20"/>
              <w:ind w:left="20"/>
              <w:jc w:val="both"/>
            </w:pPr>
            <w:r>
              <w:rPr>
                <w:rFonts w:ascii="Times New Roman"/>
                <w:b w:val="false"/>
                <w:i w:val="false"/>
                <w:color w:val="000000"/>
                <w:sz w:val="20"/>
              </w:rPr>
              <w:t>(ctcdo:​Identification​Means​Emission​Processing​Result​Details)", сколько экземпляров реквизита "Перечень средств идентификации для подтверждения подлинности (эмиссии)</w:t>
            </w:r>
          </w:p>
          <w:p>
            <w:pPr>
              <w:spacing w:after="20"/>
              <w:ind w:left="20"/>
              <w:jc w:val="both"/>
            </w:pPr>
            <w:r>
              <w:rPr>
                <w:rFonts w:ascii="Times New Roman"/>
                <w:b w:val="false"/>
                <w:i w:val="false"/>
                <w:color w:val="000000"/>
                <w:sz w:val="20"/>
              </w:rPr>
              <w:t>
(ctcdo:​Identification​Means​Request​List​Details)" содержится в запросе, передаваемом в сообщении "Запрос на подтверждение подлинности средств идентификации" (P.LS.03.MSG.042) (далее –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855"/>
          <w:p>
            <w:pPr>
              <w:spacing w:after="20"/>
              <w:ind w:left="20"/>
              <w:jc w:val="both"/>
            </w:pPr>
            <w:r>
              <w:rPr>
                <w:rFonts w:ascii="Times New Roman"/>
                <w:b w:val="false"/>
                <w:i w:val="false"/>
                <w:color w:val="000000"/>
                <w:sz w:val="20"/>
              </w:rPr>
              <w:t xml:space="preserve">
реквизит "Код товара по ТН ВЭД ЕАЭС (csdo:CommodityCode)" </w:t>
            </w:r>
          </w:p>
          <w:bookmarkEnd w:id="855"/>
          <w:p>
            <w:pPr>
              <w:spacing w:after="20"/>
              <w:ind w:left="20"/>
              <w:jc w:val="both"/>
            </w:pPr>
            <w:r>
              <w:rPr>
                <w:rFonts w:ascii="Times New Roman"/>
                <w:b w:val="false"/>
                <w:i w:val="false"/>
                <w:color w:val="000000"/>
                <w:sz w:val="20"/>
              </w:rPr>
              <w:t>в составе сложного реквизита "Результат обработки запроса подтверждения подлинности (эмиссии) средств идентификации</w:t>
            </w:r>
          </w:p>
          <w:p>
            <w:pPr>
              <w:spacing w:after="20"/>
              <w:ind w:left="20"/>
              <w:jc w:val="both"/>
            </w:pPr>
            <w:r>
              <w:rPr>
                <w:rFonts w:ascii="Times New Roman"/>
                <w:b w:val="false"/>
                <w:i w:val="false"/>
                <w:color w:val="000000"/>
                <w:sz w:val="20"/>
              </w:rPr>
              <w:t>
(ctcdo:‌Identification‌Means‌Emission‌Processing‌Result‌Details)" должен быть заполнен и его значение должно содержать указанное в запросе кодовое обозначение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856"/>
          <w:p>
            <w:pPr>
              <w:spacing w:after="20"/>
              <w:ind w:left="20"/>
              <w:jc w:val="both"/>
            </w:pPr>
            <w:r>
              <w:rPr>
                <w:rFonts w:ascii="Times New Roman"/>
                <w:b w:val="false"/>
                <w:i w:val="false"/>
                <w:color w:val="000000"/>
                <w:sz w:val="20"/>
              </w:rPr>
              <w:t xml:space="preserve">
реквизит "Вид агрегации упаковки (ctsdo:AggregationKindCode)" </w:t>
            </w:r>
          </w:p>
          <w:bookmarkEnd w:id="856"/>
          <w:p>
            <w:pPr>
              <w:spacing w:after="20"/>
              <w:ind w:left="20"/>
              <w:jc w:val="both"/>
            </w:pPr>
            <w:r>
              <w:rPr>
                <w:rFonts w:ascii="Times New Roman"/>
                <w:b w:val="false"/>
                <w:i w:val="false"/>
                <w:color w:val="000000"/>
                <w:sz w:val="20"/>
              </w:rPr>
              <w:t>в составе реквизита "Результат обработки сведений о средстве идентификации" (ctcdo:‌Identification‌Means‌Processing‌Result‌Details) должен содержать 1 из значений,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по единому реестру средств идентификации (ctcdo:‌Identification‌Means‌Registry‌Id‌Details)" 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857"/>
          <w:p>
            <w:pPr>
              <w:spacing w:after="20"/>
              <w:ind w:left="20"/>
              <w:jc w:val="both"/>
            </w:pPr>
            <w:r>
              <w:rPr>
                <w:rFonts w:ascii="Times New Roman"/>
                <w:b w:val="false"/>
                <w:i w:val="false"/>
                <w:color w:val="000000"/>
                <w:sz w:val="20"/>
              </w:rPr>
              <w:t>
значение реквизита "Код результата обработки сведений</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(ctsdo:​Result​Processing​Code)" в составе сложного реквизита "Результат обработки (ctcdo:​Result​Details)"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"110" – "подлинность средства идентификации не подтверждена";</w:t>
            </w:r>
          </w:p>
          <w:p>
            <w:pPr>
              <w:spacing w:after="20"/>
              <w:ind w:left="20"/>
              <w:jc w:val="both"/>
            </w:pPr>
            <w:r>
              <w:rPr>
                <w:rFonts w:ascii="Times New Roman"/>
                <w:b w:val="false"/>
                <w:i w:val="false"/>
                <w:color w:val="000000"/>
                <w:sz w:val="20"/>
              </w:rPr>
              <w:t>
</w:t>
            </w:r>
            <w:r>
              <w:rPr>
                <w:rFonts w:ascii="Times New Roman"/>
                <w:b w:val="false"/>
                <w:i w:val="false"/>
                <w:color w:val="000000"/>
                <w:sz w:val="20"/>
              </w:rPr>
              <w:t>"610" – "подлинность средства идентификации подтверждена";</w:t>
            </w:r>
          </w:p>
          <w:p>
            <w:pPr>
              <w:spacing w:after="20"/>
              <w:ind w:left="20"/>
              <w:jc w:val="both"/>
            </w:pPr>
            <w:r>
              <w:rPr>
                <w:rFonts w:ascii="Times New Roman"/>
                <w:b w:val="false"/>
                <w:i w:val="false"/>
                <w:color w:val="000000"/>
                <w:sz w:val="20"/>
              </w:rPr>
              <w:t>
"700" – "ошибка обработки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858"/>
          <w:p>
            <w:pPr>
              <w:spacing w:after="20"/>
              <w:ind w:left="20"/>
              <w:jc w:val="both"/>
            </w:pPr>
            <w:r>
              <w:rPr>
                <w:rFonts w:ascii="Times New Roman"/>
                <w:b w:val="false"/>
                <w:i w:val="false"/>
                <w:color w:val="000000"/>
                <w:sz w:val="20"/>
              </w:rPr>
              <w:t>
если значение реквизита "Код результата обработки сведений</w:t>
            </w:r>
          </w:p>
          <w:bookmarkEnd w:id="858"/>
          <w:p>
            <w:pPr>
              <w:spacing w:after="20"/>
              <w:ind w:left="20"/>
              <w:jc w:val="both"/>
            </w:pPr>
            <w:r>
              <w:rPr>
                <w:rFonts w:ascii="Times New Roman"/>
                <w:b w:val="false"/>
                <w:i w:val="false"/>
                <w:color w:val="000000"/>
                <w:sz w:val="20"/>
              </w:rPr>
              <w:t>
(ctsdo:​Result​Processing​Code)" в составе сложного реквизита "Результат обработки (ctcdo:​Result​Details)" соответствует значению "700" - "ошибка обработки сведений", то реквизит "Описание результата обработки сведений (ctsdo:​Result​Description​Text)" в составе сложного реквизита "Результат обработки (ctcdo:​Result​Details)"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859"/>
          <w:p>
            <w:pPr>
              <w:spacing w:after="20"/>
              <w:ind w:left="20"/>
              <w:jc w:val="both"/>
            </w:pPr>
            <w:r>
              <w:rPr>
                <w:rFonts w:ascii="Times New Roman"/>
                <w:b w:val="false"/>
                <w:i w:val="false"/>
                <w:color w:val="000000"/>
                <w:sz w:val="20"/>
              </w:rPr>
              <w:t>
реквизиты "Конечная дата (csdo:EndDate)" и "Номер серии продукта</w:t>
            </w:r>
          </w:p>
          <w:bookmarkEnd w:id="859"/>
          <w:p>
            <w:pPr>
              <w:spacing w:after="20"/>
              <w:ind w:left="20"/>
              <w:jc w:val="both"/>
            </w:pPr>
            <w:r>
              <w:rPr>
                <w:rFonts w:ascii="Times New Roman"/>
                <w:b w:val="false"/>
                <w:i w:val="false"/>
                <w:color w:val="000000"/>
                <w:sz w:val="20"/>
              </w:rPr>
              <w:t xml:space="preserve">
(ctsdo:ProductSeriesId)" в составе сложного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товара" (ctsdo:‌Product‌Category‌Code) должен быть заполнен и его значение должно соответствовать коду категории (подкатегории) товара, указанному в запросе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товара" </w:t>
            </w:r>
          </w:p>
          <w:p>
            <w:pPr>
              <w:spacing w:after="20"/>
              <w:ind w:left="20"/>
              <w:jc w:val="both"/>
            </w:pPr>
            <w:r>
              <w:rPr>
                <w:rFonts w:ascii="Times New Roman"/>
                <w:b w:val="false"/>
                <w:i w:val="false"/>
                <w:color w:val="000000"/>
                <w:sz w:val="20"/>
              </w:rPr>
              <w:t xml:space="preserve">(ctsdo:‌Product‌Category‌Code) должен содержать идентификатор справочника товаров, подлежащих маркировке средствами идентификации в рамках Евразийского экономического союза, </w:t>
            </w:r>
          </w:p>
          <w:p>
            <w:pPr>
              <w:spacing w:after="20"/>
              <w:ind w:left="20"/>
              <w:jc w:val="both"/>
            </w:pPr>
            <w:r>
              <w:rPr>
                <w:rFonts w:ascii="Times New Roman"/>
                <w:b w:val="false"/>
                <w:i w:val="false"/>
                <w:color w:val="000000"/>
                <w:sz w:val="20"/>
              </w:rPr>
              <w:t>по реестру НСИ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 значения экземпляров реквизита "Средство идентификации (ctcdo:‌Identification‌Means‌Item‌Details)" должно соответствовать количеству и значениям экземпляров реквизита "Средство идентификации (ctcdo:‌Identification‌Means‌Item‌Details)", указанным </w:t>
            </w:r>
          </w:p>
          <w:p>
            <w:pPr>
              <w:spacing w:after="20"/>
              <w:ind w:left="20"/>
              <w:jc w:val="both"/>
            </w:pPr>
            <w:r>
              <w:rPr>
                <w:rFonts w:ascii="Times New Roman"/>
                <w:b w:val="false"/>
                <w:i w:val="false"/>
                <w:color w:val="000000"/>
                <w:sz w:val="20"/>
              </w:rPr>
              <w:t>в запросе, в части экземпляров реквизита "Элемент данных средства идентификации (ctcdo:‌Identification‌Means‌Data‌Unit‌Details)"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февраля 2026 г. № 18</w:t>
            </w:r>
          </w:p>
        </w:tc>
      </w:tr>
    </w:tbl>
    <w:bookmarkStart w:name="z1565" w:id="860"/>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End w:id="860"/>
    <w:bookmarkStart w:name="z1566" w:id="861"/>
    <w:p>
      <w:pPr>
        <w:spacing w:after="0"/>
        <w:ind w:left="0"/>
        <w:jc w:val="left"/>
      </w:pPr>
      <w:r>
        <w:rPr>
          <w:rFonts w:ascii="Times New Roman"/>
          <w:b/>
          <w:i w:val="false"/>
          <w:color w:val="000000"/>
        </w:rPr>
        <w:t xml:space="preserve"> I. Общие положения</w:t>
      </w:r>
    </w:p>
    <w:bookmarkEnd w:id="861"/>
    <w:bookmarkStart w:name="z1567" w:id="862"/>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органов Евразийского экономического союза (далее – Союз):</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569" w:id="863"/>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октября 2025 г. № 100 "Об утверждении Правил реализации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Start w:name="z1577" w:id="864"/>
    <w:p>
      <w:pPr>
        <w:spacing w:after="0"/>
        <w:ind w:left="0"/>
        <w:jc w:val="left"/>
      </w:pPr>
      <w:r>
        <w:rPr>
          <w:rFonts w:ascii="Times New Roman"/>
          <w:b/>
          <w:i w:val="false"/>
          <w:color w:val="000000"/>
        </w:rPr>
        <w:t xml:space="preserve"> II. Область применения</w:t>
      </w:r>
    </w:p>
    <w:bookmarkEnd w:id="864"/>
    <w:bookmarkStart w:name="z1578" w:id="86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а также своей роли при их выполнении.</w:t>
      </w:r>
    </w:p>
    <w:bookmarkEnd w:id="865"/>
    <w:bookmarkStart w:name="z1579" w:id="86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866"/>
    <w:bookmarkStart w:name="z1580" w:id="86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национальных компонентов информационной системы маркировки товаров, обеспечивающих реализацию этого общего процесса.</w:t>
      </w:r>
    </w:p>
    <w:bookmarkEnd w:id="867"/>
    <w:bookmarkStart w:name="z1581" w:id="868"/>
    <w:p>
      <w:pPr>
        <w:spacing w:after="0"/>
        <w:ind w:left="0"/>
        <w:jc w:val="left"/>
      </w:pPr>
      <w:r>
        <w:rPr>
          <w:rFonts w:ascii="Times New Roman"/>
          <w:b/>
          <w:i w:val="false"/>
          <w:color w:val="000000"/>
        </w:rPr>
        <w:t xml:space="preserve"> III. Основные понятия</w:t>
      </w:r>
    </w:p>
    <w:bookmarkEnd w:id="868"/>
    <w:bookmarkStart w:name="z1582" w:id="86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869"/>
    <w:bookmarkStart w:name="z1583" w:id="87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870"/>
    <w:bookmarkStart w:name="z1584" w:id="871"/>
    <w:p>
      <w:pPr>
        <w:spacing w:after="0"/>
        <w:ind w:left="0"/>
        <w:jc w:val="both"/>
      </w:pPr>
      <w:r>
        <w:rPr>
          <w:rFonts w:ascii="Times New Roman"/>
          <w:b w:val="false"/>
          <w:i w:val="false"/>
          <w:color w:val="000000"/>
          <w:sz w:val="28"/>
        </w:rPr>
        <w:t>
      "состояние информационного объекта общего процесса"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871"/>
    <w:bookmarkStart w:name="z1585" w:id="872"/>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872"/>
    <w:bookmarkStart w:name="z1586" w:id="873"/>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утвержденных Решением Коллегии Евразийской экономической комиссии от 17 февраля 2026 г. № 18 (далее – Правила информационного взаимодействия).</w:t>
      </w:r>
    </w:p>
    <w:bookmarkEnd w:id="873"/>
    <w:bookmarkStart w:name="z1587" w:id="874"/>
    <w:p>
      <w:pPr>
        <w:spacing w:after="0"/>
        <w:ind w:left="0"/>
        <w:jc w:val="left"/>
      </w:pPr>
      <w:r>
        <w:rPr>
          <w:rFonts w:ascii="Times New Roman"/>
          <w:b/>
          <w:i w:val="false"/>
          <w:color w:val="000000"/>
        </w:rPr>
        <w:t xml:space="preserve"> IV. Основные сведения об информационном взаимодействии </w:t>
      </w:r>
      <w:r>
        <w:br/>
      </w:r>
      <w:r>
        <w:rPr>
          <w:rFonts w:ascii="Times New Roman"/>
          <w:b/>
          <w:i w:val="false"/>
          <w:color w:val="000000"/>
        </w:rPr>
        <w:t>в рамках общего процесса</w:t>
      </w:r>
    </w:p>
    <w:bookmarkEnd w:id="874"/>
    <w:bookmarkStart w:name="z1588" w:id="875"/>
    <w:p>
      <w:pPr>
        <w:spacing w:after="0"/>
        <w:ind w:left="0"/>
        <w:jc w:val="left"/>
      </w:pPr>
      <w:r>
        <w:rPr>
          <w:rFonts w:ascii="Times New Roman"/>
          <w:b/>
          <w:i w:val="false"/>
          <w:color w:val="000000"/>
        </w:rPr>
        <w:t xml:space="preserve"> 1. Участники информационного взаимодействия</w:t>
      </w:r>
    </w:p>
    <w:bookmarkEnd w:id="875"/>
    <w:bookmarkStart w:name="z1589" w:id="87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591" w:id="877"/>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запрос, получение и обработку сведений о маркированных товарах и средствах </w:t>
            </w:r>
          </w:p>
          <w:p>
            <w:pPr>
              <w:spacing w:after="20"/>
              <w:ind w:left="20"/>
              <w:jc w:val="both"/>
            </w:pPr>
            <w:r>
              <w:rPr>
                <w:rFonts w:ascii="Times New Roman"/>
                <w:b w:val="false"/>
                <w:i w:val="false"/>
                <w:color w:val="000000"/>
                <w:sz w:val="20"/>
              </w:rPr>
              <w:t xml:space="preserve">их идентификации в целях осуществления мониторинга </w:t>
            </w:r>
          </w:p>
          <w:p>
            <w:pPr>
              <w:spacing w:after="20"/>
              <w:ind w:left="20"/>
              <w:jc w:val="both"/>
            </w:pPr>
            <w:r>
              <w:rPr>
                <w:rFonts w:ascii="Times New Roman"/>
                <w:b w:val="false"/>
                <w:i w:val="false"/>
                <w:color w:val="000000"/>
                <w:sz w:val="20"/>
              </w:rPr>
              <w:t>и контроля исполнения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формирование </w:t>
            </w:r>
          </w:p>
          <w:p>
            <w:pPr>
              <w:spacing w:after="20"/>
              <w:ind w:left="20"/>
              <w:jc w:val="both"/>
            </w:pPr>
            <w:r>
              <w:rPr>
                <w:rFonts w:ascii="Times New Roman"/>
                <w:b w:val="false"/>
                <w:i w:val="false"/>
                <w:color w:val="000000"/>
                <w:sz w:val="20"/>
              </w:rPr>
              <w:t xml:space="preserve">и представление сведений </w:t>
            </w:r>
          </w:p>
          <w:p>
            <w:pPr>
              <w:spacing w:after="20"/>
              <w:ind w:left="20"/>
              <w:jc w:val="both"/>
            </w:pPr>
            <w:r>
              <w:rPr>
                <w:rFonts w:ascii="Times New Roman"/>
                <w:b w:val="false"/>
                <w:i w:val="false"/>
                <w:color w:val="000000"/>
                <w:sz w:val="20"/>
              </w:rPr>
              <w:t xml:space="preserve">представление сведений </w:t>
            </w:r>
          </w:p>
          <w:p>
            <w:pPr>
              <w:spacing w:after="20"/>
              <w:ind w:left="20"/>
              <w:jc w:val="both"/>
            </w:pPr>
            <w:r>
              <w:rPr>
                <w:rFonts w:ascii="Times New Roman"/>
                <w:b w:val="false"/>
                <w:i w:val="false"/>
                <w:color w:val="000000"/>
                <w:sz w:val="20"/>
              </w:rPr>
              <w:t xml:space="preserve">об обороте маркированных товаров в целях мониторинга </w:t>
            </w:r>
          </w:p>
          <w:p>
            <w:pPr>
              <w:spacing w:after="20"/>
              <w:ind w:left="20"/>
              <w:jc w:val="both"/>
            </w:pPr>
            <w:r>
              <w:rPr>
                <w:rFonts w:ascii="Times New Roman"/>
                <w:b w:val="false"/>
                <w:i w:val="false"/>
                <w:color w:val="000000"/>
                <w:sz w:val="20"/>
              </w:rPr>
              <w:t>и контроля исполнения Соглашения по запросу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представляющий сведения (P.LS.03.ACT.005)</w:t>
            </w:r>
          </w:p>
        </w:tc>
      </w:tr>
    </w:tbl>
    <w:bookmarkStart w:name="z1592" w:id="878"/>
    <w:p>
      <w:pPr>
        <w:spacing w:after="0"/>
        <w:ind w:left="0"/>
        <w:jc w:val="left"/>
      </w:pPr>
      <w:r>
        <w:rPr>
          <w:rFonts w:ascii="Times New Roman"/>
          <w:b/>
          <w:i w:val="false"/>
          <w:color w:val="000000"/>
        </w:rPr>
        <w:t xml:space="preserve"> 2. Структура информационного взаимодействия</w:t>
      </w:r>
    </w:p>
    <w:bookmarkEnd w:id="878"/>
    <w:bookmarkStart w:name="z1593" w:id="87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процедурой общего процесса - получение Комиссией сведений о маркированных товарах и средствах их идентификации в целях мониторинга и контроля исполнения Соглашения.</w:t>
      </w:r>
    </w:p>
    <w:bookmarkEnd w:id="879"/>
    <w:bookmarkStart w:name="z1594" w:id="88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880"/>
    <w:bookmarkStart w:name="z1595"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6" w:id="88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882"/>
    <w:bookmarkStart w:name="z1597" w:id="883"/>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883"/>
    <w:bookmarkStart w:name="z1598" w:id="88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884"/>
    <w:bookmarkStart w:name="z1599" w:id="88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утвержденному Решением Коллегии Евразийской экономической комиссии от 17 февраля 2026 г. № 18 (далее – Описание форматов и структур электронных документов и сведений).</w:t>
      </w:r>
    </w:p>
    <w:bookmarkEnd w:id="885"/>
    <w:bookmarkStart w:name="z1600" w:id="88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886"/>
    <w:bookmarkStart w:name="z1601" w:id="88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887"/>
    <w:bookmarkStart w:name="z1602" w:id="888"/>
    <w:p>
      <w:pPr>
        <w:spacing w:after="0"/>
        <w:ind w:left="0"/>
        <w:jc w:val="left"/>
      </w:pPr>
      <w:r>
        <w:rPr>
          <w:rFonts w:ascii="Times New Roman"/>
          <w:b/>
          <w:i w:val="false"/>
          <w:color w:val="000000"/>
        </w:rPr>
        <w:t xml:space="preserve"> 1. Информационное взаимодействие при получении Комиссией сведений о маркированных товарах и средствах их идентификации в целях мониторинга и контроля исполнения Соглашения </w:t>
      </w:r>
    </w:p>
    <w:bookmarkEnd w:id="888"/>
    <w:bookmarkStart w:name="z1603" w:id="889"/>
    <w:p>
      <w:pPr>
        <w:spacing w:after="0"/>
        <w:ind w:left="0"/>
        <w:jc w:val="both"/>
      </w:pPr>
      <w:r>
        <w:rPr>
          <w:rFonts w:ascii="Times New Roman"/>
          <w:b w:val="false"/>
          <w:i w:val="false"/>
          <w:color w:val="000000"/>
          <w:sz w:val="28"/>
        </w:rPr>
        <w:t>
      12. Схема выполнения транзакций общего процесса при получении Комиссией сведений о маркированных товарах и средствах их идентификации в целях мониторинга и контроля исполнения Соглашения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889"/>
    <w:bookmarkStart w:name="z1604"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7683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83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5" w:id="89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средствах</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мониторинга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исполнения</w:t>
      </w:r>
      <w:r>
        <w:rPr>
          <w:rFonts w:ascii="Times New Roman"/>
          <w:b w:val="false"/>
          <w:i w:val="false"/>
          <w:color w:val="000000"/>
          <w:sz w:val="28"/>
        </w:rPr>
        <w:t xml:space="preserve"> </w:t>
      </w:r>
      <w:r>
        <w:rPr>
          <w:rFonts w:ascii="Times New Roman"/>
          <w:b/>
          <w:i w:val="false"/>
          <w:color w:val="000000"/>
          <w:sz w:val="28"/>
        </w:rPr>
        <w:t>Соглашения</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607" w:id="892"/>
    <w:p>
      <w:pPr>
        <w:spacing w:after="0"/>
        <w:ind w:left="0"/>
        <w:jc w:val="left"/>
      </w:pPr>
      <w:r>
        <w:rPr>
          <w:rFonts w:ascii="Times New Roman"/>
          <w:b/>
          <w:i w:val="false"/>
          <w:color w:val="000000"/>
        </w:rPr>
        <w:t xml:space="preserve"> Перечень транзакций общего процесса при получении Комиссией сведений о маркированных товарах и средствах их идентификации в целях мониторинга и контроля исполнения Соглашения</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 маркированных товарах и средствах их идентификации в целях мониторинга и контроля исполнения Соглашения (P.LS.03.PRC.020)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893"/>
          <w:p>
            <w:pPr>
              <w:spacing w:after="20"/>
              <w:ind w:left="20"/>
              <w:jc w:val="both"/>
            </w:pPr>
            <w:r>
              <w:rPr>
                <w:rFonts w:ascii="Times New Roman"/>
                <w:b w:val="false"/>
                <w:i w:val="false"/>
                <w:color w:val="000000"/>
                <w:sz w:val="20"/>
              </w:rPr>
              <w:t xml:space="preserve">
Запрос сведений </w:t>
            </w:r>
          </w:p>
          <w:bookmarkEnd w:id="893"/>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и средствах их идентификации (P.LS.03.OPR.067);</w:t>
            </w:r>
          </w:p>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 xml:space="preserve">и средствах </w:t>
            </w:r>
          </w:p>
          <w:p>
            <w:pPr>
              <w:spacing w:after="20"/>
              <w:ind w:left="20"/>
              <w:jc w:val="both"/>
            </w:pPr>
            <w:r>
              <w:rPr>
                <w:rFonts w:ascii="Times New Roman"/>
                <w:b w:val="false"/>
                <w:i w:val="false"/>
                <w:color w:val="000000"/>
                <w:sz w:val="20"/>
              </w:rPr>
              <w:t xml:space="preserve">их идентификации </w:t>
            </w:r>
          </w:p>
          <w:p>
            <w:pPr>
              <w:spacing w:after="20"/>
              <w:ind w:left="20"/>
              <w:jc w:val="both"/>
            </w:pPr>
            <w:r>
              <w:rPr>
                <w:rFonts w:ascii="Times New Roman"/>
                <w:b w:val="false"/>
                <w:i w:val="false"/>
                <w:color w:val="000000"/>
                <w:sz w:val="20"/>
              </w:rPr>
              <w:t>(P.LS.03.OPR.069)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 (P.LS.03.BEN.003):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 xml:space="preserve">и представление сведений </w:t>
            </w:r>
          </w:p>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их идентификации (P.LS.03.OPR.068)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894"/>
          <w:p>
            <w:pPr>
              <w:spacing w:after="20"/>
              <w:ind w:left="20"/>
              <w:jc w:val="both"/>
            </w:pPr>
            <w:r>
              <w:rPr>
                <w:rFonts w:ascii="Times New Roman"/>
                <w:b w:val="false"/>
                <w:i w:val="false"/>
                <w:color w:val="000000"/>
                <w:sz w:val="20"/>
              </w:rPr>
              <w:t>
сведения об обороте маркированных товаров (P.LS.03.BEN.003): сведения представлены;</w:t>
            </w:r>
          </w:p>
          <w:bookmarkEnd w:id="894"/>
          <w:p>
            <w:pPr>
              <w:spacing w:after="20"/>
              <w:ind w:left="20"/>
              <w:jc w:val="both"/>
            </w:pPr>
            <w:r>
              <w:rPr>
                <w:rFonts w:ascii="Times New Roman"/>
                <w:b w:val="false"/>
                <w:i w:val="false"/>
                <w:color w:val="000000"/>
                <w:sz w:val="20"/>
              </w:rPr>
              <w:t>
сведения об обороте маркированных товаров (P.LS.03.BEN.003):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маркированных товарах и средствах их идентификации (P.LS.03.TRN.021)</w:t>
            </w:r>
          </w:p>
        </w:tc>
      </w:tr>
    </w:tbl>
    <w:bookmarkStart w:name="z1610" w:id="895"/>
    <w:p>
      <w:pPr>
        <w:spacing w:after="0"/>
        <w:ind w:left="0"/>
        <w:jc w:val="left"/>
      </w:pPr>
      <w:r>
        <w:rPr>
          <w:rFonts w:ascii="Times New Roman"/>
          <w:b/>
          <w:i w:val="false"/>
          <w:color w:val="000000"/>
        </w:rPr>
        <w:t xml:space="preserve"> VI. Описание сообщений общего процесса</w:t>
      </w:r>
    </w:p>
    <w:bookmarkEnd w:id="895"/>
    <w:bookmarkStart w:name="z1611" w:id="896"/>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613" w:id="897"/>
    <w:p>
      <w:pPr>
        <w:spacing w:after="0"/>
        <w:ind w:left="0"/>
        <w:jc w:val="left"/>
      </w:pPr>
      <w:r>
        <w:rPr>
          <w:rFonts w:ascii="Times New Roman"/>
          <w:b/>
          <w:i w:val="false"/>
          <w:color w:val="000000"/>
        </w:rPr>
        <w:t xml:space="preserve"> Перечень сообщений общего процесса</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 xml:space="preserve">и средствах их идентификации </w:t>
            </w:r>
          </w:p>
          <w:p>
            <w:pPr>
              <w:spacing w:after="20"/>
              <w:ind w:left="20"/>
              <w:jc w:val="both"/>
            </w:pPr>
            <w:r>
              <w:rPr>
                <w:rFonts w:ascii="Times New Roman"/>
                <w:b w:val="false"/>
                <w:i w:val="false"/>
                <w:color w:val="000000"/>
                <w:sz w:val="20"/>
              </w:rPr>
              <w:t xml:space="preserve">в целях мониторинга </w:t>
            </w:r>
          </w:p>
          <w:p>
            <w:pPr>
              <w:spacing w:after="20"/>
              <w:ind w:left="20"/>
              <w:jc w:val="both"/>
            </w:pPr>
            <w:r>
              <w:rPr>
                <w:rFonts w:ascii="Times New Roman"/>
                <w:b w:val="false"/>
                <w:i w:val="false"/>
                <w:color w:val="000000"/>
                <w:sz w:val="20"/>
              </w:rPr>
              <w:t>и контроля исполнения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Комиссией сведений </w:t>
            </w:r>
          </w:p>
          <w:p>
            <w:pPr>
              <w:spacing w:after="20"/>
              <w:ind w:left="20"/>
              <w:jc w:val="both"/>
            </w:pPr>
            <w:r>
              <w:rPr>
                <w:rFonts w:ascii="Times New Roman"/>
                <w:b w:val="false"/>
                <w:i w:val="false"/>
                <w:color w:val="000000"/>
                <w:sz w:val="20"/>
              </w:rPr>
              <w:t>о маркированном товаре (R.CT.LS.03.003)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 и средствах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 представляемые в Комиссию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запроса сведений </w:t>
            </w:r>
          </w:p>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и средствах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1614" w:id="898"/>
    <w:p>
      <w:pPr>
        <w:spacing w:after="0"/>
        <w:ind w:left="0"/>
        <w:jc w:val="left"/>
      </w:pPr>
      <w:r>
        <w:rPr>
          <w:rFonts w:ascii="Times New Roman"/>
          <w:b/>
          <w:i w:val="false"/>
          <w:color w:val="000000"/>
        </w:rPr>
        <w:t xml:space="preserve"> VII. Описание транзакций общего процесса</w:t>
      </w:r>
    </w:p>
    <w:bookmarkEnd w:id="898"/>
    <w:bookmarkStart w:name="z1615" w:id="899"/>
    <w:p>
      <w:pPr>
        <w:spacing w:after="0"/>
        <w:ind w:left="0"/>
        <w:jc w:val="left"/>
      </w:pPr>
      <w:r>
        <w:rPr>
          <w:rFonts w:ascii="Times New Roman"/>
          <w:b/>
          <w:i w:val="false"/>
          <w:color w:val="000000"/>
        </w:rPr>
        <w:t xml:space="preserve"> 1. Транзакция общего процесса "Получение сведений о маркированных товарах и средствах их идентификации" (P.LS.03.TRN.021)</w:t>
      </w:r>
    </w:p>
    <w:bookmarkEnd w:id="899"/>
    <w:bookmarkStart w:name="z1616" w:id="900"/>
    <w:p>
      <w:pPr>
        <w:spacing w:after="0"/>
        <w:ind w:left="0"/>
        <w:jc w:val="both"/>
      </w:pPr>
      <w:r>
        <w:rPr>
          <w:rFonts w:ascii="Times New Roman"/>
          <w:b w:val="false"/>
          <w:i w:val="false"/>
          <w:color w:val="000000"/>
          <w:sz w:val="28"/>
        </w:rPr>
        <w:t>
      14. Транзакция общего процесса "Получение сведений о маркированных товарах и средствах их идентификации" (P.LS.03.TRN.021) выполняется для представления респондентом инициатору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900"/>
    <w:bookmarkStart w:name="z1617"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4803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803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618" w:id="902"/>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902"/>
    <w:p>
      <w:pPr>
        <w:spacing w:after="0"/>
        <w:ind w:left="0"/>
        <w:jc w:val="both"/>
      </w:pP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маркированных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средствах</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идентификации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P.LS.03.TRN.021)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620" w:id="903"/>
    <w:p>
      <w:pPr>
        <w:spacing w:after="0"/>
        <w:ind w:left="0"/>
        <w:jc w:val="left"/>
      </w:pPr>
      <w:r>
        <w:rPr>
          <w:rFonts w:ascii="Times New Roman"/>
          <w:b/>
          <w:i w:val="false"/>
          <w:color w:val="000000"/>
        </w:rPr>
        <w:t xml:space="preserve"> Описание транзакции общего процесса "Получение сведений </w:t>
      </w:r>
      <w:r>
        <w:br/>
      </w:r>
      <w:r>
        <w:rPr>
          <w:rFonts w:ascii="Times New Roman"/>
          <w:b/>
          <w:i w:val="false"/>
          <w:color w:val="000000"/>
        </w:rPr>
        <w:t>о маркированных товарах и средствах их идентификации" (P.LS.03.TRN.021)</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маркированных товарах </w:t>
            </w:r>
          </w:p>
          <w:p>
            <w:pPr>
              <w:spacing w:after="20"/>
              <w:ind w:left="20"/>
              <w:jc w:val="both"/>
            </w:pPr>
            <w:r>
              <w:rPr>
                <w:rFonts w:ascii="Times New Roman"/>
                <w:b w:val="false"/>
                <w:i w:val="false"/>
                <w:color w:val="000000"/>
                <w:sz w:val="20"/>
              </w:rPr>
              <w:t>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w:t>
            </w:r>
          </w:p>
          <w:p>
            <w:pPr>
              <w:spacing w:after="20"/>
              <w:ind w:left="20"/>
              <w:jc w:val="both"/>
            </w:pPr>
            <w:r>
              <w:rPr>
                <w:rFonts w:ascii="Times New Roman"/>
                <w:b w:val="false"/>
                <w:i w:val="false"/>
                <w:color w:val="000000"/>
                <w:sz w:val="20"/>
              </w:rPr>
              <w:t>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представление сведений </w:t>
            </w:r>
          </w:p>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904"/>
          <w:p>
            <w:pPr>
              <w:spacing w:after="20"/>
              <w:ind w:left="20"/>
              <w:jc w:val="both"/>
            </w:pPr>
            <w:r>
              <w:rPr>
                <w:rFonts w:ascii="Times New Roman"/>
                <w:b w:val="false"/>
                <w:i w:val="false"/>
                <w:color w:val="000000"/>
                <w:sz w:val="20"/>
              </w:rPr>
              <w:t>
сведения об обороте маркированных товаров (P.LS.03.BEN.003): сведения представлены</w:t>
            </w:r>
          </w:p>
          <w:bookmarkEnd w:id="904"/>
          <w:p>
            <w:pPr>
              <w:spacing w:after="20"/>
              <w:ind w:left="20"/>
              <w:jc w:val="both"/>
            </w:pPr>
            <w:r>
              <w:rPr>
                <w:rFonts w:ascii="Times New Roman"/>
                <w:b w:val="false"/>
                <w:i w:val="false"/>
                <w:color w:val="000000"/>
                <w:sz w:val="20"/>
              </w:rPr>
              <w:t>
сведения об обороте маркированных товаров (P.LS.03.BEN.003):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w:t>
            </w:r>
          </w:p>
          <w:p>
            <w:pPr>
              <w:spacing w:after="20"/>
              <w:ind w:left="20"/>
              <w:jc w:val="both"/>
            </w:pPr>
            <w:r>
              <w:rPr>
                <w:rFonts w:ascii="Times New Roman"/>
                <w:b w:val="false"/>
                <w:i w:val="false"/>
                <w:color w:val="000000"/>
                <w:sz w:val="20"/>
              </w:rPr>
              <w:t>и средствах их идентификации в целях мониторинга и контроля исполнения Соглашения (P.LS.03.MSG.035)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905"/>
          <w:p>
            <w:pPr>
              <w:spacing w:after="20"/>
              <w:ind w:left="20"/>
              <w:jc w:val="both"/>
            </w:pPr>
            <w:r>
              <w:rPr>
                <w:rFonts w:ascii="Times New Roman"/>
                <w:b w:val="false"/>
                <w:i w:val="false"/>
                <w:color w:val="000000"/>
                <w:sz w:val="20"/>
              </w:rPr>
              <w:t>
сведения о маркированных товарах и средствах идентификации (P.LS.03.MSG.036)</w:t>
            </w:r>
          </w:p>
          <w:bookmarkEnd w:id="905"/>
          <w:p>
            <w:pPr>
              <w:spacing w:after="20"/>
              <w:ind w:left="20"/>
              <w:jc w:val="both"/>
            </w:pPr>
            <w:r>
              <w:rPr>
                <w:rFonts w:ascii="Times New Roman"/>
                <w:b w:val="false"/>
                <w:i w:val="false"/>
                <w:color w:val="000000"/>
                <w:sz w:val="20"/>
              </w:rPr>
              <w:t>
уведомление о результатах обработки запроса сведений о маркированных товарах и средствах идентификации (P.LS.03.MSG.037)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23" w:id="906"/>
    <w:p>
      <w:pPr>
        <w:spacing w:after="0"/>
        <w:ind w:left="0"/>
        <w:jc w:val="left"/>
      </w:pPr>
      <w:r>
        <w:rPr>
          <w:rFonts w:ascii="Times New Roman"/>
          <w:b/>
          <w:i w:val="false"/>
          <w:color w:val="000000"/>
        </w:rPr>
        <w:t xml:space="preserve"> VIII. Порядок действий в нештатных ситуациях</w:t>
      </w:r>
    </w:p>
    <w:bookmarkEnd w:id="906"/>
    <w:bookmarkStart w:name="z1624" w:id="907"/>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Еразийского экономического союза. Общие рекомендации по разрешению нештатной ситуации приведены в таблице 5.</w:t>
      </w:r>
    </w:p>
    <w:bookmarkEnd w:id="907"/>
    <w:bookmarkStart w:name="z1625" w:id="908"/>
    <w:p>
      <w:pPr>
        <w:spacing w:after="0"/>
        <w:ind w:left="0"/>
        <w:jc w:val="both"/>
      </w:pPr>
      <w:r>
        <w:rPr>
          <w:rFonts w:ascii="Times New Roman"/>
          <w:b w:val="false"/>
          <w:i w:val="false"/>
          <w:color w:val="000000"/>
          <w:sz w:val="28"/>
        </w:rPr>
        <w:t>
      16.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Еразийского экономического союза.</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627" w:id="909"/>
    <w:p>
      <w:pPr>
        <w:spacing w:after="0"/>
        <w:ind w:left="0"/>
        <w:jc w:val="left"/>
      </w:pPr>
      <w:r>
        <w:rPr>
          <w:rFonts w:ascii="Times New Roman"/>
          <w:b/>
          <w:i w:val="false"/>
          <w:color w:val="000000"/>
        </w:rPr>
        <w:t xml:space="preserve"> Действия в нештатных ситуациях</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 xml:space="preserve">в транспортной системе </w:t>
            </w:r>
          </w:p>
          <w:p>
            <w:pPr>
              <w:spacing w:after="20"/>
              <w:ind w:left="20"/>
              <w:jc w:val="both"/>
            </w:pPr>
            <w:r>
              <w:rPr>
                <w:rFonts w:ascii="Times New Roman"/>
                <w:b w:val="false"/>
                <w:i w:val="false"/>
                <w:color w:val="000000"/>
                <w:sz w:val="20"/>
              </w:rPr>
              <w:t>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 xml:space="preserve">или не обновлены </w:t>
            </w:r>
          </w:p>
          <w:p>
            <w:pPr>
              <w:spacing w:after="20"/>
              <w:ind w:left="20"/>
              <w:jc w:val="both"/>
            </w:pPr>
            <w:r>
              <w:rPr>
                <w:rFonts w:ascii="Times New Roman"/>
                <w:b w:val="false"/>
                <w:i w:val="false"/>
                <w:color w:val="000000"/>
                <w:sz w:val="20"/>
              </w:rPr>
              <w:t>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910"/>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910"/>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629" w:id="91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911"/>
    <w:bookmarkStart w:name="z1630" w:id="912"/>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"Запрос Комиссией сведений о маркированном товаре" (R.CT.LS.03.003), передаваемых в сообщении "Запрос сведений о маркированных товарах и средствах их идентификации в целях мониторинга и контроля исполнения Соглашения" (P.LS.03.MSG.035), приведены в таблице 6.</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632" w:id="91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Комиссией сведений о маркированном товаре" (R.CT.LS.03.003), передаваемых в сообщении "Запрос сведений о маркированных товарах и средствах их идентификации в целях мониторинга и контроля исполнения Соглашения" (P.LS.03.MSG.035)</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"Отчетный месяц (ctsdo:‌Report‌Year‌Month)" должен быть заплолнен и содержать сведения об отчетном месяце (месяцах), </w:t>
            </w:r>
          </w:p>
          <w:p>
            <w:pPr>
              <w:spacing w:after="20"/>
              <w:ind w:left="20"/>
              <w:jc w:val="both"/>
            </w:pPr>
            <w:r>
              <w:rPr>
                <w:rFonts w:ascii="Times New Roman"/>
                <w:b w:val="false"/>
                <w:i w:val="false"/>
                <w:color w:val="000000"/>
                <w:sz w:val="20"/>
              </w:rPr>
              <w:t>за который (которые) должны быть представлены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быть заполнен и содержать значение кода (кодов) ТН ВЭД ЕАЭС на уровне 10 знаков, по которому (которым) требуется предоставление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"Начальная дата отчетного периода (ctsdo:‌First‌Day‌Report‌Period‌Date)"; "Конечная дата отчетного периода (ctsdo:‌Last‌Day‌Report‌Period‌Date)"; "Идентификатор налогоплательщика (csdo:‌Taxpayer‌Id)"; "Идентификатор Global Location Number (ctsdo:‌GLNId)";</w:t>
            </w:r>
          </w:p>
          <w:p>
            <w:pPr>
              <w:spacing w:after="20"/>
              <w:ind w:left="20"/>
              <w:jc w:val="both"/>
            </w:pPr>
            <w:r>
              <w:rPr>
                <w:rFonts w:ascii="Times New Roman"/>
                <w:b w:val="false"/>
                <w:i w:val="false"/>
                <w:color w:val="000000"/>
                <w:sz w:val="20"/>
              </w:rPr>
              <w:t xml:space="preserve">"Способ выпуска товара в оборот (ctsdo:‌Release‌Method‌Code)" </w:t>
            </w:r>
          </w:p>
          <w:p>
            <w:pPr>
              <w:spacing w:after="20"/>
              <w:ind w:left="20"/>
              <w:jc w:val="both"/>
            </w:pPr>
            <w:r>
              <w:rPr>
                <w:rFonts w:ascii="Times New Roman"/>
                <w:b w:val="false"/>
                <w:i w:val="false"/>
                <w:color w:val="000000"/>
                <w:sz w:val="20"/>
              </w:rPr>
              <w:t>не заполняются</w:t>
            </w:r>
          </w:p>
        </w:tc>
      </w:tr>
    </w:tbl>
    <w:bookmarkStart w:name="z1633" w:id="914"/>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"Сведения об обороте товара, маркированного средствами идентификации, представляемые в Комиссию" (R.CT.LS.03.013), передаваемых в сообщении "Сведения о маркированных товарах и средствах идентификации" (P.LS.03.MSG.036), приведены в таблице 7.</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635" w:id="91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обороте товара, маркированного средствами идентификации, представляемые в Комиссию" (R.CT.LS.03.013), передаваемых в сообщении "Сведения о маркированных товарах и средствах идентификации" (P.LS.03.MSG.036)</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"Запросе Комиссией сведений о маркированном товаре" (R.CT.LS.03.003), передаваемого </w:t>
            </w:r>
          </w:p>
          <w:p>
            <w:pPr>
              <w:spacing w:after="20"/>
              <w:ind w:left="20"/>
              <w:jc w:val="both"/>
            </w:pPr>
            <w:r>
              <w:rPr>
                <w:rFonts w:ascii="Times New Roman"/>
                <w:b w:val="false"/>
                <w:i w:val="false"/>
                <w:color w:val="000000"/>
                <w:sz w:val="20"/>
              </w:rPr>
              <w:t xml:space="preserve">в сообщении "Запрос сведений о маркированных товарах и средствах </w:t>
            </w:r>
          </w:p>
          <w:p>
            <w:pPr>
              <w:spacing w:after="20"/>
              <w:ind w:left="20"/>
              <w:jc w:val="both"/>
            </w:pPr>
            <w:r>
              <w:rPr>
                <w:rFonts w:ascii="Times New Roman"/>
                <w:b w:val="false"/>
                <w:i w:val="false"/>
                <w:color w:val="000000"/>
                <w:sz w:val="20"/>
              </w:rPr>
              <w:t xml:space="preserve">их идентификации в целях мониторинга и контроля исполнения Соглашения" (P.LS.03.MSG.035) в рамках одного экземпляра транзакции "Получение сведений о маркированных товарах и средствах </w:t>
            </w:r>
          </w:p>
          <w:p>
            <w:pPr>
              <w:spacing w:after="20"/>
              <w:ind w:left="20"/>
              <w:jc w:val="both"/>
            </w:pPr>
            <w:r>
              <w:rPr>
                <w:rFonts w:ascii="Times New Roman"/>
                <w:b w:val="false"/>
                <w:i w:val="false"/>
                <w:color w:val="000000"/>
                <w:sz w:val="20"/>
              </w:rPr>
              <w:t xml:space="preserve">их идентификации" (P.LS.03.TRN.021) (далее – запрос сведений </w:t>
            </w:r>
          </w:p>
          <w:p>
            <w:pPr>
              <w:spacing w:after="20"/>
              <w:ind w:left="20"/>
              <w:jc w:val="both"/>
            </w:pPr>
            <w:r>
              <w:rPr>
                <w:rFonts w:ascii="Times New Roman"/>
                <w:b w:val="false"/>
                <w:i w:val="false"/>
                <w:color w:val="000000"/>
                <w:sz w:val="20"/>
              </w:rPr>
              <w:t>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сведений по нескольким кодам товаров, сведения по каждому товару представляются в отдельных экземплярах реквизита "Сведения об обороте маркированных товаров </w:t>
            </w:r>
          </w:p>
          <w:p>
            <w:pPr>
              <w:spacing w:after="20"/>
              <w:ind w:left="20"/>
              <w:jc w:val="both"/>
            </w:pPr>
            <w:r>
              <w:rPr>
                <w:rFonts w:ascii="Times New Roman"/>
                <w:b w:val="false"/>
                <w:i w:val="false"/>
                <w:color w:val="000000"/>
                <w:sz w:val="20"/>
              </w:rPr>
              <w:t>(ctcdo:‌Turnover‌Statistic‌Details)"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для одного товара сведений за несколько календарных месяцев сведения по каждому месяцу представляются </w:t>
            </w:r>
          </w:p>
          <w:p>
            <w:pPr>
              <w:spacing w:after="20"/>
              <w:ind w:left="20"/>
              <w:jc w:val="both"/>
            </w:pPr>
            <w:r>
              <w:rPr>
                <w:rFonts w:ascii="Times New Roman"/>
                <w:b w:val="false"/>
                <w:i w:val="false"/>
                <w:color w:val="000000"/>
                <w:sz w:val="20"/>
              </w:rPr>
              <w:t xml:space="preserve">в отдельных экземплярах реквизита "Сведения об обороте товара </w:t>
            </w:r>
          </w:p>
          <w:p>
            <w:pPr>
              <w:spacing w:after="20"/>
              <w:ind w:left="20"/>
              <w:jc w:val="both"/>
            </w:pPr>
            <w:r>
              <w:rPr>
                <w:rFonts w:ascii="Times New Roman"/>
                <w:b w:val="false"/>
                <w:i w:val="false"/>
                <w:color w:val="000000"/>
                <w:sz w:val="20"/>
              </w:rPr>
              <w:t xml:space="preserve">(ctcdo:‌Identification‌Means‌Monitoring‌Details)" в составе реквизита </w:t>
            </w:r>
          </w:p>
          <w:p>
            <w:pPr>
              <w:spacing w:after="20"/>
              <w:ind w:left="20"/>
              <w:jc w:val="both"/>
            </w:pPr>
            <w:r>
              <w:rPr>
                <w:rFonts w:ascii="Times New Roman"/>
                <w:b w:val="false"/>
                <w:i w:val="false"/>
                <w:color w:val="000000"/>
                <w:sz w:val="20"/>
              </w:rPr>
              <w:t xml:space="preserve">"Сведения об обороте маркированных товаров </w:t>
            </w:r>
          </w:p>
          <w:p>
            <w:pPr>
              <w:spacing w:after="20"/>
              <w:ind w:left="20"/>
              <w:jc w:val="both"/>
            </w:pPr>
            <w:r>
              <w:rPr>
                <w:rFonts w:ascii="Times New Roman"/>
                <w:b w:val="false"/>
                <w:i w:val="false"/>
                <w:color w:val="000000"/>
                <w:sz w:val="20"/>
              </w:rPr>
              <w:t>(ctcdo:‌Turnover‌Statistic‌Details)"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состоянию на начало календарного месяца должны быть представлены сведения об общем количестве средств идентификации товаров, находящихся в обороте в государстве-члене (реквизит "Количество единиц маркированного товара </w:t>
            </w:r>
          </w:p>
          <w:p>
            <w:pPr>
              <w:spacing w:after="20"/>
              <w:ind w:left="20"/>
              <w:jc w:val="both"/>
            </w:pPr>
            <w:r>
              <w:rPr>
                <w:rFonts w:ascii="Times New Roman"/>
                <w:b w:val="false"/>
                <w:i w:val="false"/>
                <w:color w:val="000000"/>
                <w:sz w:val="20"/>
              </w:rPr>
              <w:t xml:space="preserve">(ctsdo:‌Identificated‌Goods‌Quantity)"), а также об общем количестве средств идентификации товаров, выведенных из оборота </w:t>
            </w:r>
          </w:p>
          <w:p>
            <w:pPr>
              <w:spacing w:after="20"/>
              <w:ind w:left="20"/>
              <w:jc w:val="both"/>
            </w:pPr>
            <w:r>
              <w:rPr>
                <w:rFonts w:ascii="Times New Roman"/>
                <w:b w:val="false"/>
                <w:i w:val="false"/>
                <w:color w:val="000000"/>
                <w:sz w:val="20"/>
              </w:rPr>
              <w:t>в государстве-члене (реквизит "Количество единиц маркированного товара, выведенных из оборота (ctsdo:‌Withdrawal‌Goods‌Quantity). Сведения об указанных общих количествах средств идентификации товаров представляются в случае, если их фиксация предусмотрена законодательством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916"/>
          <w:p>
            <w:pPr>
              <w:spacing w:after="20"/>
              <w:ind w:left="20"/>
              <w:jc w:val="both"/>
            </w:pPr>
            <w:r>
              <w:rPr>
                <w:rFonts w:ascii="Times New Roman"/>
                <w:b w:val="false"/>
                <w:i w:val="false"/>
                <w:color w:val="000000"/>
                <w:sz w:val="20"/>
              </w:rPr>
              <w:t>
за календарный месяц должны быть представлены сведения о количестве средств идентификации товаров, с которыми в отчетный месяц были совершены следующие операции:</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ввод товара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ввод товара, приобретенного в рамках трансграничной торговли, </w:t>
            </w:r>
          </w:p>
          <w:p>
            <w:pPr>
              <w:spacing w:after="20"/>
              <w:ind w:left="20"/>
              <w:jc w:val="both"/>
            </w:pPr>
            <w:r>
              <w:rPr>
                <w:rFonts w:ascii="Times New Roman"/>
                <w:b w:val="false"/>
                <w:i w:val="false"/>
                <w:color w:val="000000"/>
                <w:sz w:val="20"/>
              </w:rPr>
              <w:t>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вывод товара из оборота в государстве-члене (в случае, если фиксация вывода из оборота маркированного товара предусмотрена законодательством государства-члена);</w:t>
            </w:r>
          </w:p>
          <w:p>
            <w:pPr>
              <w:spacing w:after="20"/>
              <w:ind w:left="20"/>
              <w:jc w:val="both"/>
            </w:pPr>
            <w:r>
              <w:rPr>
                <w:rFonts w:ascii="Times New Roman"/>
                <w:b w:val="false"/>
                <w:i w:val="false"/>
                <w:color w:val="000000"/>
                <w:sz w:val="20"/>
              </w:rPr>
              <w:t xml:space="preserve">
вывод товара, реализованного в рамках трансграничной торговли, </w:t>
            </w:r>
          </w:p>
          <w:p>
            <w:pPr>
              <w:spacing w:after="20"/>
              <w:ind w:left="20"/>
              <w:jc w:val="both"/>
            </w:pPr>
            <w:r>
              <w:rPr>
                <w:rFonts w:ascii="Times New Roman"/>
                <w:b w:val="false"/>
                <w:i w:val="false"/>
                <w:color w:val="000000"/>
                <w:sz w:val="20"/>
              </w:rPr>
              <w:t>из оборота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должны представляться раздельно для товаров, произведенных на территории Союза и для товаров, ввезенных на территорию Союза </w:t>
            </w:r>
          </w:p>
          <w:p>
            <w:pPr>
              <w:spacing w:after="20"/>
              <w:ind w:left="20"/>
              <w:jc w:val="both"/>
            </w:pPr>
            <w:r>
              <w:rPr>
                <w:rFonts w:ascii="Times New Roman"/>
                <w:b w:val="false"/>
                <w:i w:val="false"/>
                <w:color w:val="000000"/>
                <w:sz w:val="20"/>
              </w:rPr>
              <w:t>из третьих стран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917"/>
          <w:p>
            <w:pPr>
              <w:spacing w:after="20"/>
              <w:ind w:left="20"/>
              <w:jc w:val="both"/>
            </w:pPr>
            <w:r>
              <w:rPr>
                <w:rFonts w:ascii="Times New Roman"/>
                <w:b w:val="false"/>
                <w:i w:val="false"/>
                <w:color w:val="000000"/>
                <w:sz w:val="20"/>
              </w:rPr>
              <w:t>
для следующих операций:</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ввод товара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вывод товара из оборота в государстве-члене,</w:t>
            </w:r>
          </w:p>
          <w:p>
            <w:pPr>
              <w:spacing w:after="20"/>
              <w:ind w:left="20"/>
              <w:jc w:val="both"/>
            </w:pPr>
            <w:r>
              <w:rPr>
                <w:rFonts w:ascii="Times New Roman"/>
                <w:b w:val="false"/>
                <w:i w:val="false"/>
                <w:color w:val="000000"/>
                <w:sz w:val="20"/>
              </w:rPr>
              <w:t xml:space="preserve">
сведения должны представляться в разрезе государств-членов, </w:t>
            </w:r>
          </w:p>
          <w:p>
            <w:pPr>
              <w:spacing w:after="20"/>
              <w:ind w:left="20"/>
              <w:jc w:val="both"/>
            </w:pPr>
            <w:r>
              <w:rPr>
                <w:rFonts w:ascii="Times New Roman"/>
                <w:b w:val="false"/>
                <w:i w:val="false"/>
                <w:color w:val="000000"/>
                <w:sz w:val="20"/>
              </w:rPr>
              <w:t>с которыми осуществляется информационное взаимодействие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об обороте товара не должны учитываться сведения о средствах идентификации, нанесенных на транспортные или групповые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"Сведения об обороте маркированных товаров (ctcdo:‌Turnover‌Statistic‌Details)" должен содержать код товара </w:t>
            </w:r>
          </w:p>
          <w:p>
            <w:pPr>
              <w:spacing w:after="20"/>
              <w:ind w:left="20"/>
              <w:jc w:val="both"/>
            </w:pPr>
            <w:r>
              <w:rPr>
                <w:rFonts w:ascii="Times New Roman"/>
                <w:b w:val="false"/>
                <w:i w:val="false"/>
                <w:color w:val="000000"/>
                <w:sz w:val="20"/>
              </w:rPr>
              <w:t xml:space="preserve">по ТН ВЭД ЕАЭС в соответствии со сведениями, указанными </w:t>
            </w:r>
          </w:p>
          <w:p>
            <w:pPr>
              <w:spacing w:after="20"/>
              <w:ind w:left="20"/>
              <w:jc w:val="both"/>
            </w:pPr>
            <w:r>
              <w:rPr>
                <w:rFonts w:ascii="Times New Roman"/>
                <w:b w:val="false"/>
                <w:i w:val="false"/>
                <w:color w:val="000000"/>
                <w:sz w:val="20"/>
              </w:rPr>
              <w:t xml:space="preserve">в реквизите "Код товара по ТН ВЭД ЕАЭС (csdo:‌Commodity‌Code)" </w:t>
            </w:r>
          </w:p>
          <w:p>
            <w:pPr>
              <w:spacing w:after="20"/>
              <w:ind w:left="20"/>
              <w:jc w:val="both"/>
            </w:pPr>
            <w:r>
              <w:rPr>
                <w:rFonts w:ascii="Times New Roman"/>
                <w:b w:val="false"/>
                <w:i w:val="false"/>
                <w:color w:val="000000"/>
                <w:sz w:val="20"/>
              </w:rPr>
              <w:t>в запросе сведений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"Отчетный месяц (ctsdo:‌Report‌Year‌Month)" в составе реквизита Сведения об обороте товара (ctcdo:‌Identification‌Means‌Monitoring‌Details) должен содержать сведения о месяце года, за который представляются сведения в формате YYYY-MM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918"/>
          <w:p>
            <w:pPr>
              <w:spacing w:after="20"/>
              <w:ind w:left="20"/>
              <w:jc w:val="both"/>
            </w:pPr>
            <w:r>
              <w:rPr>
                <w:rFonts w:ascii="Times New Roman"/>
                <w:b w:val="false"/>
                <w:i w:val="false"/>
                <w:color w:val="000000"/>
                <w:sz w:val="20"/>
              </w:rPr>
              <w:t xml:space="preserve">
реквизит "Код операции (ctsdo:IdentificatedGoodsOperationCode)" </w:t>
            </w:r>
          </w:p>
          <w:bookmarkEnd w:id="918"/>
          <w:p>
            <w:pPr>
              <w:spacing w:after="20"/>
              <w:ind w:left="20"/>
              <w:jc w:val="both"/>
            </w:pPr>
            <w:r>
              <w:rPr>
                <w:rFonts w:ascii="Times New Roman"/>
                <w:b w:val="false"/>
                <w:i w:val="false"/>
                <w:color w:val="000000"/>
                <w:sz w:val="20"/>
              </w:rPr>
              <w:t xml:space="preserve">в составе реквизита "Сведения об операции с маркированным товаром (ctcdo:IdentificatedGoodsStatisticDetails)" должен содержать </w:t>
            </w:r>
          </w:p>
          <w:p>
            <w:pPr>
              <w:spacing w:after="20"/>
              <w:ind w:left="20"/>
              <w:jc w:val="both"/>
            </w:pPr>
            <w:r>
              <w:rPr>
                <w:rFonts w:ascii="Times New Roman"/>
                <w:b w:val="false"/>
                <w:i w:val="false"/>
                <w:color w:val="000000"/>
                <w:sz w:val="20"/>
              </w:rPr>
              <w:t>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 "ввод товара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"20" - "вывод товара из оборота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"30" - "ввод товара, приобретенного в рамках трансграничной торговли, в оборот в государстве-члене";</w:t>
            </w:r>
          </w:p>
          <w:p>
            <w:pPr>
              <w:spacing w:after="20"/>
              <w:ind w:left="20"/>
              <w:jc w:val="both"/>
            </w:pPr>
            <w:r>
              <w:rPr>
                <w:rFonts w:ascii="Times New Roman"/>
                <w:b w:val="false"/>
                <w:i w:val="false"/>
                <w:color w:val="000000"/>
                <w:sz w:val="20"/>
              </w:rPr>
              <w:t>
"40" - "вывод товара, реализованного в рамках трансграничной торговли, из оборота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статус которых соответствует статусу "31" – "товар реализован (предназначен для реализации) в рамках трансграничной торговли", должны учитываться как товары, находящиеся во внутреннем обороте государства-члена, в котором зарегистрирован продавец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"Количество единиц маркированного товара </w:t>
            </w:r>
          </w:p>
          <w:p>
            <w:pPr>
              <w:spacing w:after="20"/>
              <w:ind w:left="20"/>
              <w:jc w:val="both"/>
            </w:pPr>
            <w:r>
              <w:rPr>
                <w:rFonts w:ascii="Times New Roman"/>
                <w:b w:val="false"/>
                <w:i w:val="false"/>
                <w:color w:val="000000"/>
                <w:sz w:val="20"/>
              </w:rPr>
              <w:t xml:space="preserve">(ctsdo:‌Identificated‌Goods‌Quantity)" в составе реквизита "Сведения </w:t>
            </w:r>
          </w:p>
          <w:p>
            <w:pPr>
              <w:spacing w:after="20"/>
              <w:ind w:left="20"/>
              <w:jc w:val="both"/>
            </w:pPr>
            <w:r>
              <w:rPr>
                <w:rFonts w:ascii="Times New Roman"/>
                <w:b w:val="false"/>
                <w:i w:val="false"/>
                <w:color w:val="000000"/>
                <w:sz w:val="20"/>
              </w:rPr>
              <w:t xml:space="preserve">об операции с маркированным товаром </w:t>
            </w:r>
          </w:p>
          <w:p>
            <w:pPr>
              <w:spacing w:after="20"/>
              <w:ind w:left="20"/>
              <w:jc w:val="both"/>
            </w:pPr>
            <w:r>
              <w:rPr>
                <w:rFonts w:ascii="Times New Roman"/>
                <w:b w:val="false"/>
                <w:i w:val="false"/>
                <w:color w:val="000000"/>
                <w:sz w:val="20"/>
              </w:rPr>
              <w:t xml:space="preserve">(ctcdo:‌ Identificated‌Goods Statistic‌Details)" должен содержать количество единиц товара, с которыми в отчетный месяц была совершена операция, код которой указан в реквизите "Код операции </w:t>
            </w:r>
          </w:p>
          <w:p>
            <w:pPr>
              <w:spacing w:after="20"/>
              <w:ind w:left="20"/>
              <w:jc w:val="both"/>
            </w:pPr>
            <w:r>
              <w:rPr>
                <w:rFonts w:ascii="Times New Roman"/>
                <w:b w:val="false"/>
                <w:i w:val="false"/>
                <w:color w:val="000000"/>
                <w:sz w:val="20"/>
              </w:rPr>
              <w:t>(ctsdo:‌Identificated‌Goods ‌Operation‌Code)". При этом, если в течение отчетного периода такая операция с товарами не производилась, либо фиксация сведений по указанной операции не предусмотрена законодательством государства-члена, то реквизит "Количество единиц маркированного товара (ctsdo:‌Identificated‌Goods‌Quantity)" должен содержать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919"/>
          <w:p>
            <w:pPr>
              <w:spacing w:after="20"/>
              <w:ind w:left="20"/>
              <w:jc w:val="both"/>
            </w:pPr>
            <w:r>
              <w:rPr>
                <w:rFonts w:ascii="Times New Roman"/>
                <w:b w:val="false"/>
                <w:i w:val="false"/>
                <w:color w:val="000000"/>
                <w:sz w:val="20"/>
              </w:rPr>
              <w:t xml:space="preserve">
реквизит "Способ выпуска товара в оборот (ctsdo:‌Release‌Method‌Code)" </w:t>
            </w:r>
          </w:p>
          <w:bookmarkEnd w:id="919"/>
          <w:p>
            <w:pPr>
              <w:spacing w:after="20"/>
              <w:ind w:left="20"/>
              <w:jc w:val="both"/>
            </w:pPr>
            <w:r>
              <w:rPr>
                <w:rFonts w:ascii="Times New Roman"/>
                <w:b w:val="false"/>
                <w:i w:val="false"/>
                <w:color w:val="000000"/>
                <w:sz w:val="20"/>
              </w:rPr>
              <w:t xml:space="preserve">в составе реквизита "Сведения об операции с маркированным товаром (ctcdo:‌ Identificated‌Goods Statistic‌Details)" должен содержать одно </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 xml:space="preserve">
"1" – "ввоз на таможенную территорию Союза"; </w:t>
            </w:r>
          </w:p>
          <w:p>
            <w:pPr>
              <w:spacing w:after="20"/>
              <w:ind w:left="20"/>
              <w:jc w:val="both"/>
            </w:pPr>
            <w:r>
              <w:rPr>
                <w:rFonts w:ascii="Times New Roman"/>
                <w:b w:val="false"/>
                <w:i w:val="false"/>
                <w:color w:val="000000"/>
                <w:sz w:val="20"/>
              </w:rPr>
              <w:t>"2" – "производство на территории государств-членов"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920"/>
          <w:p>
            <w:pPr>
              <w:spacing w:after="20"/>
              <w:ind w:left="20"/>
              <w:jc w:val="both"/>
            </w:pPr>
            <w:r>
              <w:rPr>
                <w:rFonts w:ascii="Times New Roman"/>
                <w:b w:val="false"/>
                <w:i w:val="false"/>
                <w:color w:val="000000"/>
                <w:sz w:val="20"/>
              </w:rPr>
              <w:t xml:space="preserve">
если реквизит "Код операции (ctsdo:‌Identificated‌Goods ‌Operation‌Code)" </w:t>
            </w:r>
          </w:p>
          <w:bookmarkEnd w:id="920"/>
          <w:p>
            <w:pPr>
              <w:spacing w:after="20"/>
              <w:ind w:left="20"/>
              <w:jc w:val="both"/>
            </w:pPr>
            <w:r>
              <w:rPr>
                <w:rFonts w:ascii="Times New Roman"/>
                <w:b w:val="false"/>
                <w:i w:val="false"/>
                <w:color w:val="000000"/>
                <w:sz w:val="20"/>
              </w:rPr>
              <w:t>в составе реквизита "Сведения об операции с маркированным товаром (ctcdo:‌ Identificated‌Goods Statistic‌Details)" содержит одно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 ввод товара, приобретенного в рамках трансграничной торговли, </w:t>
            </w:r>
          </w:p>
          <w:p>
            <w:pPr>
              <w:spacing w:after="20"/>
              <w:ind w:left="20"/>
              <w:jc w:val="both"/>
            </w:pPr>
            <w:r>
              <w:rPr>
                <w:rFonts w:ascii="Times New Roman"/>
                <w:b w:val="false"/>
                <w:i w:val="false"/>
                <w:color w:val="000000"/>
                <w:sz w:val="20"/>
              </w:rPr>
              <w:t>в оборот в государстве-члене";</w:t>
            </w:r>
          </w:p>
          <w:p>
            <w:pPr>
              <w:spacing w:after="20"/>
              <w:ind w:left="20"/>
              <w:jc w:val="both"/>
            </w:pPr>
            <w:r>
              <w:rPr>
                <w:rFonts w:ascii="Times New Roman"/>
                <w:b w:val="false"/>
                <w:i w:val="false"/>
                <w:color w:val="000000"/>
                <w:sz w:val="20"/>
              </w:rPr>
              <w:t xml:space="preserve">
"40" – "вывод товара, реализованного в рамках трансграничной торговли, из оборота в государстве-члене", то реквизит "Код страны (csdo:‌Unified‌Country‌Code)" в составе реквизита "Статистические сведения о средстве идентификации </w:t>
            </w:r>
          </w:p>
          <w:p>
            <w:pPr>
              <w:spacing w:after="20"/>
              <w:ind w:left="20"/>
              <w:jc w:val="both"/>
            </w:pPr>
            <w:r>
              <w:rPr>
                <w:rFonts w:ascii="Times New Roman"/>
                <w:b w:val="false"/>
                <w:i w:val="false"/>
                <w:color w:val="000000"/>
                <w:sz w:val="20"/>
              </w:rPr>
              <w:t xml:space="preserve">(ctcdo:‌Identification‌Means‌Statistic‌Details)" должен быть заполнен </w:t>
            </w:r>
          </w:p>
          <w:p>
            <w:pPr>
              <w:spacing w:after="20"/>
              <w:ind w:left="20"/>
              <w:jc w:val="both"/>
            </w:pPr>
            <w:r>
              <w:rPr>
                <w:rFonts w:ascii="Times New Roman"/>
                <w:b w:val="false"/>
                <w:i w:val="false"/>
                <w:color w:val="000000"/>
                <w:sz w:val="20"/>
              </w:rPr>
              <w:t>и содержать кодовое значение государств-членов, которые могут выступать контрагентом при совершении операции с товарами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февраля 2026 г. № 18</w:t>
            </w:r>
          </w:p>
        </w:tc>
      </w:tr>
    </w:tbl>
    <w:bookmarkStart w:name="z1651" w:id="921"/>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End w:id="921"/>
    <w:bookmarkStart w:name="z1652" w:id="922"/>
    <w:p>
      <w:pPr>
        <w:spacing w:after="0"/>
        <w:ind w:left="0"/>
        <w:jc w:val="left"/>
      </w:pPr>
      <w:r>
        <w:rPr>
          <w:rFonts w:ascii="Times New Roman"/>
          <w:b/>
          <w:i w:val="false"/>
          <w:color w:val="000000"/>
        </w:rPr>
        <w:t xml:space="preserve"> I. Общие положения</w:t>
      </w:r>
    </w:p>
    <w:bookmarkEnd w:id="922"/>
    <w:bookmarkStart w:name="z1653" w:id="923"/>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органов Евразийского экономического союза (далее – Союз):</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655" w:id="924"/>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октября 2025 г. № 100 "Об утверждении Правил реализации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Start w:name="z1663" w:id="925"/>
    <w:p>
      <w:pPr>
        <w:spacing w:after="0"/>
        <w:ind w:left="0"/>
        <w:jc w:val="left"/>
      </w:pPr>
      <w:r>
        <w:rPr>
          <w:rFonts w:ascii="Times New Roman"/>
          <w:b/>
          <w:i w:val="false"/>
          <w:color w:val="000000"/>
        </w:rPr>
        <w:t xml:space="preserve"> II. Область применения</w:t>
      </w:r>
    </w:p>
    <w:bookmarkEnd w:id="925"/>
    <w:bookmarkStart w:name="z1664" w:id="92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w:t>
      </w:r>
    </w:p>
    <w:bookmarkEnd w:id="926"/>
    <w:bookmarkStart w:name="z1665" w:id="927"/>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927"/>
    <w:bookmarkStart w:name="z1666" w:id="928"/>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928"/>
    <w:bookmarkStart w:name="z1667" w:id="929"/>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929"/>
    <w:bookmarkStart w:name="z1668" w:id="930"/>
    <w:p>
      <w:pPr>
        <w:spacing w:after="0"/>
        <w:ind w:left="0"/>
        <w:jc w:val="both"/>
      </w:pPr>
      <w:r>
        <w:rPr>
          <w:rFonts w:ascii="Times New Roman"/>
          <w:b w:val="false"/>
          <w:i w:val="false"/>
          <w:color w:val="000000"/>
          <w:sz w:val="28"/>
        </w:rPr>
        <w:t>
      6. В таблице формируются следующие поля (графы):</w:t>
      </w:r>
    </w:p>
    <w:bookmarkEnd w:id="930"/>
    <w:bookmarkStart w:name="z1669" w:id="931"/>
    <w:p>
      <w:pPr>
        <w:spacing w:after="0"/>
        <w:ind w:left="0"/>
        <w:jc w:val="both"/>
      </w:pPr>
      <w:r>
        <w:rPr>
          <w:rFonts w:ascii="Times New Roman"/>
          <w:b w:val="false"/>
          <w:i w:val="false"/>
          <w:color w:val="000000"/>
          <w:sz w:val="28"/>
        </w:rPr>
        <w:t>
      "иерархический номер" – порядковый номер реквизита;</w:t>
      </w:r>
    </w:p>
    <w:bookmarkEnd w:id="931"/>
    <w:bookmarkStart w:name="z1670" w:id="932"/>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932"/>
    <w:bookmarkStart w:name="z1671" w:id="933"/>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933"/>
    <w:bookmarkStart w:name="z1672" w:id="934"/>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934"/>
    <w:bookmarkStart w:name="z1673" w:id="935"/>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935"/>
    <w:bookmarkStart w:name="z1674" w:id="936"/>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936"/>
    <w:bookmarkStart w:name="z1675" w:id="937"/>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937"/>
    <w:bookmarkStart w:name="z1676" w:id="938"/>
    <w:p>
      <w:pPr>
        <w:spacing w:after="0"/>
        <w:ind w:left="0"/>
        <w:jc w:val="both"/>
      </w:pPr>
      <w:r>
        <w:rPr>
          <w:rFonts w:ascii="Times New Roman"/>
          <w:b w:val="false"/>
          <w:i w:val="false"/>
          <w:color w:val="000000"/>
          <w:sz w:val="28"/>
        </w:rPr>
        <w:t>
      1 – реквизит обязателен, повторения не допускаются;</w:t>
      </w:r>
    </w:p>
    <w:bookmarkEnd w:id="938"/>
    <w:bookmarkStart w:name="z1677" w:id="939"/>
    <w:p>
      <w:pPr>
        <w:spacing w:after="0"/>
        <w:ind w:left="0"/>
        <w:jc w:val="both"/>
      </w:pPr>
      <w:r>
        <w:rPr>
          <w:rFonts w:ascii="Times New Roman"/>
          <w:b w:val="false"/>
          <w:i w:val="false"/>
          <w:color w:val="000000"/>
          <w:sz w:val="28"/>
        </w:rPr>
        <w:t>
      n – реквизит обязателен, должен повторяться n раз (n &gt; 1);</w:t>
      </w:r>
    </w:p>
    <w:bookmarkEnd w:id="939"/>
    <w:bookmarkStart w:name="z1678" w:id="940"/>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940"/>
    <w:bookmarkStart w:name="z1679" w:id="941"/>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941"/>
    <w:bookmarkStart w:name="z1680" w:id="942"/>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942"/>
    <w:bookmarkStart w:name="z1681" w:id="943"/>
    <w:p>
      <w:pPr>
        <w:spacing w:after="0"/>
        <w:ind w:left="0"/>
        <w:jc w:val="both"/>
      </w:pPr>
      <w:r>
        <w:rPr>
          <w:rFonts w:ascii="Times New Roman"/>
          <w:b w:val="false"/>
          <w:i w:val="false"/>
          <w:color w:val="000000"/>
          <w:sz w:val="28"/>
        </w:rPr>
        <w:t>
      0..1 – реквизит опционален, повторения не допускаются;</w:t>
      </w:r>
    </w:p>
    <w:bookmarkEnd w:id="943"/>
    <w:bookmarkStart w:name="z1682" w:id="944"/>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944"/>
    <w:bookmarkStart w:name="z1683" w:id="945"/>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945"/>
    <w:bookmarkStart w:name="z1684" w:id="946"/>
    <w:p>
      <w:pPr>
        <w:spacing w:after="0"/>
        <w:ind w:left="0"/>
        <w:jc w:val="left"/>
      </w:pPr>
      <w:r>
        <w:rPr>
          <w:rFonts w:ascii="Times New Roman"/>
          <w:b/>
          <w:i w:val="false"/>
          <w:color w:val="000000"/>
        </w:rPr>
        <w:t xml:space="preserve"> III. Основные понятия</w:t>
      </w:r>
    </w:p>
    <w:bookmarkEnd w:id="946"/>
    <w:bookmarkStart w:name="z1685" w:id="947"/>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947"/>
    <w:bookmarkStart w:name="z1686" w:id="948"/>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948"/>
    <w:bookmarkStart w:name="z1687" w:id="949"/>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949"/>
    <w:bookmarkStart w:name="z1688" w:id="950"/>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950"/>
    <w:bookmarkStart w:name="z1689" w:id="951"/>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утвержденных Решением Коллегии Евразийской экономической комиссии от 17 февраля 2026 г. № 18.</w:t>
      </w:r>
    </w:p>
    <w:bookmarkEnd w:id="951"/>
    <w:bookmarkStart w:name="z1690" w:id="952"/>
    <w:p>
      <w:pPr>
        <w:spacing w:after="0"/>
        <w:ind w:left="0"/>
        <w:jc w:val="both"/>
      </w:pPr>
      <w:r>
        <w:rPr>
          <w:rFonts w:ascii="Times New Roman"/>
          <w:b w:val="false"/>
          <w:i w:val="false"/>
          <w:color w:val="000000"/>
          <w:sz w:val="28"/>
        </w:rPr>
        <w:t>
      В таблицах 4, 7, 10, 13, 16, 19, 22, 25, 28, 31, 34, 37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утвержденные Решением Коллегии Евразийской экономической комиссии от 17 февраля 2026 г. № 18.</w:t>
      </w:r>
    </w:p>
    <w:bookmarkEnd w:id="952"/>
    <w:bookmarkStart w:name="z1691" w:id="953"/>
    <w:p>
      <w:pPr>
        <w:spacing w:after="0"/>
        <w:ind w:left="0"/>
        <w:jc w:val="left"/>
      </w:pPr>
      <w:r>
        <w:rPr>
          <w:rFonts w:ascii="Times New Roman"/>
          <w:b/>
          <w:i w:val="false"/>
          <w:color w:val="000000"/>
        </w:rPr>
        <w:t xml:space="preserve"> IV. Структуры электронных документов и сведений</w:t>
      </w:r>
    </w:p>
    <w:bookmarkEnd w:id="953"/>
    <w:bookmarkStart w:name="z1692" w:id="954"/>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694" w:id="955"/>
    <w:p>
      <w:pPr>
        <w:spacing w:after="0"/>
        <w:ind w:left="0"/>
        <w:jc w:val="left"/>
      </w:pPr>
      <w:r>
        <w:rPr>
          <w:rFonts w:ascii="Times New Roman"/>
          <w:b/>
          <w:i w:val="false"/>
          <w:color w:val="000000"/>
        </w:rPr>
        <w:t xml:space="preserve"> Перечень структур электронных документов и сведений</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 "Таможенно-тарифное и нетарифное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Комиссией сведений </w:t>
            </w:r>
          </w:p>
          <w:p>
            <w:pPr>
              <w:spacing w:after="20"/>
              <w:ind w:left="20"/>
              <w:jc w:val="both"/>
            </w:pPr>
            <w:r>
              <w:rPr>
                <w:rFonts w:ascii="Times New Roman"/>
                <w:b w:val="false"/>
                <w:i w:val="false"/>
                <w:color w:val="000000"/>
                <w:sz w:val="20"/>
              </w:rPr>
              <w:t>о маркированном товаре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urn:EEC:R:CT:LS:03:RequestComissionMarkGoods:v1.3.0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маркированных средствами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обработки сведений </w:t>
            </w:r>
          </w:p>
          <w:p>
            <w:pPr>
              <w:spacing w:after="20"/>
              <w:ind w:left="20"/>
              <w:jc w:val="both"/>
            </w:pPr>
            <w:r>
              <w:rPr>
                <w:rFonts w:ascii="Times New Roman"/>
                <w:b w:val="false"/>
                <w:i w:val="false"/>
                <w:color w:val="000000"/>
                <w:sz w:val="20"/>
              </w:rPr>
              <w:t>о средствах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 представляемые в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запроса подтверждения подлинности (эмиссии)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urn:EEC:R:CT:LS:03:IdentificationMeansEmissionConfirmationRequest:v1.2.0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(эмиссии)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urn:EEC:R:CT:LS:03:IdentificationMeansEmissionConfirmationProcessingResult:v1.2.0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унифицированное детализированное описание характеристик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urn:EEC:R:CT:LS:03:GenericProductDescription:v1.1.0</w:t>
            </w:r>
          </w:p>
        </w:tc>
      </w:tr>
    </w:tbl>
    <w:bookmarkStart w:name="z1695" w:id="95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w:t>
      </w:r>
    </w:p>
    <w:bookmarkEnd w:id="956"/>
    <w:bookmarkStart w:name="z1696" w:id="957"/>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957"/>
    <w:bookmarkStart w:name="z1697" w:id="958"/>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699" w:id="959"/>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700" w:id="96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60"/>
    <w:bookmarkStart w:name="z1701" w:id="961"/>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703" w:id="962"/>
    <w:p>
      <w:pPr>
        <w:spacing w:after="0"/>
        <w:ind w:left="0"/>
        <w:jc w:val="left"/>
      </w:pPr>
      <w:r>
        <w:rPr>
          <w:rFonts w:ascii="Times New Roman"/>
          <w:b/>
          <w:i w:val="false"/>
          <w:color w:val="000000"/>
        </w:rPr>
        <w:t xml:space="preserve"> Импортируемые пространства имен</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704" w:id="96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63"/>
    <w:bookmarkStart w:name="z1705" w:id="964"/>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707" w:id="965"/>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966"/>
          <w:p>
            <w:pPr>
              <w:spacing w:after="20"/>
              <w:ind w:left="20"/>
              <w:jc w:val="both"/>
            </w:pPr>
            <w:r>
              <w:rPr>
                <w:rFonts w:ascii="Times New Roman"/>
                <w:b w:val="false"/>
                <w:i w:val="false"/>
                <w:color w:val="000000"/>
                <w:sz w:val="20"/>
              </w:rPr>
              <w:t>
1. Заголовок электронного документа (сведений)</w:t>
            </w:r>
          </w:p>
          <w:bookmarkEnd w:id="96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967"/>
          <w:p>
            <w:pPr>
              <w:spacing w:after="20"/>
              <w:ind w:left="20"/>
              <w:jc w:val="both"/>
            </w:pPr>
            <w:r>
              <w:rPr>
                <w:rFonts w:ascii="Times New Roman"/>
                <w:b w:val="false"/>
                <w:i w:val="false"/>
                <w:color w:val="000000"/>
                <w:sz w:val="20"/>
              </w:rPr>
              <w:t>
ccdo:‌EDoc‌Header‌Type (M.CDT.90001)</w:t>
            </w:r>
          </w:p>
          <w:bookmarkEnd w:id="9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968"/>
          <w:p>
            <w:pPr>
              <w:spacing w:after="20"/>
              <w:ind w:left="20"/>
              <w:jc w:val="both"/>
            </w:pPr>
            <w:r>
              <w:rPr>
                <w:rFonts w:ascii="Times New Roman"/>
                <w:b w:val="false"/>
                <w:i w:val="false"/>
                <w:color w:val="000000"/>
                <w:sz w:val="20"/>
              </w:rPr>
              <w:t>
1.1. Код сообщения общего процесса</w:t>
            </w:r>
          </w:p>
          <w:bookmarkEnd w:id="96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969"/>
          <w:p>
            <w:pPr>
              <w:spacing w:after="20"/>
              <w:ind w:left="20"/>
              <w:jc w:val="both"/>
            </w:pPr>
            <w:r>
              <w:rPr>
                <w:rFonts w:ascii="Times New Roman"/>
                <w:b w:val="false"/>
                <w:i w:val="false"/>
                <w:color w:val="000000"/>
                <w:sz w:val="20"/>
              </w:rPr>
              <w:t>
csdo:‌Inf‌Envelope‌Code‌Type (M.SDT.90004)</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970"/>
          <w:p>
            <w:pPr>
              <w:spacing w:after="20"/>
              <w:ind w:left="20"/>
              <w:jc w:val="both"/>
            </w:pPr>
            <w:r>
              <w:rPr>
                <w:rFonts w:ascii="Times New Roman"/>
                <w:b w:val="false"/>
                <w:i w:val="false"/>
                <w:color w:val="000000"/>
                <w:sz w:val="20"/>
              </w:rPr>
              <w:t>
1.2. Код электронного документа (сведений)</w:t>
            </w:r>
          </w:p>
          <w:bookmarkEnd w:id="97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971"/>
          <w:p>
            <w:pPr>
              <w:spacing w:after="20"/>
              <w:ind w:left="20"/>
              <w:jc w:val="both"/>
            </w:pPr>
            <w:r>
              <w:rPr>
                <w:rFonts w:ascii="Times New Roman"/>
                <w:b w:val="false"/>
                <w:i w:val="false"/>
                <w:color w:val="000000"/>
                <w:sz w:val="20"/>
              </w:rPr>
              <w:t>
csdo:‌EDoc‌Code‌Type (M.SDT.90001)</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972"/>
          <w:p>
            <w:pPr>
              <w:spacing w:after="20"/>
              <w:ind w:left="20"/>
              <w:jc w:val="both"/>
            </w:pPr>
            <w:r>
              <w:rPr>
                <w:rFonts w:ascii="Times New Roman"/>
                <w:b w:val="false"/>
                <w:i w:val="false"/>
                <w:color w:val="000000"/>
                <w:sz w:val="20"/>
              </w:rPr>
              <w:t>
1.3. Идентификатор электронного документа (сведений)</w:t>
            </w:r>
          </w:p>
          <w:bookmarkEnd w:id="97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973"/>
          <w:p>
            <w:pPr>
              <w:spacing w:after="20"/>
              <w:ind w:left="20"/>
              <w:jc w:val="both"/>
            </w:pPr>
            <w:r>
              <w:rPr>
                <w:rFonts w:ascii="Times New Roman"/>
                <w:b w:val="false"/>
                <w:i w:val="false"/>
                <w:color w:val="000000"/>
                <w:sz w:val="20"/>
              </w:rPr>
              <w:t>
csdo:‌Universally‌Unique‌Id‌Type (M.SDT.90003)</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серией стандартов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97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7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975"/>
          <w:p>
            <w:pPr>
              <w:spacing w:after="20"/>
              <w:ind w:left="20"/>
              <w:jc w:val="both"/>
            </w:pPr>
            <w:r>
              <w:rPr>
                <w:rFonts w:ascii="Times New Roman"/>
                <w:b w:val="false"/>
                <w:i w:val="false"/>
                <w:color w:val="000000"/>
                <w:sz w:val="20"/>
              </w:rPr>
              <w:t>
csdo:‌Universally‌Unique‌Id‌Type (M.SDT.90003)</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серией стандартов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976"/>
          <w:p>
            <w:pPr>
              <w:spacing w:after="20"/>
              <w:ind w:left="20"/>
              <w:jc w:val="both"/>
            </w:pPr>
            <w:r>
              <w:rPr>
                <w:rFonts w:ascii="Times New Roman"/>
                <w:b w:val="false"/>
                <w:i w:val="false"/>
                <w:color w:val="000000"/>
                <w:sz w:val="20"/>
              </w:rPr>
              <w:t>
1.5. Дата и время электронного документа (сведений)</w:t>
            </w:r>
          </w:p>
          <w:bookmarkEnd w:id="97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977"/>
          <w:p>
            <w:pPr>
              <w:spacing w:after="20"/>
              <w:ind w:left="20"/>
              <w:jc w:val="both"/>
            </w:pPr>
            <w:r>
              <w:rPr>
                <w:rFonts w:ascii="Times New Roman"/>
                <w:b w:val="false"/>
                <w:i w:val="false"/>
                <w:color w:val="000000"/>
                <w:sz w:val="20"/>
              </w:rPr>
              <w:t>
bdt:‌Date‌Time‌Type (M.BDT.00006)</w:t>
            </w:r>
          </w:p>
          <w:bookmarkEnd w:id="97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978"/>
          <w:p>
            <w:pPr>
              <w:spacing w:after="20"/>
              <w:ind w:left="20"/>
              <w:jc w:val="both"/>
            </w:pPr>
            <w:r>
              <w:rPr>
                <w:rFonts w:ascii="Times New Roman"/>
                <w:b w:val="false"/>
                <w:i w:val="false"/>
                <w:color w:val="000000"/>
                <w:sz w:val="20"/>
              </w:rPr>
              <w:t>
1.6. Код языка</w:t>
            </w:r>
          </w:p>
          <w:bookmarkEnd w:id="97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979"/>
          <w:p>
            <w:pPr>
              <w:spacing w:after="20"/>
              <w:ind w:left="20"/>
              <w:jc w:val="both"/>
            </w:pPr>
            <w:r>
              <w:rPr>
                <w:rFonts w:ascii="Times New Roman"/>
                <w:b w:val="false"/>
                <w:i w:val="false"/>
                <w:color w:val="000000"/>
                <w:sz w:val="20"/>
              </w:rPr>
              <w:t>
csdo:‌Language‌Code‌Type (M.SDT.00051)</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980"/>
          <w:p>
            <w:pPr>
              <w:spacing w:after="20"/>
              <w:ind w:left="20"/>
              <w:jc w:val="both"/>
            </w:pPr>
            <w:r>
              <w:rPr>
                <w:rFonts w:ascii="Times New Roman"/>
                <w:b w:val="false"/>
                <w:i w:val="false"/>
                <w:color w:val="000000"/>
                <w:sz w:val="20"/>
              </w:rPr>
              <w:t>
2. Дата и время</w:t>
            </w:r>
          </w:p>
          <w:bookmarkEnd w:id="980"/>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981"/>
          <w:p>
            <w:pPr>
              <w:spacing w:after="20"/>
              <w:ind w:left="20"/>
              <w:jc w:val="both"/>
            </w:pPr>
            <w:r>
              <w:rPr>
                <w:rFonts w:ascii="Times New Roman"/>
                <w:b w:val="false"/>
                <w:i w:val="false"/>
                <w:color w:val="000000"/>
                <w:sz w:val="20"/>
              </w:rPr>
              <w:t>
bdt:‌Date‌Time‌Type (M.BDT.00006)</w:t>
            </w:r>
          </w:p>
          <w:bookmarkEnd w:id="98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982"/>
          <w:p>
            <w:pPr>
              <w:spacing w:after="20"/>
              <w:ind w:left="20"/>
              <w:jc w:val="both"/>
            </w:pPr>
            <w:r>
              <w:rPr>
                <w:rFonts w:ascii="Times New Roman"/>
                <w:b w:val="false"/>
                <w:i w:val="false"/>
                <w:color w:val="000000"/>
                <w:sz w:val="20"/>
              </w:rPr>
              <w:t>
3. Код результата обработки</w:t>
            </w:r>
          </w:p>
          <w:bookmarkEnd w:id="982"/>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983"/>
          <w:p>
            <w:pPr>
              <w:spacing w:after="20"/>
              <w:ind w:left="20"/>
              <w:jc w:val="both"/>
            </w:pPr>
            <w:r>
              <w:rPr>
                <w:rFonts w:ascii="Times New Roman"/>
                <w:b w:val="false"/>
                <w:i w:val="false"/>
                <w:color w:val="000000"/>
                <w:sz w:val="20"/>
              </w:rPr>
              <w:t>
csdo:‌Processing‌Result‌Code‌V2‌Type (M.SDT.90006)</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984"/>
          <w:p>
            <w:pPr>
              <w:spacing w:after="20"/>
              <w:ind w:left="20"/>
              <w:jc w:val="both"/>
            </w:pPr>
            <w:r>
              <w:rPr>
                <w:rFonts w:ascii="Times New Roman"/>
                <w:b w:val="false"/>
                <w:i w:val="false"/>
                <w:color w:val="000000"/>
                <w:sz w:val="20"/>
              </w:rPr>
              <w:t>
4. Описание</w:t>
            </w:r>
          </w:p>
          <w:bookmarkEnd w:id="984"/>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985"/>
          <w:p>
            <w:pPr>
              <w:spacing w:after="20"/>
              <w:ind w:left="20"/>
              <w:jc w:val="both"/>
            </w:pPr>
            <w:r>
              <w:rPr>
                <w:rFonts w:ascii="Times New Roman"/>
                <w:b w:val="false"/>
                <w:i w:val="false"/>
                <w:color w:val="000000"/>
                <w:sz w:val="20"/>
              </w:rPr>
              <w:t>
csdo:‌Text4000‌Type (M.SDT.00088)</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37" w:id="986"/>
    <w:p>
      <w:pPr>
        <w:spacing w:after="0"/>
        <w:ind w:left="0"/>
        <w:jc w:val="left"/>
      </w:pPr>
      <w:r>
        <w:rPr>
          <w:rFonts w:ascii="Times New Roman"/>
          <w:b/>
          <w:i w:val="false"/>
          <w:color w:val="000000"/>
        </w:rPr>
        <w:t xml:space="preserve"> 2. Структуры электронных документов и сведений в предметной области "Таможенно-тарифное и нетарифное регулирование"</w:t>
      </w:r>
    </w:p>
    <w:bookmarkEnd w:id="986"/>
    <w:bookmarkStart w:name="z1738" w:id="987"/>
    <w:p>
      <w:pPr>
        <w:spacing w:after="0"/>
        <w:ind w:left="0"/>
        <w:jc w:val="both"/>
      </w:pPr>
      <w:r>
        <w:rPr>
          <w:rFonts w:ascii="Times New Roman"/>
          <w:b w:val="false"/>
          <w:i w:val="false"/>
          <w:color w:val="000000"/>
          <w:sz w:val="28"/>
        </w:rPr>
        <w:t>
      13. Описание структуры электронного документа (сведений) "Запрос Комиссией сведений о маркированном товаре" (R.CT.LS.03.003) приведено в таблице 5.</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740" w:id="988"/>
    <w:p>
      <w:pPr>
        <w:spacing w:after="0"/>
        <w:ind w:left="0"/>
        <w:jc w:val="left"/>
      </w:pPr>
      <w:r>
        <w:rPr>
          <w:rFonts w:ascii="Times New Roman"/>
          <w:b/>
          <w:i w:val="false"/>
          <w:color w:val="000000"/>
        </w:rPr>
        <w:t xml:space="preserve"> Описание структуры электронного документа (сведений) "Запрос Комиссией сведений о маркированном товаре" (R.CT.LS.03.003)</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urn:EEC:R:CT:LS:03:RequestComissionMarkGoods:v1.3.0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RequestComissionMarkGoods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EEC_R_CT_LS_03_RequestComissionMarkGoods_v1.3.0.xsd</w:t>
            </w:r>
          </w:p>
        </w:tc>
      </w:tr>
    </w:tbl>
    <w:bookmarkStart w:name="z1741" w:id="989"/>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743" w:id="990"/>
    <w:p>
      <w:pPr>
        <w:spacing w:after="0"/>
        <w:ind w:left="0"/>
        <w:jc w:val="left"/>
      </w:pPr>
      <w:r>
        <w:rPr>
          <w:rFonts w:ascii="Times New Roman"/>
          <w:b/>
          <w:i w:val="false"/>
          <w:color w:val="000000"/>
        </w:rPr>
        <w:t xml:space="preserve"> Импортируемые пространства имен</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744" w:id="99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91"/>
    <w:bookmarkStart w:name="z1745" w:id="992"/>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"Запрос Комиссией сведений о маркированном товаре" (R.CT.LS.03.003) приведен в таблице 7.</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747" w:id="993"/>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Комиссией сведений </w:t>
      </w:r>
      <w:r>
        <w:br/>
      </w:r>
      <w:r>
        <w:rPr>
          <w:rFonts w:ascii="Times New Roman"/>
          <w:b/>
          <w:i w:val="false"/>
          <w:color w:val="000000"/>
        </w:rPr>
        <w:t>о маркированном товаре" (R.CT.LS.03.003)</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994"/>
          <w:p>
            <w:pPr>
              <w:spacing w:after="20"/>
              <w:ind w:left="20"/>
              <w:jc w:val="both"/>
            </w:pPr>
            <w:r>
              <w:rPr>
                <w:rFonts w:ascii="Times New Roman"/>
                <w:b w:val="false"/>
                <w:i w:val="false"/>
                <w:color w:val="000000"/>
                <w:sz w:val="20"/>
              </w:rPr>
              <w:t>
1. Заголовок электронного документа (сведений)</w:t>
            </w:r>
          </w:p>
          <w:bookmarkEnd w:id="994"/>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95"/>
          <w:p>
            <w:pPr>
              <w:spacing w:after="20"/>
              <w:ind w:left="20"/>
              <w:jc w:val="both"/>
            </w:pPr>
            <w:r>
              <w:rPr>
                <w:rFonts w:ascii="Times New Roman"/>
                <w:b w:val="false"/>
                <w:i w:val="false"/>
                <w:color w:val="000000"/>
                <w:sz w:val="20"/>
              </w:rPr>
              <w:t>
ccdo:‌EDoc‌Header‌Type (M.CDT.90001)</w:t>
            </w:r>
          </w:p>
          <w:bookmarkEnd w:id="9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996"/>
          <w:p>
            <w:pPr>
              <w:spacing w:after="20"/>
              <w:ind w:left="20"/>
              <w:jc w:val="both"/>
            </w:pPr>
            <w:r>
              <w:rPr>
                <w:rFonts w:ascii="Times New Roman"/>
                <w:b w:val="false"/>
                <w:i w:val="false"/>
                <w:color w:val="000000"/>
                <w:sz w:val="20"/>
              </w:rPr>
              <w:t>
1.1. Код сообщения общего процесса</w:t>
            </w:r>
          </w:p>
          <w:bookmarkEnd w:id="996"/>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997"/>
          <w:p>
            <w:pPr>
              <w:spacing w:after="20"/>
              <w:ind w:left="20"/>
              <w:jc w:val="both"/>
            </w:pPr>
            <w:r>
              <w:rPr>
                <w:rFonts w:ascii="Times New Roman"/>
                <w:b w:val="false"/>
                <w:i w:val="false"/>
                <w:color w:val="000000"/>
                <w:sz w:val="20"/>
              </w:rPr>
              <w:t>
csdo:‌Inf‌Envelope‌Code‌Type (M.SDT.90004)</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998"/>
          <w:p>
            <w:pPr>
              <w:spacing w:after="20"/>
              <w:ind w:left="20"/>
              <w:jc w:val="both"/>
            </w:pPr>
            <w:r>
              <w:rPr>
                <w:rFonts w:ascii="Times New Roman"/>
                <w:b w:val="false"/>
                <w:i w:val="false"/>
                <w:color w:val="000000"/>
                <w:sz w:val="20"/>
              </w:rPr>
              <w:t>
1.2. Код электронного документа (сведений)</w:t>
            </w:r>
          </w:p>
          <w:bookmarkEnd w:id="998"/>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999"/>
          <w:p>
            <w:pPr>
              <w:spacing w:after="20"/>
              <w:ind w:left="20"/>
              <w:jc w:val="both"/>
            </w:pPr>
            <w:r>
              <w:rPr>
                <w:rFonts w:ascii="Times New Roman"/>
                <w:b w:val="false"/>
                <w:i w:val="false"/>
                <w:color w:val="000000"/>
                <w:sz w:val="20"/>
              </w:rPr>
              <w:t>
csdo:‌EDoc‌Code‌Type (M.SDT.90001)</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000"/>
          <w:p>
            <w:pPr>
              <w:spacing w:after="20"/>
              <w:ind w:left="20"/>
              <w:jc w:val="both"/>
            </w:pPr>
            <w:r>
              <w:rPr>
                <w:rFonts w:ascii="Times New Roman"/>
                <w:b w:val="false"/>
                <w:i w:val="false"/>
                <w:color w:val="000000"/>
                <w:sz w:val="20"/>
              </w:rPr>
              <w:t>
1.3. Идентификатор электронного документа (сведений)</w:t>
            </w:r>
          </w:p>
          <w:bookmarkEnd w:id="1000"/>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001"/>
          <w:p>
            <w:pPr>
              <w:spacing w:after="20"/>
              <w:ind w:left="20"/>
              <w:jc w:val="both"/>
            </w:pPr>
            <w:r>
              <w:rPr>
                <w:rFonts w:ascii="Times New Roman"/>
                <w:b w:val="false"/>
                <w:i w:val="false"/>
                <w:color w:val="000000"/>
                <w:sz w:val="20"/>
              </w:rPr>
              <w:t>
csdo:‌Universally‌Unique‌Id‌Type (M.SDT.90003)</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00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0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003"/>
          <w:p>
            <w:pPr>
              <w:spacing w:after="20"/>
              <w:ind w:left="20"/>
              <w:jc w:val="both"/>
            </w:pPr>
            <w:r>
              <w:rPr>
                <w:rFonts w:ascii="Times New Roman"/>
                <w:b w:val="false"/>
                <w:i w:val="false"/>
                <w:color w:val="000000"/>
                <w:sz w:val="20"/>
              </w:rPr>
              <w:t>
csdo:‌Universally‌Unique‌Id‌Type (M.SDT.90003)</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004"/>
          <w:p>
            <w:pPr>
              <w:spacing w:after="20"/>
              <w:ind w:left="20"/>
              <w:jc w:val="both"/>
            </w:pPr>
            <w:r>
              <w:rPr>
                <w:rFonts w:ascii="Times New Roman"/>
                <w:b w:val="false"/>
                <w:i w:val="false"/>
                <w:color w:val="000000"/>
                <w:sz w:val="20"/>
              </w:rPr>
              <w:t>
1.5. Дата и время электронного документа (сведений)</w:t>
            </w:r>
          </w:p>
          <w:bookmarkEnd w:id="1004"/>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005"/>
          <w:p>
            <w:pPr>
              <w:spacing w:after="20"/>
              <w:ind w:left="20"/>
              <w:jc w:val="both"/>
            </w:pPr>
            <w:r>
              <w:rPr>
                <w:rFonts w:ascii="Times New Roman"/>
                <w:b w:val="false"/>
                <w:i w:val="false"/>
                <w:color w:val="000000"/>
                <w:sz w:val="20"/>
              </w:rPr>
              <w:t>
bdt:‌Date‌Time‌Type (M.BDT.00006)</w:t>
            </w:r>
          </w:p>
          <w:bookmarkEnd w:id="100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006"/>
          <w:p>
            <w:pPr>
              <w:spacing w:after="20"/>
              <w:ind w:left="20"/>
              <w:jc w:val="both"/>
            </w:pPr>
            <w:r>
              <w:rPr>
                <w:rFonts w:ascii="Times New Roman"/>
                <w:b w:val="false"/>
                <w:i w:val="false"/>
                <w:color w:val="000000"/>
                <w:sz w:val="20"/>
              </w:rPr>
              <w:t>
1.6. Код языка</w:t>
            </w:r>
          </w:p>
          <w:bookmarkEnd w:id="100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007"/>
          <w:p>
            <w:pPr>
              <w:spacing w:after="20"/>
              <w:ind w:left="20"/>
              <w:jc w:val="both"/>
            </w:pPr>
            <w:r>
              <w:rPr>
                <w:rFonts w:ascii="Times New Roman"/>
                <w:b w:val="false"/>
                <w:i w:val="false"/>
                <w:color w:val="000000"/>
                <w:sz w:val="20"/>
              </w:rPr>
              <w:t>
csdo:‌Language‌Code‌Type (M.SDT.00051)</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008"/>
          <w:p>
            <w:pPr>
              <w:spacing w:after="20"/>
              <w:ind w:left="20"/>
              <w:jc w:val="both"/>
            </w:pPr>
            <w:r>
              <w:rPr>
                <w:rFonts w:ascii="Times New Roman"/>
                <w:b w:val="false"/>
                <w:i w:val="false"/>
                <w:color w:val="000000"/>
                <w:sz w:val="20"/>
              </w:rPr>
              <w:t>
2. Начальная дата отчетного периода</w:t>
            </w:r>
          </w:p>
          <w:bookmarkEnd w:id="1008"/>
          <w:p>
            <w:pPr>
              <w:spacing w:after="20"/>
              <w:ind w:left="20"/>
              <w:jc w:val="both"/>
            </w:pPr>
            <w:r>
              <w:rPr>
                <w:rFonts w:ascii="Times New Roman"/>
                <w:b w:val="false"/>
                <w:i w:val="false"/>
                <w:color w:val="000000"/>
                <w:sz w:val="20"/>
              </w:rPr>
              <w:t>
(ctsdo:‌First‌Day‌Report‌Period‌Date)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отчетного периода, за который представляются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009"/>
          <w:p>
            <w:pPr>
              <w:spacing w:after="20"/>
              <w:ind w:left="20"/>
              <w:jc w:val="both"/>
            </w:pPr>
            <w:r>
              <w:rPr>
                <w:rFonts w:ascii="Times New Roman"/>
                <w:b w:val="false"/>
                <w:i w:val="false"/>
                <w:color w:val="000000"/>
                <w:sz w:val="20"/>
              </w:rPr>
              <w:t>
bdt:‌Date‌Type (M.BDT.00005)</w:t>
            </w:r>
          </w:p>
          <w:bookmarkEnd w:id="1009"/>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010"/>
          <w:p>
            <w:pPr>
              <w:spacing w:after="20"/>
              <w:ind w:left="20"/>
              <w:jc w:val="both"/>
            </w:pPr>
            <w:r>
              <w:rPr>
                <w:rFonts w:ascii="Times New Roman"/>
                <w:b w:val="false"/>
                <w:i w:val="false"/>
                <w:color w:val="000000"/>
                <w:sz w:val="20"/>
              </w:rPr>
              <w:t>
3. Конечная дата отчетного периода</w:t>
            </w:r>
          </w:p>
          <w:bookmarkEnd w:id="1010"/>
          <w:p>
            <w:pPr>
              <w:spacing w:after="20"/>
              <w:ind w:left="20"/>
              <w:jc w:val="both"/>
            </w:pPr>
            <w:r>
              <w:rPr>
                <w:rFonts w:ascii="Times New Roman"/>
                <w:b w:val="false"/>
                <w:i w:val="false"/>
                <w:color w:val="000000"/>
                <w:sz w:val="20"/>
              </w:rPr>
              <w:t>
(ctsdo:‌Last‌Day‌Report‌Period‌Date)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отчетного периода, за который представляются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011"/>
          <w:p>
            <w:pPr>
              <w:spacing w:after="20"/>
              <w:ind w:left="20"/>
              <w:jc w:val="both"/>
            </w:pPr>
            <w:r>
              <w:rPr>
                <w:rFonts w:ascii="Times New Roman"/>
                <w:b w:val="false"/>
                <w:i w:val="false"/>
                <w:color w:val="000000"/>
                <w:sz w:val="20"/>
              </w:rPr>
              <w:t>
bdt:‌Date‌Type (M.BDT.00005)</w:t>
            </w:r>
          </w:p>
          <w:bookmarkEnd w:id="1011"/>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012"/>
          <w:p>
            <w:pPr>
              <w:spacing w:after="20"/>
              <w:ind w:left="20"/>
              <w:jc w:val="both"/>
            </w:pPr>
            <w:r>
              <w:rPr>
                <w:rFonts w:ascii="Times New Roman"/>
                <w:b w:val="false"/>
                <w:i w:val="false"/>
                <w:color w:val="000000"/>
                <w:sz w:val="20"/>
              </w:rPr>
              <w:t>
4. Отчетный месяц</w:t>
            </w:r>
          </w:p>
          <w:bookmarkEnd w:id="1012"/>
          <w:p>
            <w:pPr>
              <w:spacing w:after="20"/>
              <w:ind w:left="20"/>
              <w:jc w:val="both"/>
            </w:pPr>
            <w:r>
              <w:rPr>
                <w:rFonts w:ascii="Times New Roman"/>
                <w:b w:val="false"/>
                <w:i w:val="false"/>
                <w:color w:val="000000"/>
                <w:sz w:val="20"/>
              </w:rPr>
              <w:t>
(ctsdo:‌Report‌Year‌Month)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месяце года, </w:t>
            </w:r>
          </w:p>
          <w:p>
            <w:pPr>
              <w:spacing w:after="20"/>
              <w:ind w:left="20"/>
              <w:jc w:val="both"/>
            </w:pPr>
            <w:r>
              <w:rPr>
                <w:rFonts w:ascii="Times New Roman"/>
                <w:b w:val="false"/>
                <w:i w:val="false"/>
                <w:color w:val="000000"/>
                <w:sz w:val="20"/>
              </w:rPr>
              <w:t>за который формируются отчетные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013"/>
          <w:p>
            <w:pPr>
              <w:spacing w:after="20"/>
              <w:ind w:left="20"/>
              <w:jc w:val="both"/>
            </w:pPr>
            <w:r>
              <w:rPr>
                <w:rFonts w:ascii="Times New Roman"/>
                <w:b w:val="false"/>
                <w:i w:val="false"/>
                <w:color w:val="000000"/>
                <w:sz w:val="20"/>
              </w:rPr>
              <w:t>
bdt:‌Year‌Month‌Type (M.BDT.00027)</w:t>
            </w:r>
          </w:p>
          <w:bookmarkEnd w:id="1013"/>
          <w:p>
            <w:pPr>
              <w:spacing w:after="20"/>
              <w:ind w:left="20"/>
              <w:jc w:val="both"/>
            </w:pPr>
            <w:r>
              <w:rPr>
                <w:rFonts w:ascii="Times New Roman"/>
                <w:b w:val="false"/>
                <w:i w:val="false"/>
                <w:color w:val="000000"/>
                <w:sz w:val="20"/>
              </w:rPr>
              <w:t xml:space="preserve">
Обозначение месяца года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014"/>
          <w:p>
            <w:pPr>
              <w:spacing w:after="20"/>
              <w:ind w:left="20"/>
              <w:jc w:val="both"/>
            </w:pPr>
            <w:r>
              <w:rPr>
                <w:rFonts w:ascii="Times New Roman"/>
                <w:b w:val="false"/>
                <w:i w:val="false"/>
                <w:color w:val="000000"/>
                <w:sz w:val="20"/>
              </w:rPr>
              <w:t>
5. Код товара по ТН ВЭД ЕАЭС</w:t>
            </w:r>
          </w:p>
          <w:bookmarkEnd w:id="1014"/>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015"/>
          <w:p>
            <w:pPr>
              <w:spacing w:after="20"/>
              <w:ind w:left="20"/>
              <w:jc w:val="both"/>
            </w:pPr>
            <w:r>
              <w:rPr>
                <w:rFonts w:ascii="Times New Roman"/>
                <w:b w:val="false"/>
                <w:i w:val="false"/>
                <w:color w:val="000000"/>
                <w:sz w:val="20"/>
              </w:rPr>
              <w:t>
csdo:‌Commodity‌Code‌Type (M.SDT.00065)</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016"/>
          <w:p>
            <w:pPr>
              <w:spacing w:after="20"/>
              <w:ind w:left="20"/>
              <w:jc w:val="both"/>
            </w:pPr>
            <w:r>
              <w:rPr>
                <w:rFonts w:ascii="Times New Roman"/>
                <w:b w:val="false"/>
                <w:i w:val="false"/>
                <w:color w:val="000000"/>
                <w:sz w:val="20"/>
              </w:rPr>
              <w:t>
6. Идентификатор налогоплательщика</w:t>
            </w:r>
          </w:p>
          <w:bookmarkEnd w:id="1016"/>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017"/>
          <w:p>
            <w:pPr>
              <w:spacing w:after="20"/>
              <w:ind w:left="20"/>
              <w:jc w:val="both"/>
            </w:pPr>
            <w:r>
              <w:rPr>
                <w:rFonts w:ascii="Times New Roman"/>
                <w:b w:val="false"/>
                <w:i w:val="false"/>
                <w:color w:val="000000"/>
                <w:sz w:val="20"/>
              </w:rPr>
              <w:t>
csdo:‌Taxpayer‌Id‌Type (M.SDT.00025)</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018"/>
          <w:p>
            <w:pPr>
              <w:spacing w:after="20"/>
              <w:ind w:left="20"/>
              <w:jc w:val="both"/>
            </w:pPr>
            <w:r>
              <w:rPr>
                <w:rFonts w:ascii="Times New Roman"/>
                <w:b w:val="false"/>
                <w:i w:val="false"/>
                <w:color w:val="000000"/>
                <w:sz w:val="20"/>
              </w:rPr>
              <w:t>
7. Идентификатор Global Location Number</w:t>
            </w:r>
          </w:p>
          <w:bookmarkEnd w:id="1018"/>
          <w:p>
            <w:pPr>
              <w:spacing w:after="20"/>
              <w:ind w:left="20"/>
              <w:jc w:val="both"/>
            </w:pPr>
            <w:r>
              <w:rPr>
                <w:rFonts w:ascii="Times New Roman"/>
                <w:b w:val="false"/>
                <w:i w:val="false"/>
                <w:color w:val="000000"/>
                <w:sz w:val="20"/>
              </w:rPr>
              <w:t>
(ctsdo:‌GLNId)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019"/>
          <w:p>
            <w:pPr>
              <w:spacing w:after="20"/>
              <w:ind w:left="20"/>
              <w:jc w:val="both"/>
            </w:pPr>
            <w:r>
              <w:rPr>
                <w:rFonts w:ascii="Times New Roman"/>
                <w:b w:val="false"/>
                <w:i w:val="false"/>
                <w:color w:val="000000"/>
                <w:sz w:val="20"/>
              </w:rPr>
              <w:t>
ctsdo:‌GLNId‌Type (M.CT.SDT.00047)</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020"/>
          <w:p>
            <w:pPr>
              <w:spacing w:after="20"/>
              <w:ind w:left="20"/>
              <w:jc w:val="both"/>
            </w:pPr>
            <w:r>
              <w:rPr>
                <w:rFonts w:ascii="Times New Roman"/>
                <w:b w:val="false"/>
                <w:i w:val="false"/>
                <w:color w:val="000000"/>
                <w:sz w:val="20"/>
              </w:rPr>
              <w:t>
8. Способ выпуска товара в оборот</w:t>
            </w:r>
          </w:p>
          <w:bookmarkEnd w:id="1020"/>
          <w:p>
            <w:pPr>
              <w:spacing w:after="20"/>
              <w:ind w:left="20"/>
              <w:jc w:val="both"/>
            </w:pPr>
            <w:r>
              <w:rPr>
                <w:rFonts w:ascii="Times New Roman"/>
                <w:b w:val="false"/>
                <w:i w:val="false"/>
                <w:color w:val="000000"/>
                <w:sz w:val="20"/>
              </w:rPr>
              <w:t>
(ctsdo:‌Release‌Method‌Code)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способа выпуска товара в оборот </w:t>
            </w:r>
          </w:p>
          <w:p>
            <w:pPr>
              <w:spacing w:after="20"/>
              <w:ind w:left="20"/>
              <w:jc w:val="both"/>
            </w:pPr>
            <w:r>
              <w:rPr>
                <w:rFonts w:ascii="Times New Roman"/>
                <w:b w:val="false"/>
                <w:i w:val="false"/>
                <w:color w:val="000000"/>
                <w:sz w:val="20"/>
              </w:rPr>
              <w:t xml:space="preserve">в соответствии со справочником способов выпуска товара </w:t>
            </w:r>
          </w:p>
          <w:p>
            <w:pPr>
              <w:spacing w:after="20"/>
              <w:ind w:left="20"/>
              <w:jc w:val="both"/>
            </w:pPr>
            <w:r>
              <w:rPr>
                <w:rFonts w:ascii="Times New Roman"/>
                <w:b w:val="false"/>
                <w:i w:val="false"/>
                <w:color w:val="000000"/>
                <w:sz w:val="20"/>
              </w:rPr>
              <w:t>в оборот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021"/>
          <w:p>
            <w:pPr>
              <w:spacing w:after="20"/>
              <w:ind w:left="20"/>
              <w:jc w:val="both"/>
            </w:pPr>
            <w:r>
              <w:rPr>
                <w:rFonts w:ascii="Times New Roman"/>
                <w:b w:val="false"/>
                <w:i w:val="false"/>
                <w:color w:val="000000"/>
                <w:sz w:val="20"/>
              </w:rPr>
              <w:t>
ctsdo:‌Release‌Method‌Code‌Type (M.CT.SDT.00036)</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способов выпуска товара в оборот.</w:t>
            </w:r>
          </w:p>
          <w:p>
            <w:pPr>
              <w:spacing w:after="20"/>
              <w:ind w:left="20"/>
              <w:jc w:val="both"/>
            </w:pPr>
            <w:r>
              <w:rPr>
                <w:rFonts w:ascii="Times New Roman"/>
                <w:b w:val="false"/>
                <w:i w:val="false"/>
                <w:color w:val="000000"/>
                <w:sz w:val="20"/>
              </w:rPr>
              <w:t>
Длина: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86" w:id="1022"/>
    <w:p>
      <w:pPr>
        <w:spacing w:after="0"/>
        <w:ind w:left="0"/>
        <w:jc w:val="both"/>
      </w:pPr>
      <w:r>
        <w:rPr>
          <w:rFonts w:ascii="Times New Roman"/>
          <w:b w:val="false"/>
          <w:i w:val="false"/>
          <w:color w:val="000000"/>
          <w:sz w:val="28"/>
        </w:rPr>
        <w:t>
      16. Описание структуры электронного документа (сведений) "Перечень средств идентификации" (R.CT.LS.03.010) приведено в таблице 8.</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788" w:id="1023"/>
    <w:p>
      <w:pPr>
        <w:spacing w:after="0"/>
        <w:ind w:left="0"/>
        <w:jc w:val="left"/>
      </w:pPr>
      <w:r>
        <w:rPr>
          <w:rFonts w:ascii="Times New Roman"/>
          <w:b/>
          <w:i w:val="false"/>
          <w:color w:val="000000"/>
        </w:rPr>
        <w:t xml:space="preserve"> Описание структуры электронного документа (сведений) "Перечень средств идентификации" (R.CT.LS.03.010)</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EEC_R_CT_LS_03_IdentificationMeansInformation_v1.2.0.xsd</w:t>
            </w:r>
          </w:p>
        </w:tc>
      </w:tr>
    </w:tbl>
    <w:bookmarkStart w:name="z1789" w:id="102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791" w:id="1025"/>
    <w:p>
      <w:pPr>
        <w:spacing w:after="0"/>
        <w:ind w:left="0"/>
        <w:jc w:val="left"/>
      </w:pPr>
      <w:r>
        <w:rPr>
          <w:rFonts w:ascii="Times New Roman"/>
          <w:b/>
          <w:i w:val="false"/>
          <w:color w:val="000000"/>
        </w:rPr>
        <w:t xml:space="preserve"> Импортируемые пространства имен</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792" w:id="102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26"/>
    <w:bookmarkStart w:name="z1793" w:id="1027"/>
    <w:p>
      <w:pPr>
        <w:spacing w:after="0"/>
        <w:ind w:left="0"/>
        <w:jc w:val="both"/>
      </w:pPr>
      <w:r>
        <w:rPr>
          <w:rFonts w:ascii="Times New Roman"/>
          <w:b w:val="false"/>
          <w:i w:val="false"/>
          <w:color w:val="000000"/>
          <w:sz w:val="28"/>
        </w:rPr>
        <w:t>
      18. Реквизитный состав структуры электронного документа (сведений) "Перечень средств идентификации" (R.CT.LS.03.010) приведен в таблице 10.</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95" w:id="1028"/>
    <w:p>
      <w:pPr>
        <w:spacing w:after="0"/>
        <w:ind w:left="0"/>
        <w:jc w:val="left"/>
      </w:pPr>
      <w:r>
        <w:rPr>
          <w:rFonts w:ascii="Times New Roman"/>
          <w:b/>
          <w:i w:val="false"/>
          <w:color w:val="000000"/>
        </w:rPr>
        <w:t xml:space="preserve"> Реквизитный состав структуры электронного документа (сведений) "Перечень средств идентификации" (R.CT.LS.03.010)</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029"/>
          <w:p>
            <w:pPr>
              <w:spacing w:after="20"/>
              <w:ind w:left="20"/>
              <w:jc w:val="both"/>
            </w:pPr>
            <w:r>
              <w:rPr>
                <w:rFonts w:ascii="Times New Roman"/>
                <w:b w:val="false"/>
                <w:i w:val="false"/>
                <w:color w:val="000000"/>
                <w:sz w:val="20"/>
              </w:rPr>
              <w:t>
1. Заголовок электронного документа (сведений)</w:t>
            </w:r>
          </w:p>
          <w:bookmarkEnd w:id="1029"/>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030"/>
          <w:p>
            <w:pPr>
              <w:spacing w:after="20"/>
              <w:ind w:left="20"/>
              <w:jc w:val="both"/>
            </w:pPr>
            <w:r>
              <w:rPr>
                <w:rFonts w:ascii="Times New Roman"/>
                <w:b w:val="false"/>
                <w:i w:val="false"/>
                <w:color w:val="000000"/>
                <w:sz w:val="20"/>
              </w:rPr>
              <w:t>
ccdo:‌EDoc‌Header‌Type (M.CDT.90001)</w:t>
            </w:r>
          </w:p>
          <w:bookmarkEnd w:id="10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031"/>
          <w:p>
            <w:pPr>
              <w:spacing w:after="20"/>
              <w:ind w:left="20"/>
              <w:jc w:val="both"/>
            </w:pPr>
            <w:r>
              <w:rPr>
                <w:rFonts w:ascii="Times New Roman"/>
                <w:b w:val="false"/>
                <w:i w:val="false"/>
                <w:color w:val="000000"/>
                <w:sz w:val="20"/>
              </w:rPr>
              <w:t>
1.1. Код сообщения общего процесса</w:t>
            </w:r>
          </w:p>
          <w:bookmarkEnd w:id="1031"/>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032"/>
          <w:p>
            <w:pPr>
              <w:spacing w:after="20"/>
              <w:ind w:left="20"/>
              <w:jc w:val="both"/>
            </w:pPr>
            <w:r>
              <w:rPr>
                <w:rFonts w:ascii="Times New Roman"/>
                <w:b w:val="false"/>
                <w:i w:val="false"/>
                <w:color w:val="000000"/>
                <w:sz w:val="20"/>
              </w:rPr>
              <w:t>
csdo:‌Inf‌Envelope‌Code‌Type (M.SDT.90004)</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033"/>
          <w:p>
            <w:pPr>
              <w:spacing w:after="20"/>
              <w:ind w:left="20"/>
              <w:jc w:val="both"/>
            </w:pPr>
            <w:r>
              <w:rPr>
                <w:rFonts w:ascii="Times New Roman"/>
                <w:b w:val="false"/>
                <w:i w:val="false"/>
                <w:color w:val="000000"/>
                <w:sz w:val="20"/>
              </w:rPr>
              <w:t>
1.2. Код электронного документа (сведений)</w:t>
            </w:r>
          </w:p>
          <w:bookmarkEnd w:id="1033"/>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034"/>
          <w:p>
            <w:pPr>
              <w:spacing w:after="20"/>
              <w:ind w:left="20"/>
              <w:jc w:val="both"/>
            </w:pPr>
            <w:r>
              <w:rPr>
                <w:rFonts w:ascii="Times New Roman"/>
                <w:b w:val="false"/>
                <w:i w:val="false"/>
                <w:color w:val="000000"/>
                <w:sz w:val="20"/>
              </w:rPr>
              <w:t>
csdo:‌EDoc‌Code‌Type (M.SDT.90001)</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035"/>
          <w:p>
            <w:pPr>
              <w:spacing w:after="20"/>
              <w:ind w:left="20"/>
              <w:jc w:val="both"/>
            </w:pPr>
            <w:r>
              <w:rPr>
                <w:rFonts w:ascii="Times New Roman"/>
                <w:b w:val="false"/>
                <w:i w:val="false"/>
                <w:color w:val="000000"/>
                <w:sz w:val="20"/>
              </w:rPr>
              <w:t>
1.3. Идентификатор электронного документа (сведений)</w:t>
            </w:r>
          </w:p>
          <w:bookmarkEnd w:id="1035"/>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036"/>
          <w:p>
            <w:pPr>
              <w:spacing w:after="20"/>
              <w:ind w:left="20"/>
              <w:jc w:val="both"/>
            </w:pPr>
            <w:r>
              <w:rPr>
                <w:rFonts w:ascii="Times New Roman"/>
                <w:b w:val="false"/>
                <w:i w:val="false"/>
                <w:color w:val="000000"/>
                <w:sz w:val="20"/>
              </w:rPr>
              <w:t>
csdo:‌Universally‌Unique‌Id‌Type (M.SDT.90003)</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03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37"/>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038"/>
          <w:p>
            <w:pPr>
              <w:spacing w:after="20"/>
              <w:ind w:left="20"/>
              <w:jc w:val="both"/>
            </w:pPr>
            <w:r>
              <w:rPr>
                <w:rFonts w:ascii="Times New Roman"/>
                <w:b w:val="false"/>
                <w:i w:val="false"/>
                <w:color w:val="000000"/>
                <w:sz w:val="20"/>
              </w:rPr>
              <w:t>
csdo:‌Universally‌Unique‌Id‌Type (M.SDT.90003)</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039"/>
          <w:p>
            <w:pPr>
              <w:spacing w:after="20"/>
              <w:ind w:left="20"/>
              <w:jc w:val="both"/>
            </w:pPr>
            <w:r>
              <w:rPr>
                <w:rFonts w:ascii="Times New Roman"/>
                <w:b w:val="false"/>
                <w:i w:val="false"/>
                <w:color w:val="000000"/>
                <w:sz w:val="20"/>
              </w:rPr>
              <w:t>
1.5. Дата и время электронного документа (сведений)</w:t>
            </w:r>
          </w:p>
          <w:bookmarkEnd w:id="1039"/>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040"/>
          <w:p>
            <w:pPr>
              <w:spacing w:after="20"/>
              <w:ind w:left="20"/>
              <w:jc w:val="both"/>
            </w:pPr>
            <w:r>
              <w:rPr>
                <w:rFonts w:ascii="Times New Roman"/>
                <w:b w:val="false"/>
                <w:i w:val="false"/>
                <w:color w:val="000000"/>
                <w:sz w:val="20"/>
              </w:rPr>
              <w:t>
bdt:‌Date‌Time‌Type (M.BDT.00006)</w:t>
            </w:r>
          </w:p>
          <w:bookmarkEnd w:id="104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041"/>
          <w:p>
            <w:pPr>
              <w:spacing w:after="20"/>
              <w:ind w:left="20"/>
              <w:jc w:val="both"/>
            </w:pPr>
            <w:r>
              <w:rPr>
                <w:rFonts w:ascii="Times New Roman"/>
                <w:b w:val="false"/>
                <w:i w:val="false"/>
                <w:color w:val="000000"/>
                <w:sz w:val="20"/>
              </w:rPr>
              <w:t>
1.6. Код языка</w:t>
            </w:r>
          </w:p>
          <w:bookmarkEnd w:id="1041"/>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042"/>
          <w:p>
            <w:pPr>
              <w:spacing w:after="20"/>
              <w:ind w:left="20"/>
              <w:jc w:val="both"/>
            </w:pPr>
            <w:r>
              <w:rPr>
                <w:rFonts w:ascii="Times New Roman"/>
                <w:b w:val="false"/>
                <w:i w:val="false"/>
                <w:color w:val="000000"/>
                <w:sz w:val="20"/>
              </w:rPr>
              <w:t>
csdo:‌Language‌Code‌Type (M.SDT.00051)</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043"/>
          <w:p>
            <w:pPr>
              <w:spacing w:after="20"/>
              <w:ind w:left="20"/>
              <w:jc w:val="both"/>
            </w:pPr>
            <w:r>
              <w:rPr>
                <w:rFonts w:ascii="Times New Roman"/>
                <w:b w:val="false"/>
                <w:i w:val="false"/>
                <w:color w:val="000000"/>
                <w:sz w:val="20"/>
              </w:rPr>
              <w:t>
2. Код страны</w:t>
            </w:r>
          </w:p>
          <w:bookmarkEnd w:id="104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044"/>
          <w:p>
            <w:pPr>
              <w:spacing w:after="20"/>
              <w:ind w:left="20"/>
              <w:jc w:val="both"/>
            </w:pPr>
            <w:r>
              <w:rPr>
                <w:rFonts w:ascii="Times New Roman"/>
                <w:b w:val="false"/>
                <w:i w:val="false"/>
                <w:color w:val="000000"/>
                <w:sz w:val="20"/>
              </w:rPr>
              <w:t>
csdo:‌Unified‌Country‌Code‌Type (M.SDT.00112)</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045"/>
          <w:p>
            <w:pPr>
              <w:spacing w:after="20"/>
              <w:ind w:left="20"/>
              <w:jc w:val="both"/>
            </w:pPr>
            <w:r>
              <w:rPr>
                <w:rFonts w:ascii="Times New Roman"/>
                <w:b w:val="false"/>
                <w:i w:val="false"/>
                <w:color w:val="000000"/>
                <w:sz w:val="20"/>
              </w:rPr>
              <w:t>
а) идентификатор справочника (классификатора)</w:t>
            </w:r>
          </w:p>
          <w:bookmarkEnd w:id="104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046"/>
          <w:p>
            <w:pPr>
              <w:spacing w:after="20"/>
              <w:ind w:left="20"/>
              <w:jc w:val="both"/>
            </w:pPr>
            <w:r>
              <w:rPr>
                <w:rFonts w:ascii="Times New Roman"/>
                <w:b w:val="false"/>
                <w:i w:val="false"/>
                <w:color w:val="000000"/>
                <w:sz w:val="20"/>
              </w:rPr>
              <w:t>
csdo:‌Reference‌Data‌Id‌Type (M.SDT.00091)</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047"/>
          <w:p>
            <w:pPr>
              <w:spacing w:after="20"/>
              <w:ind w:left="20"/>
              <w:jc w:val="both"/>
            </w:pPr>
            <w:r>
              <w:rPr>
                <w:rFonts w:ascii="Times New Roman"/>
                <w:b w:val="false"/>
                <w:i w:val="false"/>
                <w:color w:val="000000"/>
                <w:sz w:val="20"/>
              </w:rPr>
              <w:t>
3. Код типа представляемой информации</w:t>
            </w:r>
          </w:p>
          <w:bookmarkEnd w:id="1047"/>
          <w:p>
            <w:pPr>
              <w:spacing w:after="20"/>
              <w:ind w:left="20"/>
              <w:jc w:val="both"/>
            </w:pPr>
            <w:r>
              <w:rPr>
                <w:rFonts w:ascii="Times New Roman"/>
                <w:b w:val="false"/>
                <w:i w:val="false"/>
                <w:color w:val="000000"/>
                <w:sz w:val="20"/>
              </w:rPr>
              <w:t>
(ctsdo:‌Information‌Provided‌Type‌Code)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типа информации об обороте товаров, представляемой </w:t>
            </w:r>
          </w:p>
          <w:p>
            <w:pPr>
              <w:spacing w:after="20"/>
              <w:ind w:left="20"/>
              <w:jc w:val="both"/>
            </w:pPr>
            <w:r>
              <w:rPr>
                <w:rFonts w:ascii="Times New Roman"/>
                <w:b w:val="false"/>
                <w:i w:val="false"/>
                <w:color w:val="000000"/>
                <w:sz w:val="20"/>
              </w:rPr>
              <w:t>в электронном документе (сведениях)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048"/>
          <w:p>
            <w:pPr>
              <w:spacing w:after="20"/>
              <w:ind w:left="20"/>
              <w:jc w:val="both"/>
            </w:pPr>
            <w:r>
              <w:rPr>
                <w:rFonts w:ascii="Times New Roman"/>
                <w:b w:val="false"/>
                <w:i w:val="false"/>
                <w:color w:val="000000"/>
                <w:sz w:val="20"/>
              </w:rPr>
              <w:t>
ctsdo:‌Provided‌Information‌Code‌Type (M.CT.SDT.00046)</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049"/>
          <w:p>
            <w:pPr>
              <w:spacing w:after="20"/>
              <w:ind w:left="20"/>
              <w:jc w:val="both"/>
            </w:pPr>
            <w:r>
              <w:rPr>
                <w:rFonts w:ascii="Times New Roman"/>
                <w:b w:val="false"/>
                <w:i w:val="false"/>
                <w:color w:val="000000"/>
                <w:sz w:val="20"/>
              </w:rPr>
              <w:t>
4. Код товара по ТН ВЭД ЕАЭС</w:t>
            </w:r>
          </w:p>
          <w:bookmarkEnd w:id="1049"/>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050"/>
          <w:p>
            <w:pPr>
              <w:spacing w:after="20"/>
              <w:ind w:left="20"/>
              <w:jc w:val="both"/>
            </w:pPr>
            <w:r>
              <w:rPr>
                <w:rFonts w:ascii="Times New Roman"/>
                <w:b w:val="false"/>
                <w:i w:val="false"/>
                <w:color w:val="000000"/>
                <w:sz w:val="20"/>
              </w:rPr>
              <w:t>
csdo:‌Commodity‌Code‌Type (M.SDT.00065)</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051"/>
          <w:p>
            <w:pPr>
              <w:spacing w:after="20"/>
              <w:ind w:left="20"/>
              <w:jc w:val="both"/>
            </w:pPr>
            <w:r>
              <w:rPr>
                <w:rFonts w:ascii="Times New Roman"/>
                <w:b w:val="false"/>
                <w:i w:val="false"/>
                <w:color w:val="000000"/>
                <w:sz w:val="20"/>
              </w:rPr>
              <w:t>
5. Код категории товара</w:t>
            </w:r>
          </w:p>
          <w:bookmarkEnd w:id="1051"/>
          <w:p>
            <w:pPr>
              <w:spacing w:after="20"/>
              <w:ind w:left="20"/>
              <w:jc w:val="both"/>
            </w:pPr>
            <w:r>
              <w:rPr>
                <w:rFonts w:ascii="Times New Roman"/>
                <w:b w:val="false"/>
                <w:i w:val="false"/>
                <w:color w:val="000000"/>
                <w:sz w:val="20"/>
              </w:rPr>
              <w:t>
(ctsdo:‌Product‌Category‌Code)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(подкатегории) товара, подлежащего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052"/>
          <w:p>
            <w:pPr>
              <w:spacing w:after="20"/>
              <w:ind w:left="20"/>
              <w:jc w:val="both"/>
            </w:pPr>
            <w:r>
              <w:rPr>
                <w:rFonts w:ascii="Times New Roman"/>
                <w:b w:val="false"/>
                <w:i w:val="false"/>
                <w:color w:val="000000"/>
                <w:sz w:val="20"/>
              </w:rPr>
              <w:t>
csdo:‌Unified‌Optional‌Code20‌Type (M.SDT.00335)</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053"/>
          <w:p>
            <w:pPr>
              <w:spacing w:after="20"/>
              <w:ind w:left="20"/>
              <w:jc w:val="both"/>
            </w:pPr>
            <w:r>
              <w:rPr>
                <w:rFonts w:ascii="Times New Roman"/>
                <w:b w:val="false"/>
                <w:i w:val="false"/>
                <w:color w:val="000000"/>
                <w:sz w:val="20"/>
              </w:rPr>
              <w:t>
а) идентификатор справочника (классификатора)</w:t>
            </w:r>
          </w:p>
          <w:bookmarkEnd w:id="105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054"/>
          <w:p>
            <w:pPr>
              <w:spacing w:after="20"/>
              <w:ind w:left="20"/>
              <w:jc w:val="both"/>
            </w:pPr>
            <w:r>
              <w:rPr>
                <w:rFonts w:ascii="Times New Roman"/>
                <w:b w:val="false"/>
                <w:i w:val="false"/>
                <w:color w:val="000000"/>
                <w:sz w:val="20"/>
              </w:rPr>
              <w:t>
csdo:‌Reference‌Data‌Id‌Type (M.SDT.00091)</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055"/>
          <w:p>
            <w:pPr>
              <w:spacing w:after="20"/>
              <w:ind w:left="20"/>
              <w:jc w:val="both"/>
            </w:pPr>
            <w:r>
              <w:rPr>
                <w:rFonts w:ascii="Times New Roman"/>
                <w:b w:val="false"/>
                <w:i w:val="false"/>
                <w:color w:val="000000"/>
                <w:sz w:val="20"/>
              </w:rPr>
              <w:t>
6. Дополнительный код маркированного товара</w:t>
            </w:r>
          </w:p>
          <w:bookmarkEnd w:id="1055"/>
          <w:p>
            <w:pPr>
              <w:spacing w:after="20"/>
              <w:ind w:left="20"/>
              <w:jc w:val="both"/>
            </w:pPr>
            <w:r>
              <w:rPr>
                <w:rFonts w:ascii="Times New Roman"/>
                <w:b w:val="false"/>
                <w:i w:val="false"/>
                <w:color w:val="000000"/>
                <w:sz w:val="20"/>
              </w:rPr>
              <w:t>
(ctsdo:‌Add‌Marked‌Goods‌Code)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056"/>
          <w:p>
            <w:pPr>
              <w:spacing w:after="20"/>
              <w:ind w:left="20"/>
              <w:jc w:val="both"/>
            </w:pPr>
            <w:r>
              <w:rPr>
                <w:rFonts w:ascii="Times New Roman"/>
                <w:b w:val="false"/>
                <w:i w:val="false"/>
                <w:color w:val="000000"/>
                <w:sz w:val="20"/>
              </w:rPr>
              <w:t>
csdo:‌Code10‌Type (M.SDT.00179)</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057"/>
          <w:p>
            <w:pPr>
              <w:spacing w:after="20"/>
              <w:ind w:left="20"/>
              <w:jc w:val="both"/>
            </w:pPr>
            <w:r>
              <w:rPr>
                <w:rFonts w:ascii="Times New Roman"/>
                <w:b w:val="false"/>
                <w:i w:val="false"/>
                <w:color w:val="000000"/>
                <w:sz w:val="20"/>
              </w:rPr>
              <w:t>
7. Средства идентификации, нанесенные на перемещаемый товар</w:t>
            </w:r>
          </w:p>
          <w:bookmarkEnd w:id="1057"/>
          <w:p>
            <w:pPr>
              <w:spacing w:after="20"/>
              <w:ind w:left="20"/>
              <w:jc w:val="both"/>
            </w:pPr>
            <w:r>
              <w:rPr>
                <w:rFonts w:ascii="Times New Roman"/>
                <w:b w:val="false"/>
                <w:i w:val="false"/>
                <w:color w:val="000000"/>
                <w:sz w:val="20"/>
              </w:rPr>
              <w:t>
(ctcdo:‌Transborder‌Identification‌Means‌Details)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средствах идентификации, нанесенных </w:t>
            </w:r>
          </w:p>
          <w:p>
            <w:pPr>
              <w:spacing w:after="20"/>
              <w:ind w:left="20"/>
              <w:jc w:val="both"/>
            </w:pPr>
            <w:r>
              <w:rPr>
                <w:rFonts w:ascii="Times New Roman"/>
                <w:b w:val="false"/>
                <w:i w:val="false"/>
                <w:color w:val="000000"/>
                <w:sz w:val="20"/>
              </w:rPr>
              <w:t>на товар, потребительскую или индивидуальную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058"/>
          <w:p>
            <w:pPr>
              <w:spacing w:after="20"/>
              <w:ind w:left="20"/>
              <w:jc w:val="both"/>
            </w:pPr>
            <w:r>
              <w:rPr>
                <w:rFonts w:ascii="Times New Roman"/>
                <w:b w:val="false"/>
                <w:i w:val="false"/>
                <w:color w:val="000000"/>
                <w:sz w:val="20"/>
              </w:rPr>
              <w:t>
ctcdo:‌Transborder‌Identification‌Means‌Details‌Type (M.CT.CDT.00285)</w:t>
            </w:r>
          </w:p>
          <w:bookmarkEnd w:id="10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059"/>
          <w:p>
            <w:pPr>
              <w:spacing w:after="20"/>
              <w:ind w:left="20"/>
              <w:jc w:val="both"/>
            </w:pPr>
            <w:r>
              <w:rPr>
                <w:rFonts w:ascii="Times New Roman"/>
                <w:b w:val="false"/>
                <w:i w:val="false"/>
                <w:color w:val="000000"/>
                <w:sz w:val="20"/>
              </w:rPr>
              <w:t>
7.1. Продавец товара</w:t>
            </w:r>
          </w:p>
          <w:bookmarkEnd w:id="1059"/>
          <w:p>
            <w:pPr>
              <w:spacing w:after="20"/>
              <w:ind w:left="20"/>
              <w:jc w:val="both"/>
            </w:pPr>
            <w:r>
              <w:rPr>
                <w:rFonts w:ascii="Times New Roman"/>
                <w:b w:val="false"/>
                <w:i w:val="false"/>
                <w:color w:val="000000"/>
                <w:sz w:val="20"/>
              </w:rPr>
              <w:t>
(ctcdo:‌Seller‌Details)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являющемся продавцом или отправителем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060"/>
          <w:p>
            <w:pPr>
              <w:spacing w:after="20"/>
              <w:ind w:left="20"/>
              <w:jc w:val="both"/>
            </w:pPr>
            <w:r>
              <w:rPr>
                <w:rFonts w:ascii="Times New Roman"/>
                <w:b w:val="false"/>
                <w:i w:val="false"/>
                <w:color w:val="000000"/>
                <w:sz w:val="20"/>
              </w:rPr>
              <w:t>
ctcdo:‌Turnover‌Subject‌Details‌Type (M.CT.CDT.00277)</w:t>
            </w:r>
          </w:p>
          <w:bookmarkEnd w:id="10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061"/>
          <w:p>
            <w:pPr>
              <w:spacing w:after="20"/>
              <w:ind w:left="20"/>
              <w:jc w:val="both"/>
            </w:pPr>
            <w:r>
              <w:rPr>
                <w:rFonts w:ascii="Times New Roman"/>
                <w:b w:val="false"/>
                <w:i w:val="false"/>
                <w:color w:val="000000"/>
                <w:sz w:val="20"/>
              </w:rPr>
              <w:t>
7.1.1. Код страны</w:t>
            </w:r>
          </w:p>
          <w:bookmarkEnd w:id="106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062"/>
          <w:p>
            <w:pPr>
              <w:spacing w:after="20"/>
              <w:ind w:left="20"/>
              <w:jc w:val="both"/>
            </w:pPr>
            <w:r>
              <w:rPr>
                <w:rFonts w:ascii="Times New Roman"/>
                <w:b w:val="false"/>
                <w:i w:val="false"/>
                <w:color w:val="000000"/>
                <w:sz w:val="20"/>
              </w:rPr>
              <w:t>
csdo:‌Unified‌Country‌Code‌Type (M.SDT.00112)</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63"/>
          <w:p>
            <w:pPr>
              <w:spacing w:after="20"/>
              <w:ind w:left="20"/>
              <w:jc w:val="both"/>
            </w:pPr>
            <w:r>
              <w:rPr>
                <w:rFonts w:ascii="Times New Roman"/>
                <w:b w:val="false"/>
                <w:i w:val="false"/>
                <w:color w:val="000000"/>
                <w:sz w:val="20"/>
              </w:rPr>
              <w:t>
а) идентификатор справочника (классификатора)</w:t>
            </w:r>
          </w:p>
          <w:bookmarkEnd w:id="106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064"/>
          <w:p>
            <w:pPr>
              <w:spacing w:after="20"/>
              <w:ind w:left="20"/>
              <w:jc w:val="both"/>
            </w:pPr>
            <w:r>
              <w:rPr>
                <w:rFonts w:ascii="Times New Roman"/>
                <w:b w:val="false"/>
                <w:i w:val="false"/>
                <w:color w:val="000000"/>
                <w:sz w:val="20"/>
              </w:rPr>
              <w:t>
csdo:‌Reference‌Data‌Id‌Type (M.SDT.00091)</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065"/>
          <w:p>
            <w:pPr>
              <w:spacing w:after="20"/>
              <w:ind w:left="20"/>
              <w:jc w:val="both"/>
            </w:pPr>
            <w:r>
              <w:rPr>
                <w:rFonts w:ascii="Times New Roman"/>
                <w:b w:val="false"/>
                <w:i w:val="false"/>
                <w:color w:val="000000"/>
                <w:sz w:val="20"/>
              </w:rPr>
              <w:t>
7.1.2. Наименование субъекта</w:t>
            </w:r>
          </w:p>
          <w:bookmarkEnd w:id="1065"/>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066"/>
          <w:p>
            <w:pPr>
              <w:spacing w:after="20"/>
              <w:ind w:left="20"/>
              <w:jc w:val="both"/>
            </w:pPr>
            <w:r>
              <w:rPr>
                <w:rFonts w:ascii="Times New Roman"/>
                <w:b w:val="false"/>
                <w:i w:val="false"/>
                <w:color w:val="000000"/>
                <w:sz w:val="20"/>
              </w:rPr>
              <w:t>
csdo:‌Name300‌Type (M.SDT.00056)</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67"/>
          <w:p>
            <w:pPr>
              <w:spacing w:after="20"/>
              <w:ind w:left="20"/>
              <w:jc w:val="both"/>
            </w:pPr>
            <w:r>
              <w:rPr>
                <w:rFonts w:ascii="Times New Roman"/>
                <w:b w:val="false"/>
                <w:i w:val="false"/>
                <w:color w:val="000000"/>
                <w:sz w:val="20"/>
              </w:rPr>
              <w:t>
7.1.3. Краткое наименование субъекта</w:t>
            </w:r>
          </w:p>
          <w:bookmarkEnd w:id="1067"/>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068"/>
          <w:p>
            <w:pPr>
              <w:spacing w:after="20"/>
              <w:ind w:left="20"/>
              <w:jc w:val="both"/>
            </w:pPr>
            <w:r>
              <w:rPr>
                <w:rFonts w:ascii="Times New Roman"/>
                <w:b w:val="false"/>
                <w:i w:val="false"/>
                <w:color w:val="000000"/>
                <w:sz w:val="20"/>
              </w:rPr>
              <w:t>
csdo:‌Name120‌Type (M.SDT.00055)</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069"/>
          <w:p>
            <w:pPr>
              <w:spacing w:after="20"/>
              <w:ind w:left="20"/>
              <w:jc w:val="both"/>
            </w:pPr>
            <w:r>
              <w:rPr>
                <w:rFonts w:ascii="Times New Roman"/>
                <w:b w:val="false"/>
                <w:i w:val="false"/>
                <w:color w:val="000000"/>
                <w:sz w:val="20"/>
              </w:rPr>
              <w:t>
7.1.4. Код организационно-правовой формы</w:t>
            </w:r>
          </w:p>
          <w:bookmarkEnd w:id="1069"/>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070"/>
          <w:p>
            <w:pPr>
              <w:spacing w:after="20"/>
              <w:ind w:left="20"/>
              <w:jc w:val="both"/>
            </w:pPr>
            <w:r>
              <w:rPr>
                <w:rFonts w:ascii="Times New Roman"/>
                <w:b w:val="false"/>
                <w:i w:val="false"/>
                <w:color w:val="000000"/>
                <w:sz w:val="20"/>
              </w:rPr>
              <w:t>
csdo:‌Unified‌Code20‌Type (M.SDT.00140)</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071"/>
          <w:p>
            <w:pPr>
              <w:spacing w:after="20"/>
              <w:ind w:left="20"/>
              <w:jc w:val="both"/>
            </w:pPr>
            <w:r>
              <w:rPr>
                <w:rFonts w:ascii="Times New Roman"/>
                <w:b w:val="false"/>
                <w:i w:val="false"/>
                <w:color w:val="000000"/>
                <w:sz w:val="20"/>
              </w:rPr>
              <w:t>
а) идентификатор справочника (классификатора)</w:t>
            </w:r>
          </w:p>
          <w:bookmarkEnd w:id="107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072"/>
          <w:p>
            <w:pPr>
              <w:spacing w:after="20"/>
              <w:ind w:left="20"/>
              <w:jc w:val="both"/>
            </w:pPr>
            <w:r>
              <w:rPr>
                <w:rFonts w:ascii="Times New Roman"/>
                <w:b w:val="false"/>
                <w:i w:val="false"/>
                <w:color w:val="000000"/>
                <w:sz w:val="20"/>
              </w:rPr>
              <w:t>
csdo:‌Reference‌Data‌Id‌Type (M.SDT.00091)</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073"/>
          <w:p>
            <w:pPr>
              <w:spacing w:after="20"/>
              <w:ind w:left="20"/>
              <w:jc w:val="both"/>
            </w:pPr>
            <w:r>
              <w:rPr>
                <w:rFonts w:ascii="Times New Roman"/>
                <w:b w:val="false"/>
                <w:i w:val="false"/>
                <w:color w:val="000000"/>
                <w:sz w:val="20"/>
              </w:rPr>
              <w:t>
7.1.5. Наименование организационно-правовой формы</w:t>
            </w:r>
          </w:p>
          <w:bookmarkEnd w:id="1073"/>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074"/>
          <w:p>
            <w:pPr>
              <w:spacing w:after="20"/>
              <w:ind w:left="20"/>
              <w:jc w:val="both"/>
            </w:pPr>
            <w:r>
              <w:rPr>
                <w:rFonts w:ascii="Times New Roman"/>
                <w:b w:val="false"/>
                <w:i w:val="false"/>
                <w:color w:val="000000"/>
                <w:sz w:val="20"/>
              </w:rPr>
              <w:t>
csdo:‌Name300‌Type (M.SDT.00056)</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075"/>
          <w:p>
            <w:pPr>
              <w:spacing w:after="20"/>
              <w:ind w:left="20"/>
              <w:jc w:val="both"/>
            </w:pPr>
            <w:r>
              <w:rPr>
                <w:rFonts w:ascii="Times New Roman"/>
                <w:b w:val="false"/>
                <w:i w:val="false"/>
                <w:color w:val="000000"/>
                <w:sz w:val="20"/>
              </w:rPr>
              <w:t>
7.1.6. Идентификатор хозяйствующего субъекта</w:t>
            </w:r>
          </w:p>
          <w:bookmarkEnd w:id="1075"/>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076"/>
          <w:p>
            <w:pPr>
              <w:spacing w:after="20"/>
              <w:ind w:left="20"/>
              <w:jc w:val="both"/>
            </w:pPr>
            <w:r>
              <w:rPr>
                <w:rFonts w:ascii="Times New Roman"/>
                <w:b w:val="false"/>
                <w:i w:val="false"/>
                <w:color w:val="000000"/>
                <w:sz w:val="20"/>
              </w:rPr>
              <w:t>
csdo:‌Business‌Entity‌Id‌Type (M.SDT.00157)</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077"/>
          <w:p>
            <w:pPr>
              <w:spacing w:after="20"/>
              <w:ind w:left="20"/>
              <w:jc w:val="both"/>
            </w:pPr>
            <w:r>
              <w:rPr>
                <w:rFonts w:ascii="Times New Roman"/>
                <w:b w:val="false"/>
                <w:i w:val="false"/>
                <w:color w:val="000000"/>
                <w:sz w:val="20"/>
              </w:rPr>
              <w:t>
а) метод идентификации</w:t>
            </w:r>
          </w:p>
          <w:bookmarkEnd w:id="1077"/>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078"/>
          <w:p>
            <w:pPr>
              <w:spacing w:after="20"/>
              <w:ind w:left="20"/>
              <w:jc w:val="both"/>
            </w:pPr>
            <w:r>
              <w:rPr>
                <w:rFonts w:ascii="Times New Roman"/>
                <w:b w:val="false"/>
                <w:i w:val="false"/>
                <w:color w:val="000000"/>
                <w:sz w:val="20"/>
              </w:rPr>
              <w:t>
csdo:‌Business‌Entity‌Id‌Kind‌Id‌Type (M.SDT.00158)</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079"/>
          <w:p>
            <w:pPr>
              <w:spacing w:after="20"/>
              <w:ind w:left="20"/>
              <w:jc w:val="both"/>
            </w:pPr>
            <w:r>
              <w:rPr>
                <w:rFonts w:ascii="Times New Roman"/>
                <w:b w:val="false"/>
                <w:i w:val="false"/>
                <w:color w:val="000000"/>
                <w:sz w:val="20"/>
              </w:rPr>
              <w:t>
7.1.7. Уникальный идентификационный таможенный номер</w:t>
            </w:r>
          </w:p>
          <w:bookmarkEnd w:id="1079"/>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080"/>
          <w:p>
            <w:pPr>
              <w:spacing w:after="20"/>
              <w:ind w:left="20"/>
              <w:jc w:val="both"/>
            </w:pPr>
            <w:r>
              <w:rPr>
                <w:rFonts w:ascii="Times New Roman"/>
                <w:b w:val="false"/>
                <w:i w:val="false"/>
                <w:color w:val="000000"/>
                <w:sz w:val="20"/>
              </w:rPr>
              <w:t>
csdo:‌Unique‌Customs‌Number‌Id‌Type (M.SDT.00089)</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081"/>
          <w:p>
            <w:pPr>
              <w:spacing w:after="20"/>
              <w:ind w:left="20"/>
              <w:jc w:val="both"/>
            </w:pPr>
            <w:r>
              <w:rPr>
                <w:rFonts w:ascii="Times New Roman"/>
                <w:b w:val="false"/>
                <w:i w:val="false"/>
                <w:color w:val="000000"/>
                <w:sz w:val="20"/>
              </w:rPr>
              <w:t>
7.1.8. Идентификатор налогоплательщика</w:t>
            </w:r>
          </w:p>
          <w:bookmarkEnd w:id="1081"/>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082"/>
          <w:p>
            <w:pPr>
              <w:spacing w:after="20"/>
              <w:ind w:left="20"/>
              <w:jc w:val="both"/>
            </w:pPr>
            <w:r>
              <w:rPr>
                <w:rFonts w:ascii="Times New Roman"/>
                <w:b w:val="false"/>
                <w:i w:val="false"/>
                <w:color w:val="000000"/>
                <w:sz w:val="20"/>
              </w:rPr>
              <w:t>
csdo:‌Taxpayer‌Id‌Type (M.SDT.00025)</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083"/>
          <w:p>
            <w:pPr>
              <w:spacing w:after="20"/>
              <w:ind w:left="20"/>
              <w:jc w:val="both"/>
            </w:pPr>
            <w:r>
              <w:rPr>
                <w:rFonts w:ascii="Times New Roman"/>
                <w:b w:val="false"/>
                <w:i w:val="false"/>
                <w:color w:val="000000"/>
                <w:sz w:val="20"/>
              </w:rPr>
              <w:t>
7.1.9. Код причины постановки на учет</w:t>
            </w:r>
          </w:p>
          <w:bookmarkEnd w:id="1083"/>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084"/>
          <w:p>
            <w:pPr>
              <w:spacing w:after="20"/>
              <w:ind w:left="20"/>
              <w:jc w:val="both"/>
            </w:pPr>
            <w:r>
              <w:rPr>
                <w:rFonts w:ascii="Times New Roman"/>
                <w:b w:val="false"/>
                <w:i w:val="false"/>
                <w:color w:val="000000"/>
                <w:sz w:val="20"/>
              </w:rPr>
              <w:t>
csdo:‌Tax‌Registration‌Reason‌Code‌Type (M.SDT.00030)</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085"/>
          <w:p>
            <w:pPr>
              <w:spacing w:after="20"/>
              <w:ind w:left="20"/>
              <w:jc w:val="both"/>
            </w:pPr>
            <w:r>
              <w:rPr>
                <w:rFonts w:ascii="Times New Roman"/>
                <w:b w:val="false"/>
                <w:i w:val="false"/>
                <w:color w:val="000000"/>
                <w:sz w:val="20"/>
              </w:rPr>
              <w:t>
7.1.10. Адрес</w:t>
            </w:r>
          </w:p>
          <w:bookmarkEnd w:id="108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086"/>
          <w:p>
            <w:pPr>
              <w:spacing w:after="20"/>
              <w:ind w:left="20"/>
              <w:jc w:val="both"/>
            </w:pPr>
            <w:r>
              <w:rPr>
                <w:rFonts w:ascii="Times New Roman"/>
                <w:b w:val="false"/>
                <w:i w:val="false"/>
                <w:color w:val="000000"/>
                <w:sz w:val="20"/>
              </w:rPr>
              <w:t>
ccdo:‌Subject‌Address‌Details‌Type (M.CDT.00064)</w:t>
            </w:r>
          </w:p>
          <w:bookmarkEnd w:id="10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087"/>
          <w:p>
            <w:pPr>
              <w:spacing w:after="20"/>
              <w:ind w:left="20"/>
              <w:jc w:val="both"/>
            </w:pPr>
            <w:r>
              <w:rPr>
                <w:rFonts w:ascii="Times New Roman"/>
                <w:b w:val="false"/>
                <w:i w:val="false"/>
                <w:color w:val="000000"/>
                <w:sz w:val="20"/>
              </w:rPr>
              <w:t>
*.1. Код вида адреса</w:t>
            </w:r>
          </w:p>
          <w:bookmarkEnd w:id="108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88"/>
          <w:p>
            <w:pPr>
              <w:spacing w:after="20"/>
              <w:ind w:left="20"/>
              <w:jc w:val="both"/>
            </w:pPr>
            <w:r>
              <w:rPr>
                <w:rFonts w:ascii="Times New Roman"/>
                <w:b w:val="false"/>
                <w:i w:val="false"/>
                <w:color w:val="000000"/>
                <w:sz w:val="20"/>
              </w:rPr>
              <w:t>
csdo:‌Address‌Kind‌Code‌Type (M.SDT.00162)</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089"/>
          <w:p>
            <w:pPr>
              <w:spacing w:after="20"/>
              <w:ind w:left="20"/>
              <w:jc w:val="both"/>
            </w:pPr>
            <w:r>
              <w:rPr>
                <w:rFonts w:ascii="Times New Roman"/>
                <w:b w:val="false"/>
                <w:i w:val="false"/>
                <w:color w:val="000000"/>
                <w:sz w:val="20"/>
              </w:rPr>
              <w:t>
*.2. Код страны</w:t>
            </w:r>
          </w:p>
          <w:bookmarkEnd w:id="108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090"/>
          <w:p>
            <w:pPr>
              <w:spacing w:after="20"/>
              <w:ind w:left="20"/>
              <w:jc w:val="both"/>
            </w:pPr>
            <w:r>
              <w:rPr>
                <w:rFonts w:ascii="Times New Roman"/>
                <w:b w:val="false"/>
                <w:i w:val="false"/>
                <w:color w:val="000000"/>
                <w:sz w:val="20"/>
              </w:rPr>
              <w:t>
csdo:‌Unified‌Country‌Code‌Type (M.SDT.00112)</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091"/>
          <w:p>
            <w:pPr>
              <w:spacing w:after="20"/>
              <w:ind w:left="20"/>
              <w:jc w:val="both"/>
            </w:pPr>
            <w:r>
              <w:rPr>
                <w:rFonts w:ascii="Times New Roman"/>
                <w:b w:val="false"/>
                <w:i w:val="false"/>
                <w:color w:val="000000"/>
                <w:sz w:val="20"/>
              </w:rPr>
              <w:t>
а) идентификатор справочника (классификатора)</w:t>
            </w:r>
          </w:p>
          <w:bookmarkEnd w:id="109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092"/>
          <w:p>
            <w:pPr>
              <w:spacing w:after="20"/>
              <w:ind w:left="20"/>
              <w:jc w:val="both"/>
            </w:pPr>
            <w:r>
              <w:rPr>
                <w:rFonts w:ascii="Times New Roman"/>
                <w:b w:val="false"/>
                <w:i w:val="false"/>
                <w:color w:val="000000"/>
                <w:sz w:val="20"/>
              </w:rPr>
              <w:t>
csdo:‌Reference‌Data‌Id‌Type (M.SDT.00091)</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093"/>
          <w:p>
            <w:pPr>
              <w:spacing w:after="20"/>
              <w:ind w:left="20"/>
              <w:jc w:val="both"/>
            </w:pPr>
            <w:r>
              <w:rPr>
                <w:rFonts w:ascii="Times New Roman"/>
                <w:b w:val="false"/>
                <w:i w:val="false"/>
                <w:color w:val="000000"/>
                <w:sz w:val="20"/>
              </w:rPr>
              <w:t>
*.3. Код территории</w:t>
            </w:r>
          </w:p>
          <w:bookmarkEnd w:id="1093"/>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094"/>
          <w:p>
            <w:pPr>
              <w:spacing w:after="20"/>
              <w:ind w:left="20"/>
              <w:jc w:val="both"/>
            </w:pPr>
            <w:r>
              <w:rPr>
                <w:rFonts w:ascii="Times New Roman"/>
                <w:b w:val="false"/>
                <w:i w:val="false"/>
                <w:color w:val="000000"/>
                <w:sz w:val="20"/>
              </w:rPr>
              <w:t>
csdo:‌Territory‌Code‌Type (M.SDT.00031)</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095"/>
          <w:p>
            <w:pPr>
              <w:spacing w:after="20"/>
              <w:ind w:left="20"/>
              <w:jc w:val="both"/>
            </w:pPr>
            <w:r>
              <w:rPr>
                <w:rFonts w:ascii="Times New Roman"/>
                <w:b w:val="false"/>
                <w:i w:val="false"/>
                <w:color w:val="000000"/>
                <w:sz w:val="20"/>
              </w:rPr>
              <w:t>
*.4. Регион</w:t>
            </w:r>
          </w:p>
          <w:bookmarkEnd w:id="1095"/>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096"/>
          <w:p>
            <w:pPr>
              <w:spacing w:after="20"/>
              <w:ind w:left="20"/>
              <w:jc w:val="both"/>
            </w:pPr>
            <w:r>
              <w:rPr>
                <w:rFonts w:ascii="Times New Roman"/>
                <w:b w:val="false"/>
                <w:i w:val="false"/>
                <w:color w:val="000000"/>
                <w:sz w:val="20"/>
              </w:rPr>
              <w:t>
csdo:‌Name120‌Type (M.SDT.00055)</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097"/>
          <w:p>
            <w:pPr>
              <w:spacing w:after="20"/>
              <w:ind w:left="20"/>
              <w:jc w:val="both"/>
            </w:pPr>
            <w:r>
              <w:rPr>
                <w:rFonts w:ascii="Times New Roman"/>
                <w:b w:val="false"/>
                <w:i w:val="false"/>
                <w:color w:val="000000"/>
                <w:sz w:val="20"/>
              </w:rPr>
              <w:t>
*.5. Район</w:t>
            </w:r>
          </w:p>
          <w:bookmarkEnd w:id="1097"/>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098"/>
          <w:p>
            <w:pPr>
              <w:spacing w:after="20"/>
              <w:ind w:left="20"/>
              <w:jc w:val="both"/>
            </w:pPr>
            <w:r>
              <w:rPr>
                <w:rFonts w:ascii="Times New Roman"/>
                <w:b w:val="false"/>
                <w:i w:val="false"/>
                <w:color w:val="000000"/>
                <w:sz w:val="20"/>
              </w:rPr>
              <w:t>
csdo:‌Name120‌Type (M.SDT.00055)</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099"/>
          <w:p>
            <w:pPr>
              <w:spacing w:after="20"/>
              <w:ind w:left="20"/>
              <w:jc w:val="both"/>
            </w:pPr>
            <w:r>
              <w:rPr>
                <w:rFonts w:ascii="Times New Roman"/>
                <w:b w:val="false"/>
                <w:i w:val="false"/>
                <w:color w:val="000000"/>
                <w:sz w:val="20"/>
              </w:rPr>
              <w:t>
*.6. Город</w:t>
            </w:r>
          </w:p>
          <w:bookmarkEnd w:id="1099"/>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100"/>
          <w:p>
            <w:pPr>
              <w:spacing w:after="20"/>
              <w:ind w:left="20"/>
              <w:jc w:val="both"/>
            </w:pPr>
            <w:r>
              <w:rPr>
                <w:rFonts w:ascii="Times New Roman"/>
                <w:b w:val="false"/>
                <w:i w:val="false"/>
                <w:color w:val="000000"/>
                <w:sz w:val="20"/>
              </w:rPr>
              <w:t>
csdo:‌Name120‌Type (M.SDT.00055)</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101"/>
          <w:p>
            <w:pPr>
              <w:spacing w:after="20"/>
              <w:ind w:left="20"/>
              <w:jc w:val="both"/>
            </w:pPr>
            <w:r>
              <w:rPr>
                <w:rFonts w:ascii="Times New Roman"/>
                <w:b w:val="false"/>
                <w:i w:val="false"/>
                <w:color w:val="000000"/>
                <w:sz w:val="20"/>
              </w:rPr>
              <w:t>
*.7. Населенный пункт</w:t>
            </w:r>
          </w:p>
          <w:bookmarkEnd w:id="1101"/>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102"/>
          <w:p>
            <w:pPr>
              <w:spacing w:after="20"/>
              <w:ind w:left="20"/>
              <w:jc w:val="both"/>
            </w:pPr>
            <w:r>
              <w:rPr>
                <w:rFonts w:ascii="Times New Roman"/>
                <w:b w:val="false"/>
                <w:i w:val="false"/>
                <w:color w:val="000000"/>
                <w:sz w:val="20"/>
              </w:rPr>
              <w:t>
csdo:‌Name120‌Type (M.SDT.00055)</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103"/>
          <w:p>
            <w:pPr>
              <w:spacing w:after="20"/>
              <w:ind w:left="20"/>
              <w:jc w:val="both"/>
            </w:pPr>
            <w:r>
              <w:rPr>
                <w:rFonts w:ascii="Times New Roman"/>
                <w:b w:val="false"/>
                <w:i w:val="false"/>
                <w:color w:val="000000"/>
                <w:sz w:val="20"/>
              </w:rPr>
              <w:t>
*.8. Улица</w:t>
            </w:r>
          </w:p>
          <w:bookmarkEnd w:id="1103"/>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104"/>
          <w:p>
            <w:pPr>
              <w:spacing w:after="20"/>
              <w:ind w:left="20"/>
              <w:jc w:val="both"/>
            </w:pPr>
            <w:r>
              <w:rPr>
                <w:rFonts w:ascii="Times New Roman"/>
                <w:b w:val="false"/>
                <w:i w:val="false"/>
                <w:color w:val="000000"/>
                <w:sz w:val="20"/>
              </w:rPr>
              <w:t>
csdo:‌Name120‌Type (M.SDT.00055)</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105"/>
          <w:p>
            <w:pPr>
              <w:spacing w:after="20"/>
              <w:ind w:left="20"/>
              <w:jc w:val="both"/>
            </w:pPr>
            <w:r>
              <w:rPr>
                <w:rFonts w:ascii="Times New Roman"/>
                <w:b w:val="false"/>
                <w:i w:val="false"/>
                <w:color w:val="000000"/>
                <w:sz w:val="20"/>
              </w:rPr>
              <w:t>
*.9. Номер дома</w:t>
            </w:r>
          </w:p>
          <w:bookmarkEnd w:id="1105"/>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106"/>
          <w:p>
            <w:pPr>
              <w:spacing w:after="20"/>
              <w:ind w:left="20"/>
              <w:jc w:val="both"/>
            </w:pPr>
            <w:r>
              <w:rPr>
                <w:rFonts w:ascii="Times New Roman"/>
                <w:b w:val="false"/>
                <w:i w:val="false"/>
                <w:color w:val="000000"/>
                <w:sz w:val="20"/>
              </w:rPr>
              <w:t>
csdo:‌Id50‌Type (M.SDT.00093)</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107"/>
          <w:p>
            <w:pPr>
              <w:spacing w:after="20"/>
              <w:ind w:left="20"/>
              <w:jc w:val="both"/>
            </w:pPr>
            <w:r>
              <w:rPr>
                <w:rFonts w:ascii="Times New Roman"/>
                <w:b w:val="false"/>
                <w:i w:val="false"/>
                <w:color w:val="000000"/>
                <w:sz w:val="20"/>
              </w:rPr>
              <w:t>
*.10. Номер помещения</w:t>
            </w:r>
          </w:p>
          <w:bookmarkEnd w:id="110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108"/>
          <w:p>
            <w:pPr>
              <w:spacing w:after="20"/>
              <w:ind w:left="20"/>
              <w:jc w:val="both"/>
            </w:pPr>
            <w:r>
              <w:rPr>
                <w:rFonts w:ascii="Times New Roman"/>
                <w:b w:val="false"/>
                <w:i w:val="false"/>
                <w:color w:val="000000"/>
                <w:sz w:val="20"/>
              </w:rPr>
              <w:t>
csdo:‌Id20‌Type (M.SDT.00092)</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109"/>
          <w:p>
            <w:pPr>
              <w:spacing w:after="20"/>
              <w:ind w:left="20"/>
              <w:jc w:val="both"/>
            </w:pPr>
            <w:r>
              <w:rPr>
                <w:rFonts w:ascii="Times New Roman"/>
                <w:b w:val="false"/>
                <w:i w:val="false"/>
                <w:color w:val="000000"/>
                <w:sz w:val="20"/>
              </w:rPr>
              <w:t>
*.11. Почтовый индекс</w:t>
            </w:r>
          </w:p>
          <w:bookmarkEnd w:id="110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110"/>
          <w:p>
            <w:pPr>
              <w:spacing w:after="20"/>
              <w:ind w:left="20"/>
              <w:jc w:val="both"/>
            </w:pPr>
            <w:r>
              <w:rPr>
                <w:rFonts w:ascii="Times New Roman"/>
                <w:b w:val="false"/>
                <w:i w:val="false"/>
                <w:color w:val="000000"/>
                <w:sz w:val="20"/>
              </w:rPr>
              <w:t>
csdo:‌Post‌Code‌Type (M.SDT.00006)</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111"/>
          <w:p>
            <w:pPr>
              <w:spacing w:after="20"/>
              <w:ind w:left="20"/>
              <w:jc w:val="both"/>
            </w:pPr>
            <w:r>
              <w:rPr>
                <w:rFonts w:ascii="Times New Roman"/>
                <w:b w:val="false"/>
                <w:i w:val="false"/>
                <w:color w:val="000000"/>
                <w:sz w:val="20"/>
              </w:rPr>
              <w:t>
*.12. Номер абонентского ящика</w:t>
            </w:r>
          </w:p>
          <w:bookmarkEnd w:id="1111"/>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112"/>
          <w:p>
            <w:pPr>
              <w:spacing w:after="20"/>
              <w:ind w:left="20"/>
              <w:jc w:val="both"/>
            </w:pPr>
            <w:r>
              <w:rPr>
                <w:rFonts w:ascii="Times New Roman"/>
                <w:b w:val="false"/>
                <w:i w:val="false"/>
                <w:color w:val="000000"/>
                <w:sz w:val="20"/>
              </w:rPr>
              <w:t>
csdo:‌Id20‌Type (M.SDT.00092)</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113"/>
          <w:p>
            <w:pPr>
              <w:spacing w:after="20"/>
              <w:ind w:left="20"/>
              <w:jc w:val="both"/>
            </w:pPr>
            <w:r>
              <w:rPr>
                <w:rFonts w:ascii="Times New Roman"/>
                <w:b w:val="false"/>
                <w:i w:val="false"/>
                <w:color w:val="000000"/>
                <w:sz w:val="20"/>
              </w:rPr>
              <w:t>
7.1.11. Контактный реквизит</w:t>
            </w:r>
          </w:p>
          <w:bookmarkEnd w:id="1113"/>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114"/>
          <w:p>
            <w:pPr>
              <w:spacing w:after="20"/>
              <w:ind w:left="20"/>
              <w:jc w:val="both"/>
            </w:pPr>
            <w:r>
              <w:rPr>
                <w:rFonts w:ascii="Times New Roman"/>
                <w:b w:val="false"/>
                <w:i w:val="false"/>
                <w:color w:val="000000"/>
                <w:sz w:val="20"/>
              </w:rPr>
              <w:t>
ccdo:‌Communication‌Details‌Type (M.CDT.00003)</w:t>
            </w:r>
          </w:p>
          <w:bookmarkEnd w:id="11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115"/>
          <w:p>
            <w:pPr>
              <w:spacing w:after="20"/>
              <w:ind w:left="20"/>
              <w:jc w:val="both"/>
            </w:pPr>
            <w:r>
              <w:rPr>
                <w:rFonts w:ascii="Times New Roman"/>
                <w:b w:val="false"/>
                <w:i w:val="false"/>
                <w:color w:val="000000"/>
                <w:sz w:val="20"/>
              </w:rPr>
              <w:t>
*.1. Код вида связи</w:t>
            </w:r>
          </w:p>
          <w:bookmarkEnd w:id="1115"/>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116"/>
          <w:p>
            <w:pPr>
              <w:spacing w:after="20"/>
              <w:ind w:left="20"/>
              <w:jc w:val="both"/>
            </w:pPr>
            <w:r>
              <w:rPr>
                <w:rFonts w:ascii="Times New Roman"/>
                <w:b w:val="false"/>
                <w:i w:val="false"/>
                <w:color w:val="000000"/>
                <w:sz w:val="20"/>
              </w:rPr>
              <w:t>
csdo:‌Communication‌Channel‌Code‌V2‌Type (M.SDT.00163)</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117"/>
          <w:p>
            <w:pPr>
              <w:spacing w:after="20"/>
              <w:ind w:left="20"/>
              <w:jc w:val="both"/>
            </w:pPr>
            <w:r>
              <w:rPr>
                <w:rFonts w:ascii="Times New Roman"/>
                <w:b w:val="false"/>
                <w:i w:val="false"/>
                <w:color w:val="000000"/>
                <w:sz w:val="20"/>
              </w:rPr>
              <w:t>
*.2. Наименование вида связи</w:t>
            </w:r>
          </w:p>
          <w:bookmarkEnd w:id="1117"/>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118"/>
          <w:p>
            <w:pPr>
              <w:spacing w:after="20"/>
              <w:ind w:left="20"/>
              <w:jc w:val="both"/>
            </w:pPr>
            <w:r>
              <w:rPr>
                <w:rFonts w:ascii="Times New Roman"/>
                <w:b w:val="false"/>
                <w:i w:val="false"/>
                <w:color w:val="000000"/>
                <w:sz w:val="20"/>
              </w:rPr>
              <w:t>
csdo:‌Name120‌Type (M.SDT.00055)</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119"/>
          <w:p>
            <w:pPr>
              <w:spacing w:after="20"/>
              <w:ind w:left="20"/>
              <w:jc w:val="both"/>
            </w:pPr>
            <w:r>
              <w:rPr>
                <w:rFonts w:ascii="Times New Roman"/>
                <w:b w:val="false"/>
                <w:i w:val="false"/>
                <w:color w:val="000000"/>
                <w:sz w:val="20"/>
              </w:rPr>
              <w:t>
*.3. Идентификатор канала связи</w:t>
            </w:r>
          </w:p>
          <w:bookmarkEnd w:id="1119"/>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120"/>
          <w:p>
            <w:pPr>
              <w:spacing w:after="20"/>
              <w:ind w:left="20"/>
              <w:jc w:val="both"/>
            </w:pPr>
            <w:r>
              <w:rPr>
                <w:rFonts w:ascii="Times New Roman"/>
                <w:b w:val="false"/>
                <w:i w:val="false"/>
                <w:color w:val="000000"/>
                <w:sz w:val="20"/>
              </w:rPr>
              <w:t>
csdo:‌Communication‌Channel‌Id‌Type (M.SDT.00015)</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121"/>
          <w:p>
            <w:pPr>
              <w:spacing w:after="20"/>
              <w:ind w:left="20"/>
              <w:jc w:val="both"/>
            </w:pPr>
            <w:r>
              <w:rPr>
                <w:rFonts w:ascii="Times New Roman"/>
                <w:b w:val="false"/>
                <w:i w:val="false"/>
                <w:color w:val="000000"/>
                <w:sz w:val="20"/>
              </w:rPr>
              <w:t>
7.1.12. Идентификатор Global Location Number</w:t>
            </w:r>
          </w:p>
          <w:bookmarkEnd w:id="1121"/>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122"/>
          <w:p>
            <w:pPr>
              <w:spacing w:after="20"/>
              <w:ind w:left="20"/>
              <w:jc w:val="both"/>
            </w:pPr>
            <w:r>
              <w:rPr>
                <w:rFonts w:ascii="Times New Roman"/>
                <w:b w:val="false"/>
                <w:i w:val="false"/>
                <w:color w:val="000000"/>
                <w:sz w:val="20"/>
              </w:rPr>
              <w:t>
ctsdo:‌GLNId‌Type (M.CT.SDT.00047)</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123"/>
          <w:p>
            <w:pPr>
              <w:spacing w:after="20"/>
              <w:ind w:left="20"/>
              <w:jc w:val="both"/>
            </w:pPr>
            <w:r>
              <w:rPr>
                <w:rFonts w:ascii="Times New Roman"/>
                <w:b w:val="false"/>
                <w:i w:val="false"/>
                <w:color w:val="000000"/>
                <w:sz w:val="20"/>
              </w:rPr>
              <w:t>
7.2. Сведения о средстве идентификации</w:t>
            </w:r>
          </w:p>
          <w:bookmarkEnd w:id="1123"/>
          <w:p>
            <w:pPr>
              <w:spacing w:after="20"/>
              <w:ind w:left="20"/>
              <w:jc w:val="both"/>
            </w:pPr>
            <w:r>
              <w:rPr>
                <w:rFonts w:ascii="Times New Roman"/>
                <w:b w:val="false"/>
                <w:i w:val="false"/>
                <w:color w:val="000000"/>
                <w:sz w:val="20"/>
              </w:rPr>
              <w:t>
(ctcdo:‌Identification‌Means‌Details)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 нанесенное на товар, потребительскую или индивидуальную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124"/>
          <w:p>
            <w:pPr>
              <w:spacing w:after="20"/>
              <w:ind w:left="20"/>
              <w:jc w:val="both"/>
            </w:pPr>
            <w:r>
              <w:rPr>
                <w:rFonts w:ascii="Times New Roman"/>
                <w:b w:val="false"/>
                <w:i w:val="false"/>
                <w:color w:val="000000"/>
                <w:sz w:val="20"/>
              </w:rPr>
              <w:t>
ctcdo:‌Identification‌Means‌Details‌Type (M.CT.CDT.00265)</w:t>
            </w:r>
          </w:p>
          <w:bookmarkEnd w:id="11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125"/>
          <w:p>
            <w:pPr>
              <w:spacing w:after="20"/>
              <w:ind w:left="20"/>
              <w:jc w:val="both"/>
            </w:pPr>
            <w:r>
              <w:rPr>
                <w:rFonts w:ascii="Times New Roman"/>
                <w:b w:val="false"/>
                <w:i w:val="false"/>
                <w:color w:val="000000"/>
                <w:sz w:val="20"/>
              </w:rPr>
              <w:t>
7.2.1. Средство идентификации</w:t>
            </w:r>
          </w:p>
          <w:bookmarkEnd w:id="1125"/>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126"/>
          <w:p>
            <w:pPr>
              <w:spacing w:after="20"/>
              <w:ind w:left="20"/>
              <w:jc w:val="both"/>
            </w:pPr>
            <w:r>
              <w:rPr>
                <w:rFonts w:ascii="Times New Roman"/>
                <w:b w:val="false"/>
                <w:i w:val="false"/>
                <w:color w:val="000000"/>
                <w:sz w:val="20"/>
              </w:rPr>
              <w:t>
ctcdo:‌Identification‌Means‌Item‌Details‌Type (M.CT.CDT.00261)</w:t>
            </w:r>
          </w:p>
          <w:bookmarkEnd w:id="11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127"/>
          <w:p>
            <w:pPr>
              <w:spacing w:after="20"/>
              <w:ind w:left="20"/>
              <w:jc w:val="both"/>
            </w:pPr>
            <w:r>
              <w:rPr>
                <w:rFonts w:ascii="Times New Roman"/>
                <w:b w:val="false"/>
                <w:i w:val="false"/>
                <w:color w:val="000000"/>
                <w:sz w:val="20"/>
              </w:rPr>
              <w:t>
*.1. Код вида средства идентификации</w:t>
            </w:r>
          </w:p>
          <w:bookmarkEnd w:id="1127"/>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128"/>
          <w:p>
            <w:pPr>
              <w:spacing w:after="20"/>
              <w:ind w:left="20"/>
              <w:jc w:val="both"/>
            </w:pPr>
            <w:r>
              <w:rPr>
                <w:rFonts w:ascii="Times New Roman"/>
                <w:b w:val="false"/>
                <w:i w:val="false"/>
                <w:color w:val="000000"/>
                <w:sz w:val="20"/>
              </w:rPr>
              <w:t>
csdo:‌Code3‌Type (M.SDT.00180)</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129"/>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129"/>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130"/>
          <w:p>
            <w:pPr>
              <w:spacing w:after="20"/>
              <w:ind w:left="20"/>
              <w:jc w:val="both"/>
            </w:pPr>
            <w:r>
              <w:rPr>
                <w:rFonts w:ascii="Times New Roman"/>
                <w:b w:val="false"/>
                <w:i w:val="false"/>
                <w:color w:val="000000"/>
                <w:sz w:val="20"/>
              </w:rPr>
              <w:t>
ctcdo:‌Identification‌Means‌Registry‌Id‌Details‌Type (M.CT.CDT.00259)</w:t>
            </w:r>
          </w:p>
          <w:bookmarkEnd w:id="11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131"/>
          <w:p>
            <w:pPr>
              <w:spacing w:after="20"/>
              <w:ind w:left="20"/>
              <w:jc w:val="both"/>
            </w:pPr>
            <w:r>
              <w:rPr>
                <w:rFonts w:ascii="Times New Roman"/>
                <w:b w:val="false"/>
                <w:i w:val="false"/>
                <w:color w:val="000000"/>
                <w:sz w:val="20"/>
              </w:rPr>
              <w:t>
*.2.1. Код вида средства идентификации</w:t>
            </w:r>
          </w:p>
          <w:bookmarkEnd w:id="1131"/>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132"/>
          <w:p>
            <w:pPr>
              <w:spacing w:after="20"/>
              <w:ind w:left="20"/>
              <w:jc w:val="both"/>
            </w:pPr>
            <w:r>
              <w:rPr>
                <w:rFonts w:ascii="Times New Roman"/>
                <w:b w:val="false"/>
                <w:i w:val="false"/>
                <w:color w:val="000000"/>
                <w:sz w:val="20"/>
              </w:rPr>
              <w:t>
csdo:‌Code3‌Type (M.SDT.00180)</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133"/>
          <w:p>
            <w:pPr>
              <w:spacing w:after="20"/>
              <w:ind w:left="20"/>
              <w:jc w:val="both"/>
            </w:pPr>
            <w:r>
              <w:rPr>
                <w:rFonts w:ascii="Times New Roman"/>
                <w:b w:val="false"/>
                <w:i w:val="false"/>
                <w:color w:val="000000"/>
                <w:sz w:val="20"/>
              </w:rPr>
              <w:t>
*.2.2. Код требований к составу информации</w:t>
            </w:r>
          </w:p>
          <w:bookmarkEnd w:id="1133"/>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134"/>
          <w:p>
            <w:pPr>
              <w:spacing w:after="20"/>
              <w:ind w:left="20"/>
              <w:jc w:val="both"/>
            </w:pPr>
            <w:r>
              <w:rPr>
                <w:rFonts w:ascii="Times New Roman"/>
                <w:b w:val="false"/>
                <w:i w:val="false"/>
                <w:color w:val="000000"/>
                <w:sz w:val="20"/>
              </w:rPr>
              <w:t>
csdo:‌Code3‌Type (M.SDT.00180)</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135"/>
          <w:p>
            <w:pPr>
              <w:spacing w:after="20"/>
              <w:ind w:left="20"/>
              <w:jc w:val="both"/>
            </w:pPr>
            <w:r>
              <w:rPr>
                <w:rFonts w:ascii="Times New Roman"/>
                <w:b w:val="false"/>
                <w:i w:val="false"/>
                <w:color w:val="000000"/>
                <w:sz w:val="20"/>
              </w:rPr>
              <w:t>
*.3. Элемент данных средства идентификации</w:t>
            </w:r>
          </w:p>
          <w:bookmarkEnd w:id="1135"/>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136"/>
          <w:p>
            <w:pPr>
              <w:spacing w:after="20"/>
              <w:ind w:left="20"/>
              <w:jc w:val="both"/>
            </w:pPr>
            <w:r>
              <w:rPr>
                <w:rFonts w:ascii="Times New Roman"/>
                <w:b w:val="false"/>
                <w:i w:val="false"/>
                <w:color w:val="000000"/>
                <w:sz w:val="20"/>
              </w:rPr>
              <w:t>
ctcdo:‌Identification‌Means‌Data‌Unit‌Details‌Type (M.CT.CDT.00262)</w:t>
            </w:r>
          </w:p>
          <w:bookmarkEnd w:id="11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137"/>
          <w:p>
            <w:pPr>
              <w:spacing w:after="20"/>
              <w:ind w:left="20"/>
              <w:jc w:val="both"/>
            </w:pPr>
            <w:r>
              <w:rPr>
                <w:rFonts w:ascii="Times New Roman"/>
                <w:b w:val="false"/>
                <w:i w:val="false"/>
                <w:color w:val="000000"/>
                <w:sz w:val="20"/>
              </w:rPr>
              <w:t>
*.3.1. Идентификатор применения</w:t>
            </w:r>
          </w:p>
          <w:bookmarkEnd w:id="1137"/>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138"/>
          <w:p>
            <w:pPr>
              <w:spacing w:after="20"/>
              <w:ind w:left="20"/>
              <w:jc w:val="both"/>
            </w:pPr>
            <w:r>
              <w:rPr>
                <w:rFonts w:ascii="Times New Roman"/>
                <w:b w:val="false"/>
                <w:i w:val="false"/>
                <w:color w:val="000000"/>
                <w:sz w:val="20"/>
              </w:rPr>
              <w:t>
ctsdo:‌AIId‌Type (M.CT.SDT.00208)</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139"/>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139"/>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140"/>
          <w:p>
            <w:pPr>
              <w:spacing w:after="20"/>
              <w:ind w:left="20"/>
              <w:jc w:val="both"/>
            </w:pPr>
            <w:r>
              <w:rPr>
                <w:rFonts w:ascii="Times New Roman"/>
                <w:b w:val="false"/>
                <w:i w:val="false"/>
                <w:color w:val="000000"/>
                <w:sz w:val="20"/>
              </w:rPr>
              <w:t>
ctsdo:‌Id100‌Type (M.CT.SDT.00101)</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141"/>
          <w:p>
            <w:pPr>
              <w:spacing w:after="20"/>
              <w:ind w:left="20"/>
              <w:jc w:val="both"/>
            </w:pPr>
            <w:r>
              <w:rPr>
                <w:rFonts w:ascii="Times New Roman"/>
                <w:b w:val="false"/>
                <w:i w:val="false"/>
                <w:color w:val="000000"/>
                <w:sz w:val="20"/>
              </w:rPr>
              <w:t>
7.2.2. Статус маркированного товара</w:t>
            </w:r>
          </w:p>
          <w:bookmarkEnd w:id="1141"/>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142"/>
          <w:p>
            <w:pPr>
              <w:spacing w:after="20"/>
              <w:ind w:left="20"/>
              <w:jc w:val="both"/>
            </w:pPr>
            <w:r>
              <w:rPr>
                <w:rFonts w:ascii="Times New Roman"/>
                <w:b w:val="false"/>
                <w:i w:val="false"/>
                <w:color w:val="000000"/>
                <w:sz w:val="20"/>
              </w:rPr>
              <w:t>
ctcdo:‌Marked‌Goods‌Status‌Details‌Type (M.CT.CDT.00280)</w:t>
            </w:r>
          </w:p>
          <w:bookmarkEnd w:id="11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143"/>
          <w:p>
            <w:pPr>
              <w:spacing w:after="20"/>
              <w:ind w:left="20"/>
              <w:jc w:val="both"/>
            </w:pPr>
            <w:r>
              <w:rPr>
                <w:rFonts w:ascii="Times New Roman"/>
                <w:b w:val="false"/>
                <w:i w:val="false"/>
                <w:color w:val="000000"/>
                <w:sz w:val="20"/>
              </w:rPr>
              <w:t>
*.1. Код статуса маркированного товара</w:t>
            </w:r>
          </w:p>
          <w:bookmarkEnd w:id="1143"/>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144"/>
          <w:p>
            <w:pPr>
              <w:spacing w:after="20"/>
              <w:ind w:left="20"/>
              <w:jc w:val="both"/>
            </w:pPr>
            <w:r>
              <w:rPr>
                <w:rFonts w:ascii="Times New Roman"/>
                <w:b w:val="false"/>
                <w:i w:val="false"/>
                <w:color w:val="000000"/>
                <w:sz w:val="20"/>
              </w:rPr>
              <w:t>
csdo:‌Code2‌Type (M.SDT.00170)</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145"/>
          <w:p>
            <w:pPr>
              <w:spacing w:after="20"/>
              <w:ind w:left="20"/>
              <w:jc w:val="both"/>
            </w:pPr>
            <w:r>
              <w:rPr>
                <w:rFonts w:ascii="Times New Roman"/>
                <w:b w:val="false"/>
                <w:i w:val="false"/>
                <w:color w:val="000000"/>
                <w:sz w:val="20"/>
              </w:rPr>
              <w:t>
*.2. Код причины установки статуса</w:t>
            </w:r>
          </w:p>
          <w:bookmarkEnd w:id="1145"/>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146"/>
          <w:p>
            <w:pPr>
              <w:spacing w:after="20"/>
              <w:ind w:left="20"/>
              <w:jc w:val="both"/>
            </w:pPr>
            <w:r>
              <w:rPr>
                <w:rFonts w:ascii="Times New Roman"/>
                <w:b w:val="false"/>
                <w:i w:val="false"/>
                <w:color w:val="000000"/>
                <w:sz w:val="20"/>
              </w:rPr>
              <w:t>
csdo:‌Code2‌Type (M.SDT.00170)</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147"/>
          <w:p>
            <w:pPr>
              <w:spacing w:after="20"/>
              <w:ind w:left="20"/>
              <w:jc w:val="both"/>
            </w:pPr>
            <w:r>
              <w:rPr>
                <w:rFonts w:ascii="Times New Roman"/>
                <w:b w:val="false"/>
                <w:i w:val="false"/>
                <w:color w:val="000000"/>
                <w:sz w:val="20"/>
              </w:rPr>
              <w:t>
*.3. Дата и время</w:t>
            </w:r>
          </w:p>
          <w:bookmarkEnd w:id="1147"/>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148"/>
          <w:p>
            <w:pPr>
              <w:spacing w:after="20"/>
              <w:ind w:left="20"/>
              <w:jc w:val="both"/>
            </w:pPr>
            <w:r>
              <w:rPr>
                <w:rFonts w:ascii="Times New Roman"/>
                <w:b w:val="false"/>
                <w:i w:val="false"/>
                <w:color w:val="000000"/>
                <w:sz w:val="20"/>
              </w:rPr>
              <w:t>
bdt:‌Date‌Time‌Type (M.BDT.00006)</w:t>
            </w:r>
          </w:p>
          <w:bookmarkEnd w:id="114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149"/>
          <w:p>
            <w:pPr>
              <w:spacing w:after="20"/>
              <w:ind w:left="20"/>
              <w:jc w:val="both"/>
            </w:pPr>
            <w:r>
              <w:rPr>
                <w:rFonts w:ascii="Times New Roman"/>
                <w:b w:val="false"/>
                <w:i w:val="false"/>
                <w:color w:val="000000"/>
                <w:sz w:val="20"/>
              </w:rPr>
              <w:t>
7.2.3. Результат обработки</w:t>
            </w:r>
          </w:p>
          <w:bookmarkEnd w:id="1149"/>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150"/>
          <w:p>
            <w:pPr>
              <w:spacing w:after="20"/>
              <w:ind w:left="20"/>
              <w:jc w:val="both"/>
            </w:pPr>
            <w:r>
              <w:rPr>
                <w:rFonts w:ascii="Times New Roman"/>
                <w:b w:val="false"/>
                <w:i w:val="false"/>
                <w:color w:val="000000"/>
                <w:sz w:val="20"/>
              </w:rPr>
              <w:t>
ctcdo:‌Result‌Details‌Type (M.CT.CDT.00087)</w:t>
            </w:r>
          </w:p>
          <w:bookmarkEnd w:id="11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151"/>
          <w:p>
            <w:pPr>
              <w:spacing w:after="20"/>
              <w:ind w:left="20"/>
              <w:jc w:val="both"/>
            </w:pPr>
            <w:r>
              <w:rPr>
                <w:rFonts w:ascii="Times New Roman"/>
                <w:b w:val="false"/>
                <w:i w:val="false"/>
                <w:color w:val="000000"/>
                <w:sz w:val="20"/>
              </w:rPr>
              <w:t>
*.1. Код результата обработки сведений</w:t>
            </w:r>
          </w:p>
          <w:bookmarkEnd w:id="1151"/>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152"/>
          <w:p>
            <w:pPr>
              <w:spacing w:after="20"/>
              <w:ind w:left="20"/>
              <w:jc w:val="both"/>
            </w:pPr>
            <w:r>
              <w:rPr>
                <w:rFonts w:ascii="Times New Roman"/>
                <w:b w:val="false"/>
                <w:i w:val="false"/>
                <w:color w:val="000000"/>
                <w:sz w:val="20"/>
              </w:rPr>
              <w:t>
csdo:‌Code1to3‌Type (M.SDT.00314)</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153"/>
          <w:p>
            <w:pPr>
              <w:spacing w:after="20"/>
              <w:ind w:left="20"/>
              <w:jc w:val="both"/>
            </w:pPr>
            <w:r>
              <w:rPr>
                <w:rFonts w:ascii="Times New Roman"/>
                <w:b w:val="false"/>
                <w:i w:val="false"/>
                <w:color w:val="000000"/>
                <w:sz w:val="20"/>
              </w:rPr>
              <w:t>
*.2. Описание результата обработки сведений</w:t>
            </w:r>
          </w:p>
          <w:bookmarkEnd w:id="1153"/>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154"/>
          <w:p>
            <w:pPr>
              <w:spacing w:after="20"/>
              <w:ind w:left="20"/>
              <w:jc w:val="both"/>
            </w:pPr>
            <w:r>
              <w:rPr>
                <w:rFonts w:ascii="Times New Roman"/>
                <w:b w:val="false"/>
                <w:i w:val="false"/>
                <w:color w:val="000000"/>
                <w:sz w:val="20"/>
              </w:rPr>
              <w:t>
csdo:‌Text250‌Type (M.SDT.00072)</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155"/>
          <w:p>
            <w:pPr>
              <w:spacing w:after="20"/>
              <w:ind w:left="20"/>
              <w:jc w:val="both"/>
            </w:pPr>
            <w:r>
              <w:rPr>
                <w:rFonts w:ascii="Times New Roman"/>
                <w:b w:val="false"/>
                <w:i w:val="false"/>
                <w:color w:val="000000"/>
                <w:sz w:val="20"/>
              </w:rPr>
              <w:t>
7.2.4. Конечная дата</w:t>
            </w:r>
          </w:p>
          <w:bookmarkEnd w:id="1155"/>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156"/>
          <w:p>
            <w:pPr>
              <w:spacing w:after="20"/>
              <w:ind w:left="20"/>
              <w:jc w:val="both"/>
            </w:pPr>
            <w:r>
              <w:rPr>
                <w:rFonts w:ascii="Times New Roman"/>
                <w:b w:val="false"/>
                <w:i w:val="false"/>
                <w:color w:val="000000"/>
                <w:sz w:val="20"/>
              </w:rPr>
              <w:t>
bdt:‌Date‌Type (M.BDT.00005)</w:t>
            </w:r>
          </w:p>
          <w:bookmarkEnd w:id="115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157"/>
          <w:p>
            <w:pPr>
              <w:spacing w:after="20"/>
              <w:ind w:left="20"/>
              <w:jc w:val="both"/>
            </w:pPr>
            <w:r>
              <w:rPr>
                <w:rFonts w:ascii="Times New Roman"/>
                <w:b w:val="false"/>
                <w:i w:val="false"/>
                <w:color w:val="000000"/>
                <w:sz w:val="20"/>
              </w:rPr>
              <w:t>
7.2.5. Номер серии продукта</w:t>
            </w:r>
          </w:p>
          <w:bookmarkEnd w:id="1157"/>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158"/>
          <w:p>
            <w:pPr>
              <w:spacing w:after="20"/>
              <w:ind w:left="20"/>
              <w:jc w:val="both"/>
            </w:pPr>
            <w:r>
              <w:rPr>
                <w:rFonts w:ascii="Times New Roman"/>
                <w:b w:val="false"/>
                <w:i w:val="false"/>
                <w:color w:val="000000"/>
                <w:sz w:val="20"/>
              </w:rPr>
              <w:t>
csdo:‌Id50‌Type (M.SDT.00093)</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159"/>
          <w:p>
            <w:pPr>
              <w:spacing w:after="20"/>
              <w:ind w:left="20"/>
              <w:jc w:val="both"/>
            </w:pPr>
            <w:r>
              <w:rPr>
                <w:rFonts w:ascii="Times New Roman"/>
                <w:b w:val="false"/>
                <w:i w:val="false"/>
                <w:color w:val="000000"/>
                <w:sz w:val="20"/>
              </w:rPr>
              <w:t>
7.2.6. XML-документ</w:t>
            </w:r>
          </w:p>
          <w:bookmarkEnd w:id="1159"/>
          <w:p>
            <w:pPr>
              <w:spacing w:after="20"/>
              <w:ind w:left="20"/>
              <w:jc w:val="both"/>
            </w:pPr>
            <w:r>
              <w:rPr>
                <w:rFonts w:ascii="Times New Roman"/>
                <w:b w:val="false"/>
                <w:i w:val="false"/>
                <w:color w:val="000000"/>
                <w:sz w:val="20"/>
              </w:rPr>
              <w:t>
(ccdo:‌Any‌Details)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160"/>
          <w:p>
            <w:pPr>
              <w:spacing w:after="20"/>
              <w:ind w:left="20"/>
              <w:jc w:val="both"/>
            </w:pPr>
            <w:r>
              <w:rPr>
                <w:rFonts w:ascii="Times New Roman"/>
                <w:b w:val="false"/>
                <w:i w:val="false"/>
                <w:color w:val="000000"/>
                <w:sz w:val="20"/>
              </w:rPr>
              <w:t>
ccdo:‌Any‌Details‌Type (M.CDT.00086)</w:t>
            </w:r>
          </w:p>
          <w:bookmarkEnd w:id="11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161"/>
          <w:p>
            <w:pPr>
              <w:spacing w:after="20"/>
              <w:ind w:left="20"/>
              <w:jc w:val="both"/>
            </w:pPr>
            <w:r>
              <w:rPr>
                <w:rFonts w:ascii="Times New Roman"/>
                <w:b w:val="false"/>
                <w:i w:val="false"/>
                <w:color w:val="000000"/>
                <w:sz w:val="20"/>
              </w:rPr>
              <w:t>
*.1. XML-документ</w:t>
            </w:r>
          </w:p>
          <w:bookmarkEnd w:id="116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162"/>
          <w:p>
            <w:pPr>
              <w:spacing w:after="20"/>
              <w:ind w:left="20"/>
              <w:jc w:val="both"/>
            </w:pPr>
            <w:r>
              <w:rPr>
                <w:rFonts w:ascii="Times New Roman"/>
                <w:b w:val="false"/>
                <w:i w:val="false"/>
                <w:color w:val="000000"/>
                <w:sz w:val="20"/>
              </w:rPr>
              <w:t>
произвольный элемент.</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163"/>
          <w:p>
            <w:pPr>
              <w:spacing w:after="20"/>
              <w:ind w:left="20"/>
              <w:jc w:val="both"/>
            </w:pPr>
            <w:r>
              <w:rPr>
                <w:rFonts w:ascii="Times New Roman"/>
                <w:b w:val="false"/>
                <w:i w:val="false"/>
                <w:color w:val="000000"/>
                <w:sz w:val="20"/>
              </w:rPr>
              <w:t>
7.3. Сведения о средстве идентификации групповой или транспортной упаковки</w:t>
            </w:r>
          </w:p>
          <w:bookmarkEnd w:id="1163"/>
          <w:p>
            <w:pPr>
              <w:spacing w:after="20"/>
              <w:ind w:left="20"/>
              <w:jc w:val="both"/>
            </w:pPr>
            <w:r>
              <w:rPr>
                <w:rFonts w:ascii="Times New Roman"/>
                <w:b w:val="false"/>
                <w:i w:val="false"/>
                <w:color w:val="000000"/>
                <w:sz w:val="20"/>
              </w:rPr>
              <w:t>
(ctcdo:‌Group‌Identification‌Means‌Details)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нанесенном на групповую или транспортную упаковку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164"/>
          <w:p>
            <w:pPr>
              <w:spacing w:after="20"/>
              <w:ind w:left="20"/>
              <w:jc w:val="both"/>
            </w:pPr>
            <w:r>
              <w:rPr>
                <w:rFonts w:ascii="Times New Roman"/>
                <w:b w:val="false"/>
                <w:i w:val="false"/>
                <w:color w:val="000000"/>
                <w:sz w:val="20"/>
              </w:rPr>
              <w:t>
ctcdo:‌Group‌Identification‌Means‌Details‌Type (M.CT.CDT.00820)</w:t>
            </w:r>
          </w:p>
          <w:bookmarkEnd w:id="11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165"/>
          <w:p>
            <w:pPr>
              <w:spacing w:after="20"/>
              <w:ind w:left="20"/>
              <w:jc w:val="both"/>
            </w:pPr>
            <w:r>
              <w:rPr>
                <w:rFonts w:ascii="Times New Roman"/>
                <w:b w:val="false"/>
                <w:i w:val="false"/>
                <w:color w:val="000000"/>
                <w:sz w:val="20"/>
              </w:rPr>
              <w:t>
7.3.1. Вид агрегации упаковки</w:t>
            </w:r>
          </w:p>
          <w:bookmarkEnd w:id="1165"/>
          <w:p>
            <w:pPr>
              <w:spacing w:after="20"/>
              <w:ind w:left="20"/>
              <w:jc w:val="both"/>
            </w:pPr>
            <w:r>
              <w:rPr>
                <w:rFonts w:ascii="Times New Roman"/>
                <w:b w:val="false"/>
                <w:i w:val="false"/>
                <w:color w:val="000000"/>
                <w:sz w:val="20"/>
              </w:rPr>
              <w:t>
(ctsdo:‌Aggregation‌Kind‌Code)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166"/>
          <w:p>
            <w:pPr>
              <w:spacing w:after="20"/>
              <w:ind w:left="20"/>
              <w:jc w:val="both"/>
            </w:pPr>
            <w:r>
              <w:rPr>
                <w:rFonts w:ascii="Times New Roman"/>
                <w:b w:val="false"/>
                <w:i w:val="false"/>
                <w:color w:val="000000"/>
                <w:sz w:val="20"/>
              </w:rPr>
              <w:t>
csdo:‌Code1‌Type (M.SDT.00169)</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167"/>
          <w:p>
            <w:pPr>
              <w:spacing w:after="20"/>
              <w:ind w:left="20"/>
              <w:jc w:val="both"/>
            </w:pPr>
            <w:r>
              <w:rPr>
                <w:rFonts w:ascii="Times New Roman"/>
                <w:b w:val="false"/>
                <w:i w:val="false"/>
                <w:color w:val="000000"/>
                <w:sz w:val="20"/>
              </w:rPr>
              <w:t>
7.3.2. Средство идентификации</w:t>
            </w:r>
          </w:p>
          <w:bookmarkEnd w:id="1167"/>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168"/>
          <w:p>
            <w:pPr>
              <w:spacing w:after="20"/>
              <w:ind w:left="20"/>
              <w:jc w:val="both"/>
            </w:pPr>
            <w:r>
              <w:rPr>
                <w:rFonts w:ascii="Times New Roman"/>
                <w:b w:val="false"/>
                <w:i w:val="false"/>
                <w:color w:val="000000"/>
                <w:sz w:val="20"/>
              </w:rPr>
              <w:t>
ctcdo:‌Identification‌Means‌Item‌Details‌Type (M.CT.CDT.00261)</w:t>
            </w:r>
          </w:p>
          <w:bookmarkEnd w:id="11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169"/>
          <w:p>
            <w:pPr>
              <w:spacing w:after="20"/>
              <w:ind w:left="20"/>
              <w:jc w:val="both"/>
            </w:pPr>
            <w:r>
              <w:rPr>
                <w:rFonts w:ascii="Times New Roman"/>
                <w:b w:val="false"/>
                <w:i w:val="false"/>
                <w:color w:val="000000"/>
                <w:sz w:val="20"/>
              </w:rPr>
              <w:t>
*.1. Код вида средства идентификации</w:t>
            </w:r>
          </w:p>
          <w:bookmarkEnd w:id="1169"/>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170"/>
          <w:p>
            <w:pPr>
              <w:spacing w:after="20"/>
              <w:ind w:left="20"/>
              <w:jc w:val="both"/>
            </w:pPr>
            <w:r>
              <w:rPr>
                <w:rFonts w:ascii="Times New Roman"/>
                <w:b w:val="false"/>
                <w:i w:val="false"/>
                <w:color w:val="000000"/>
                <w:sz w:val="20"/>
              </w:rPr>
              <w:t>
csdo:‌Code3‌Type (M.SDT.00180)</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171"/>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171"/>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172"/>
          <w:p>
            <w:pPr>
              <w:spacing w:after="20"/>
              <w:ind w:left="20"/>
              <w:jc w:val="both"/>
            </w:pPr>
            <w:r>
              <w:rPr>
                <w:rFonts w:ascii="Times New Roman"/>
                <w:b w:val="false"/>
                <w:i w:val="false"/>
                <w:color w:val="000000"/>
                <w:sz w:val="20"/>
              </w:rPr>
              <w:t>
ctcdo:‌Identification‌Means‌Registry‌Id‌Details‌Type (M.CT.CDT.00259)</w:t>
            </w:r>
          </w:p>
          <w:bookmarkEnd w:id="11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173"/>
          <w:p>
            <w:pPr>
              <w:spacing w:after="20"/>
              <w:ind w:left="20"/>
              <w:jc w:val="both"/>
            </w:pPr>
            <w:r>
              <w:rPr>
                <w:rFonts w:ascii="Times New Roman"/>
                <w:b w:val="false"/>
                <w:i w:val="false"/>
                <w:color w:val="000000"/>
                <w:sz w:val="20"/>
              </w:rPr>
              <w:t>
*.2.1. Код вида средства идентификации</w:t>
            </w:r>
          </w:p>
          <w:bookmarkEnd w:id="1173"/>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174"/>
          <w:p>
            <w:pPr>
              <w:spacing w:after="20"/>
              <w:ind w:left="20"/>
              <w:jc w:val="both"/>
            </w:pPr>
            <w:r>
              <w:rPr>
                <w:rFonts w:ascii="Times New Roman"/>
                <w:b w:val="false"/>
                <w:i w:val="false"/>
                <w:color w:val="000000"/>
                <w:sz w:val="20"/>
              </w:rPr>
              <w:t>
csdo:‌Code3‌Type (M.SDT.00180)</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175"/>
          <w:p>
            <w:pPr>
              <w:spacing w:after="20"/>
              <w:ind w:left="20"/>
              <w:jc w:val="both"/>
            </w:pPr>
            <w:r>
              <w:rPr>
                <w:rFonts w:ascii="Times New Roman"/>
                <w:b w:val="false"/>
                <w:i w:val="false"/>
                <w:color w:val="000000"/>
                <w:sz w:val="20"/>
              </w:rPr>
              <w:t>
*.2.2. Код требований к составу информации</w:t>
            </w:r>
          </w:p>
          <w:bookmarkEnd w:id="1175"/>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176"/>
          <w:p>
            <w:pPr>
              <w:spacing w:after="20"/>
              <w:ind w:left="20"/>
              <w:jc w:val="both"/>
            </w:pPr>
            <w:r>
              <w:rPr>
                <w:rFonts w:ascii="Times New Roman"/>
                <w:b w:val="false"/>
                <w:i w:val="false"/>
                <w:color w:val="000000"/>
                <w:sz w:val="20"/>
              </w:rPr>
              <w:t>
csdo:‌Code3‌Type (M.SDT.00180)</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177"/>
          <w:p>
            <w:pPr>
              <w:spacing w:after="20"/>
              <w:ind w:left="20"/>
              <w:jc w:val="both"/>
            </w:pPr>
            <w:r>
              <w:rPr>
                <w:rFonts w:ascii="Times New Roman"/>
                <w:b w:val="false"/>
                <w:i w:val="false"/>
                <w:color w:val="000000"/>
                <w:sz w:val="20"/>
              </w:rPr>
              <w:t>
*.3. Элемент данных средства идентификации</w:t>
            </w:r>
          </w:p>
          <w:bookmarkEnd w:id="1177"/>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178"/>
          <w:p>
            <w:pPr>
              <w:spacing w:after="20"/>
              <w:ind w:left="20"/>
              <w:jc w:val="both"/>
            </w:pPr>
            <w:r>
              <w:rPr>
                <w:rFonts w:ascii="Times New Roman"/>
                <w:b w:val="false"/>
                <w:i w:val="false"/>
                <w:color w:val="000000"/>
                <w:sz w:val="20"/>
              </w:rPr>
              <w:t>
ctcdo:‌Identification‌Means‌Data‌Unit‌Details‌Type (M.CT.CDT.00262)</w:t>
            </w:r>
          </w:p>
          <w:bookmarkEnd w:id="11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179"/>
          <w:p>
            <w:pPr>
              <w:spacing w:after="20"/>
              <w:ind w:left="20"/>
              <w:jc w:val="both"/>
            </w:pPr>
            <w:r>
              <w:rPr>
                <w:rFonts w:ascii="Times New Roman"/>
                <w:b w:val="false"/>
                <w:i w:val="false"/>
                <w:color w:val="000000"/>
                <w:sz w:val="20"/>
              </w:rPr>
              <w:t>
*.3.1. Идентификатор применения</w:t>
            </w:r>
          </w:p>
          <w:bookmarkEnd w:id="1179"/>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180"/>
          <w:p>
            <w:pPr>
              <w:spacing w:after="20"/>
              <w:ind w:left="20"/>
              <w:jc w:val="both"/>
            </w:pPr>
            <w:r>
              <w:rPr>
                <w:rFonts w:ascii="Times New Roman"/>
                <w:b w:val="false"/>
                <w:i w:val="false"/>
                <w:color w:val="000000"/>
                <w:sz w:val="20"/>
              </w:rPr>
              <w:t>
ctsdo:‌AIId‌Type (M.CT.SDT.00208)</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181"/>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181"/>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182"/>
          <w:p>
            <w:pPr>
              <w:spacing w:after="20"/>
              <w:ind w:left="20"/>
              <w:jc w:val="both"/>
            </w:pPr>
            <w:r>
              <w:rPr>
                <w:rFonts w:ascii="Times New Roman"/>
                <w:b w:val="false"/>
                <w:i w:val="false"/>
                <w:color w:val="000000"/>
                <w:sz w:val="20"/>
              </w:rPr>
              <w:t>
ctsdo:‌Id100‌Type (M.CT.SDT.00101)</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183"/>
          <w:p>
            <w:pPr>
              <w:spacing w:after="20"/>
              <w:ind w:left="20"/>
              <w:jc w:val="both"/>
            </w:pPr>
            <w:r>
              <w:rPr>
                <w:rFonts w:ascii="Times New Roman"/>
                <w:b w:val="false"/>
                <w:i w:val="false"/>
                <w:color w:val="000000"/>
                <w:sz w:val="20"/>
              </w:rPr>
              <w:t>
7.3.3. Статус маркированного товара</w:t>
            </w:r>
          </w:p>
          <w:bookmarkEnd w:id="1183"/>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184"/>
          <w:p>
            <w:pPr>
              <w:spacing w:after="20"/>
              <w:ind w:left="20"/>
              <w:jc w:val="both"/>
            </w:pPr>
            <w:r>
              <w:rPr>
                <w:rFonts w:ascii="Times New Roman"/>
                <w:b w:val="false"/>
                <w:i w:val="false"/>
                <w:color w:val="000000"/>
                <w:sz w:val="20"/>
              </w:rPr>
              <w:t>
ctcdo:‌Marked‌Goods‌Status‌Details‌Type (M.CT.CDT.00280)</w:t>
            </w:r>
          </w:p>
          <w:bookmarkEnd w:id="11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185"/>
          <w:p>
            <w:pPr>
              <w:spacing w:after="20"/>
              <w:ind w:left="20"/>
              <w:jc w:val="both"/>
            </w:pPr>
            <w:r>
              <w:rPr>
                <w:rFonts w:ascii="Times New Roman"/>
                <w:b w:val="false"/>
                <w:i w:val="false"/>
                <w:color w:val="000000"/>
                <w:sz w:val="20"/>
              </w:rPr>
              <w:t>
*.1. Код статуса маркированного товара</w:t>
            </w:r>
          </w:p>
          <w:bookmarkEnd w:id="1185"/>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186"/>
          <w:p>
            <w:pPr>
              <w:spacing w:after="20"/>
              <w:ind w:left="20"/>
              <w:jc w:val="both"/>
            </w:pPr>
            <w:r>
              <w:rPr>
                <w:rFonts w:ascii="Times New Roman"/>
                <w:b w:val="false"/>
                <w:i w:val="false"/>
                <w:color w:val="000000"/>
                <w:sz w:val="20"/>
              </w:rPr>
              <w:t>
csdo:‌Code2‌Type (M.SDT.00170)</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187"/>
          <w:p>
            <w:pPr>
              <w:spacing w:after="20"/>
              <w:ind w:left="20"/>
              <w:jc w:val="both"/>
            </w:pPr>
            <w:r>
              <w:rPr>
                <w:rFonts w:ascii="Times New Roman"/>
                <w:b w:val="false"/>
                <w:i w:val="false"/>
                <w:color w:val="000000"/>
                <w:sz w:val="20"/>
              </w:rPr>
              <w:t>
*.2. Код причины установки статуса</w:t>
            </w:r>
          </w:p>
          <w:bookmarkEnd w:id="1187"/>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188"/>
          <w:p>
            <w:pPr>
              <w:spacing w:after="20"/>
              <w:ind w:left="20"/>
              <w:jc w:val="both"/>
            </w:pPr>
            <w:r>
              <w:rPr>
                <w:rFonts w:ascii="Times New Roman"/>
                <w:b w:val="false"/>
                <w:i w:val="false"/>
                <w:color w:val="000000"/>
                <w:sz w:val="20"/>
              </w:rPr>
              <w:t>
csdo:‌Code2‌Type (M.SDT.00170)</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189"/>
          <w:p>
            <w:pPr>
              <w:spacing w:after="20"/>
              <w:ind w:left="20"/>
              <w:jc w:val="both"/>
            </w:pPr>
            <w:r>
              <w:rPr>
                <w:rFonts w:ascii="Times New Roman"/>
                <w:b w:val="false"/>
                <w:i w:val="false"/>
                <w:color w:val="000000"/>
                <w:sz w:val="20"/>
              </w:rPr>
              <w:t>
*.3. Дата и время</w:t>
            </w:r>
          </w:p>
          <w:bookmarkEnd w:id="1189"/>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190"/>
          <w:p>
            <w:pPr>
              <w:spacing w:after="20"/>
              <w:ind w:left="20"/>
              <w:jc w:val="both"/>
            </w:pPr>
            <w:r>
              <w:rPr>
                <w:rFonts w:ascii="Times New Roman"/>
                <w:b w:val="false"/>
                <w:i w:val="false"/>
                <w:color w:val="000000"/>
                <w:sz w:val="20"/>
              </w:rPr>
              <w:t>
bdt:‌Date‌Time‌Type (M.BDT.00006)</w:t>
            </w:r>
          </w:p>
          <w:bookmarkEnd w:id="119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191"/>
          <w:p>
            <w:pPr>
              <w:spacing w:after="20"/>
              <w:ind w:left="20"/>
              <w:jc w:val="both"/>
            </w:pPr>
            <w:r>
              <w:rPr>
                <w:rFonts w:ascii="Times New Roman"/>
                <w:b w:val="false"/>
                <w:i w:val="false"/>
                <w:color w:val="000000"/>
                <w:sz w:val="20"/>
              </w:rPr>
              <w:t>
7.3.4. Результат обработки</w:t>
            </w:r>
          </w:p>
          <w:bookmarkEnd w:id="1191"/>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192"/>
          <w:p>
            <w:pPr>
              <w:spacing w:after="20"/>
              <w:ind w:left="20"/>
              <w:jc w:val="both"/>
            </w:pPr>
            <w:r>
              <w:rPr>
                <w:rFonts w:ascii="Times New Roman"/>
                <w:b w:val="false"/>
                <w:i w:val="false"/>
                <w:color w:val="000000"/>
                <w:sz w:val="20"/>
              </w:rPr>
              <w:t>
ctcdo:‌Result‌Details‌Type (M.CT.CDT.00087)</w:t>
            </w:r>
          </w:p>
          <w:bookmarkEnd w:id="11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193"/>
          <w:p>
            <w:pPr>
              <w:spacing w:after="20"/>
              <w:ind w:left="20"/>
              <w:jc w:val="both"/>
            </w:pPr>
            <w:r>
              <w:rPr>
                <w:rFonts w:ascii="Times New Roman"/>
                <w:b w:val="false"/>
                <w:i w:val="false"/>
                <w:color w:val="000000"/>
                <w:sz w:val="20"/>
              </w:rPr>
              <w:t>
*.1. Код результата обработки сведений</w:t>
            </w:r>
          </w:p>
          <w:bookmarkEnd w:id="1193"/>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194"/>
          <w:p>
            <w:pPr>
              <w:spacing w:after="20"/>
              <w:ind w:left="20"/>
              <w:jc w:val="both"/>
            </w:pPr>
            <w:r>
              <w:rPr>
                <w:rFonts w:ascii="Times New Roman"/>
                <w:b w:val="false"/>
                <w:i w:val="false"/>
                <w:color w:val="000000"/>
                <w:sz w:val="20"/>
              </w:rPr>
              <w:t>
csdo:‌Code1to3‌Type (M.SDT.00314)</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195"/>
          <w:p>
            <w:pPr>
              <w:spacing w:after="20"/>
              <w:ind w:left="20"/>
              <w:jc w:val="both"/>
            </w:pPr>
            <w:r>
              <w:rPr>
                <w:rFonts w:ascii="Times New Roman"/>
                <w:b w:val="false"/>
                <w:i w:val="false"/>
                <w:color w:val="000000"/>
                <w:sz w:val="20"/>
              </w:rPr>
              <w:t>
*.2. Описание результата обработки сведений</w:t>
            </w:r>
          </w:p>
          <w:bookmarkEnd w:id="1195"/>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196"/>
          <w:p>
            <w:pPr>
              <w:spacing w:after="20"/>
              <w:ind w:left="20"/>
              <w:jc w:val="both"/>
            </w:pPr>
            <w:r>
              <w:rPr>
                <w:rFonts w:ascii="Times New Roman"/>
                <w:b w:val="false"/>
                <w:i w:val="false"/>
                <w:color w:val="000000"/>
                <w:sz w:val="20"/>
              </w:rPr>
              <w:t>
csdo:‌Text250‌Type (M.SDT.00072)</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197"/>
          <w:p>
            <w:pPr>
              <w:spacing w:after="20"/>
              <w:ind w:left="20"/>
              <w:jc w:val="both"/>
            </w:pPr>
            <w:r>
              <w:rPr>
                <w:rFonts w:ascii="Times New Roman"/>
                <w:b w:val="false"/>
                <w:i w:val="false"/>
                <w:color w:val="000000"/>
                <w:sz w:val="20"/>
              </w:rPr>
              <w:t>
7.3.5. Конечная дата</w:t>
            </w:r>
          </w:p>
          <w:bookmarkEnd w:id="1197"/>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198"/>
          <w:p>
            <w:pPr>
              <w:spacing w:after="20"/>
              <w:ind w:left="20"/>
              <w:jc w:val="both"/>
            </w:pPr>
            <w:r>
              <w:rPr>
                <w:rFonts w:ascii="Times New Roman"/>
                <w:b w:val="false"/>
                <w:i w:val="false"/>
                <w:color w:val="000000"/>
                <w:sz w:val="20"/>
              </w:rPr>
              <w:t>
bdt:‌Date‌Type (M.BDT.00005)</w:t>
            </w:r>
          </w:p>
          <w:bookmarkEnd w:id="119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199"/>
          <w:p>
            <w:pPr>
              <w:spacing w:after="20"/>
              <w:ind w:left="20"/>
              <w:jc w:val="both"/>
            </w:pPr>
            <w:r>
              <w:rPr>
                <w:rFonts w:ascii="Times New Roman"/>
                <w:b w:val="false"/>
                <w:i w:val="false"/>
                <w:color w:val="000000"/>
                <w:sz w:val="20"/>
              </w:rPr>
              <w:t>
7.3.6. Номер серии продукта</w:t>
            </w:r>
          </w:p>
          <w:bookmarkEnd w:id="1199"/>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200"/>
          <w:p>
            <w:pPr>
              <w:spacing w:after="20"/>
              <w:ind w:left="20"/>
              <w:jc w:val="both"/>
            </w:pPr>
            <w:r>
              <w:rPr>
                <w:rFonts w:ascii="Times New Roman"/>
                <w:b w:val="false"/>
                <w:i w:val="false"/>
                <w:color w:val="000000"/>
                <w:sz w:val="20"/>
              </w:rPr>
              <w:t>
csdo:‌Id50‌Type (M.SDT.00093)</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201"/>
          <w:p>
            <w:pPr>
              <w:spacing w:after="20"/>
              <w:ind w:left="20"/>
              <w:jc w:val="both"/>
            </w:pPr>
            <w:r>
              <w:rPr>
                <w:rFonts w:ascii="Times New Roman"/>
                <w:b w:val="false"/>
                <w:i w:val="false"/>
                <w:color w:val="000000"/>
                <w:sz w:val="20"/>
              </w:rPr>
              <w:t>
7.4. Признак представления описания товара</w:t>
            </w:r>
          </w:p>
          <w:bookmarkEnd w:id="1201"/>
          <w:p>
            <w:pPr>
              <w:spacing w:after="20"/>
              <w:ind w:left="20"/>
              <w:jc w:val="both"/>
            </w:pPr>
            <w:r>
              <w:rPr>
                <w:rFonts w:ascii="Times New Roman"/>
                <w:b w:val="false"/>
                <w:i w:val="false"/>
                <w:color w:val="000000"/>
                <w:sz w:val="20"/>
              </w:rPr>
              <w:t>
(ctsdo:‌Commodity‌Description‌Indicator)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обозначающий необходимость включения описания товара при представлении результатов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202"/>
          <w:p>
            <w:pPr>
              <w:spacing w:after="20"/>
              <w:ind w:left="20"/>
              <w:jc w:val="both"/>
            </w:pPr>
            <w:r>
              <w:rPr>
                <w:rFonts w:ascii="Times New Roman"/>
                <w:b w:val="false"/>
                <w:i w:val="false"/>
                <w:color w:val="000000"/>
                <w:sz w:val="20"/>
              </w:rPr>
              <w:t>
bdt:‌Indicator‌Type (M.BDT.00013)</w:t>
            </w:r>
          </w:p>
          <w:bookmarkEnd w:id="1202"/>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203"/>
          <w:p>
            <w:pPr>
              <w:spacing w:after="20"/>
              <w:ind w:left="20"/>
              <w:jc w:val="both"/>
            </w:pPr>
            <w:r>
              <w:rPr>
                <w:rFonts w:ascii="Times New Roman"/>
                <w:b w:val="false"/>
                <w:i w:val="false"/>
                <w:color w:val="000000"/>
                <w:sz w:val="20"/>
              </w:rPr>
              <w:t>
8. Покупатель</w:t>
            </w:r>
          </w:p>
          <w:bookmarkEnd w:id="1203"/>
          <w:p>
            <w:pPr>
              <w:spacing w:after="20"/>
              <w:ind w:left="20"/>
              <w:jc w:val="both"/>
            </w:pPr>
            <w:r>
              <w:rPr>
                <w:rFonts w:ascii="Times New Roman"/>
                <w:b w:val="false"/>
                <w:i w:val="false"/>
                <w:color w:val="000000"/>
                <w:sz w:val="20"/>
              </w:rPr>
              <w:t>
(ctcdo:‌Buyer‌Details)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об участнике оборота товаров, являющимся покупателем или получателем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204"/>
          <w:p>
            <w:pPr>
              <w:spacing w:after="20"/>
              <w:ind w:left="20"/>
              <w:jc w:val="both"/>
            </w:pPr>
            <w:r>
              <w:rPr>
                <w:rFonts w:ascii="Times New Roman"/>
                <w:b w:val="false"/>
                <w:i w:val="false"/>
                <w:color w:val="000000"/>
                <w:sz w:val="20"/>
              </w:rPr>
              <w:t>
ctcdo:‌Turnover‌Subject‌Details‌Type (M.CT.CDT.00277)</w:t>
            </w:r>
          </w:p>
          <w:bookmarkEnd w:id="12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205"/>
          <w:p>
            <w:pPr>
              <w:spacing w:after="20"/>
              <w:ind w:left="20"/>
              <w:jc w:val="both"/>
            </w:pPr>
            <w:r>
              <w:rPr>
                <w:rFonts w:ascii="Times New Roman"/>
                <w:b w:val="false"/>
                <w:i w:val="false"/>
                <w:color w:val="000000"/>
                <w:sz w:val="20"/>
              </w:rPr>
              <w:t>
8.1. Код страны</w:t>
            </w:r>
          </w:p>
          <w:bookmarkEnd w:id="120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206"/>
          <w:p>
            <w:pPr>
              <w:spacing w:after="20"/>
              <w:ind w:left="20"/>
              <w:jc w:val="both"/>
            </w:pPr>
            <w:r>
              <w:rPr>
                <w:rFonts w:ascii="Times New Roman"/>
                <w:b w:val="false"/>
                <w:i w:val="false"/>
                <w:color w:val="000000"/>
                <w:sz w:val="20"/>
              </w:rPr>
              <w:t>
csdo:‌Unified‌Country‌Code‌Type (M.SDT.00112)</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207"/>
          <w:p>
            <w:pPr>
              <w:spacing w:after="20"/>
              <w:ind w:left="20"/>
              <w:jc w:val="both"/>
            </w:pPr>
            <w:r>
              <w:rPr>
                <w:rFonts w:ascii="Times New Roman"/>
                <w:b w:val="false"/>
                <w:i w:val="false"/>
                <w:color w:val="000000"/>
                <w:sz w:val="20"/>
              </w:rPr>
              <w:t>
а) идентификатор справочника (классификатора)</w:t>
            </w:r>
          </w:p>
          <w:bookmarkEnd w:id="120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208"/>
          <w:p>
            <w:pPr>
              <w:spacing w:after="20"/>
              <w:ind w:left="20"/>
              <w:jc w:val="both"/>
            </w:pPr>
            <w:r>
              <w:rPr>
                <w:rFonts w:ascii="Times New Roman"/>
                <w:b w:val="false"/>
                <w:i w:val="false"/>
                <w:color w:val="000000"/>
                <w:sz w:val="20"/>
              </w:rPr>
              <w:t>
csdo:‌Reference‌Data‌Id‌Type (M.SDT.00091)</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209"/>
          <w:p>
            <w:pPr>
              <w:spacing w:after="20"/>
              <w:ind w:left="20"/>
              <w:jc w:val="both"/>
            </w:pPr>
            <w:r>
              <w:rPr>
                <w:rFonts w:ascii="Times New Roman"/>
                <w:b w:val="false"/>
                <w:i w:val="false"/>
                <w:color w:val="000000"/>
                <w:sz w:val="20"/>
              </w:rPr>
              <w:t>
8.2. Наименование субъекта</w:t>
            </w:r>
          </w:p>
          <w:bookmarkEnd w:id="1209"/>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210"/>
          <w:p>
            <w:pPr>
              <w:spacing w:after="20"/>
              <w:ind w:left="20"/>
              <w:jc w:val="both"/>
            </w:pPr>
            <w:r>
              <w:rPr>
                <w:rFonts w:ascii="Times New Roman"/>
                <w:b w:val="false"/>
                <w:i w:val="false"/>
                <w:color w:val="000000"/>
                <w:sz w:val="20"/>
              </w:rPr>
              <w:t>
csdo:‌Name300‌Type (M.SDT.00056)</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211"/>
          <w:p>
            <w:pPr>
              <w:spacing w:after="20"/>
              <w:ind w:left="20"/>
              <w:jc w:val="both"/>
            </w:pPr>
            <w:r>
              <w:rPr>
                <w:rFonts w:ascii="Times New Roman"/>
                <w:b w:val="false"/>
                <w:i w:val="false"/>
                <w:color w:val="000000"/>
                <w:sz w:val="20"/>
              </w:rPr>
              <w:t>
8.3. Краткое наименование субъекта</w:t>
            </w:r>
          </w:p>
          <w:bookmarkEnd w:id="1211"/>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212"/>
          <w:p>
            <w:pPr>
              <w:spacing w:after="20"/>
              <w:ind w:left="20"/>
              <w:jc w:val="both"/>
            </w:pPr>
            <w:r>
              <w:rPr>
                <w:rFonts w:ascii="Times New Roman"/>
                <w:b w:val="false"/>
                <w:i w:val="false"/>
                <w:color w:val="000000"/>
                <w:sz w:val="20"/>
              </w:rPr>
              <w:t>
csdo:‌Name120‌Type (M.SDT.00055)</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213"/>
          <w:p>
            <w:pPr>
              <w:spacing w:after="20"/>
              <w:ind w:left="20"/>
              <w:jc w:val="both"/>
            </w:pPr>
            <w:r>
              <w:rPr>
                <w:rFonts w:ascii="Times New Roman"/>
                <w:b w:val="false"/>
                <w:i w:val="false"/>
                <w:color w:val="000000"/>
                <w:sz w:val="20"/>
              </w:rPr>
              <w:t>
8.4. Код организационно-правовой формы</w:t>
            </w:r>
          </w:p>
          <w:bookmarkEnd w:id="1213"/>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214"/>
          <w:p>
            <w:pPr>
              <w:spacing w:after="20"/>
              <w:ind w:left="20"/>
              <w:jc w:val="both"/>
            </w:pPr>
            <w:r>
              <w:rPr>
                <w:rFonts w:ascii="Times New Roman"/>
                <w:b w:val="false"/>
                <w:i w:val="false"/>
                <w:color w:val="000000"/>
                <w:sz w:val="20"/>
              </w:rPr>
              <w:t>
csdo:‌Unified‌Code20‌Type (M.SDT.00140)</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215"/>
          <w:p>
            <w:pPr>
              <w:spacing w:after="20"/>
              <w:ind w:left="20"/>
              <w:jc w:val="both"/>
            </w:pPr>
            <w:r>
              <w:rPr>
                <w:rFonts w:ascii="Times New Roman"/>
                <w:b w:val="false"/>
                <w:i w:val="false"/>
                <w:color w:val="000000"/>
                <w:sz w:val="20"/>
              </w:rPr>
              <w:t>
а) идентификатор справочника (классификатора)</w:t>
            </w:r>
          </w:p>
          <w:bookmarkEnd w:id="121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216"/>
          <w:p>
            <w:pPr>
              <w:spacing w:after="20"/>
              <w:ind w:left="20"/>
              <w:jc w:val="both"/>
            </w:pPr>
            <w:r>
              <w:rPr>
                <w:rFonts w:ascii="Times New Roman"/>
                <w:b w:val="false"/>
                <w:i w:val="false"/>
                <w:color w:val="000000"/>
                <w:sz w:val="20"/>
              </w:rPr>
              <w:t>
csdo:‌Reference‌Data‌Id‌Type (M.SDT.00091)</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217"/>
          <w:p>
            <w:pPr>
              <w:spacing w:after="20"/>
              <w:ind w:left="20"/>
              <w:jc w:val="both"/>
            </w:pPr>
            <w:r>
              <w:rPr>
                <w:rFonts w:ascii="Times New Roman"/>
                <w:b w:val="false"/>
                <w:i w:val="false"/>
                <w:color w:val="000000"/>
                <w:sz w:val="20"/>
              </w:rPr>
              <w:t>
8.5. Наименование организационно-правовой формы</w:t>
            </w:r>
          </w:p>
          <w:bookmarkEnd w:id="1217"/>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218"/>
          <w:p>
            <w:pPr>
              <w:spacing w:after="20"/>
              <w:ind w:left="20"/>
              <w:jc w:val="both"/>
            </w:pPr>
            <w:r>
              <w:rPr>
                <w:rFonts w:ascii="Times New Roman"/>
                <w:b w:val="false"/>
                <w:i w:val="false"/>
                <w:color w:val="000000"/>
                <w:sz w:val="20"/>
              </w:rPr>
              <w:t>
csdo:‌Name300‌Type (M.SDT.00056)</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219"/>
          <w:p>
            <w:pPr>
              <w:spacing w:after="20"/>
              <w:ind w:left="20"/>
              <w:jc w:val="both"/>
            </w:pPr>
            <w:r>
              <w:rPr>
                <w:rFonts w:ascii="Times New Roman"/>
                <w:b w:val="false"/>
                <w:i w:val="false"/>
                <w:color w:val="000000"/>
                <w:sz w:val="20"/>
              </w:rPr>
              <w:t>
8.6. Идентификатор хозяйствующего субъекта</w:t>
            </w:r>
          </w:p>
          <w:bookmarkEnd w:id="1219"/>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220"/>
          <w:p>
            <w:pPr>
              <w:spacing w:after="20"/>
              <w:ind w:left="20"/>
              <w:jc w:val="both"/>
            </w:pPr>
            <w:r>
              <w:rPr>
                <w:rFonts w:ascii="Times New Roman"/>
                <w:b w:val="false"/>
                <w:i w:val="false"/>
                <w:color w:val="000000"/>
                <w:sz w:val="20"/>
              </w:rPr>
              <w:t>
csdo:‌Business‌Entity‌Id‌Type (M.SDT.00157)</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221"/>
          <w:p>
            <w:pPr>
              <w:spacing w:after="20"/>
              <w:ind w:left="20"/>
              <w:jc w:val="both"/>
            </w:pPr>
            <w:r>
              <w:rPr>
                <w:rFonts w:ascii="Times New Roman"/>
                <w:b w:val="false"/>
                <w:i w:val="false"/>
                <w:color w:val="000000"/>
                <w:sz w:val="20"/>
              </w:rPr>
              <w:t>
а) метод идентификации</w:t>
            </w:r>
          </w:p>
          <w:bookmarkEnd w:id="1221"/>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222"/>
          <w:p>
            <w:pPr>
              <w:spacing w:after="20"/>
              <w:ind w:left="20"/>
              <w:jc w:val="both"/>
            </w:pPr>
            <w:r>
              <w:rPr>
                <w:rFonts w:ascii="Times New Roman"/>
                <w:b w:val="false"/>
                <w:i w:val="false"/>
                <w:color w:val="000000"/>
                <w:sz w:val="20"/>
              </w:rPr>
              <w:t>
csdo:‌Business‌Entity‌Id‌Kind‌Id‌Type (M.SDT.00158)</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223"/>
          <w:p>
            <w:pPr>
              <w:spacing w:after="20"/>
              <w:ind w:left="20"/>
              <w:jc w:val="both"/>
            </w:pPr>
            <w:r>
              <w:rPr>
                <w:rFonts w:ascii="Times New Roman"/>
                <w:b w:val="false"/>
                <w:i w:val="false"/>
                <w:color w:val="000000"/>
                <w:sz w:val="20"/>
              </w:rPr>
              <w:t>
8.7. Уникальный идентификационный таможенный номер</w:t>
            </w:r>
          </w:p>
          <w:bookmarkEnd w:id="1223"/>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224"/>
          <w:p>
            <w:pPr>
              <w:spacing w:after="20"/>
              <w:ind w:left="20"/>
              <w:jc w:val="both"/>
            </w:pPr>
            <w:r>
              <w:rPr>
                <w:rFonts w:ascii="Times New Roman"/>
                <w:b w:val="false"/>
                <w:i w:val="false"/>
                <w:color w:val="000000"/>
                <w:sz w:val="20"/>
              </w:rPr>
              <w:t>
csdo:‌Unique‌Customs‌Number‌Id‌Type (M.SDT.00089)</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225"/>
          <w:p>
            <w:pPr>
              <w:spacing w:after="20"/>
              <w:ind w:left="20"/>
              <w:jc w:val="both"/>
            </w:pPr>
            <w:r>
              <w:rPr>
                <w:rFonts w:ascii="Times New Roman"/>
                <w:b w:val="false"/>
                <w:i w:val="false"/>
                <w:color w:val="000000"/>
                <w:sz w:val="20"/>
              </w:rPr>
              <w:t>
8.8. Идентификатор налогоплательщика</w:t>
            </w:r>
          </w:p>
          <w:bookmarkEnd w:id="1225"/>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226"/>
          <w:p>
            <w:pPr>
              <w:spacing w:after="20"/>
              <w:ind w:left="20"/>
              <w:jc w:val="both"/>
            </w:pPr>
            <w:r>
              <w:rPr>
                <w:rFonts w:ascii="Times New Roman"/>
                <w:b w:val="false"/>
                <w:i w:val="false"/>
                <w:color w:val="000000"/>
                <w:sz w:val="20"/>
              </w:rPr>
              <w:t>
csdo:‌Taxpayer‌Id‌Type (M.SDT.00025)</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227"/>
          <w:p>
            <w:pPr>
              <w:spacing w:after="20"/>
              <w:ind w:left="20"/>
              <w:jc w:val="both"/>
            </w:pPr>
            <w:r>
              <w:rPr>
                <w:rFonts w:ascii="Times New Roman"/>
                <w:b w:val="false"/>
                <w:i w:val="false"/>
                <w:color w:val="000000"/>
                <w:sz w:val="20"/>
              </w:rPr>
              <w:t>
8.9. Код причины постановки на учет</w:t>
            </w:r>
          </w:p>
          <w:bookmarkEnd w:id="1227"/>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228"/>
          <w:p>
            <w:pPr>
              <w:spacing w:after="20"/>
              <w:ind w:left="20"/>
              <w:jc w:val="both"/>
            </w:pPr>
            <w:r>
              <w:rPr>
                <w:rFonts w:ascii="Times New Roman"/>
                <w:b w:val="false"/>
                <w:i w:val="false"/>
                <w:color w:val="000000"/>
                <w:sz w:val="20"/>
              </w:rPr>
              <w:t>
csdo:‌Tax‌Registration‌Reason‌Code‌Type (M.SDT.00030)</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229"/>
          <w:p>
            <w:pPr>
              <w:spacing w:after="20"/>
              <w:ind w:left="20"/>
              <w:jc w:val="both"/>
            </w:pPr>
            <w:r>
              <w:rPr>
                <w:rFonts w:ascii="Times New Roman"/>
                <w:b w:val="false"/>
                <w:i w:val="false"/>
                <w:color w:val="000000"/>
                <w:sz w:val="20"/>
              </w:rPr>
              <w:t>
8.10. Адрес</w:t>
            </w:r>
          </w:p>
          <w:bookmarkEnd w:id="1229"/>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230"/>
          <w:p>
            <w:pPr>
              <w:spacing w:after="20"/>
              <w:ind w:left="20"/>
              <w:jc w:val="both"/>
            </w:pPr>
            <w:r>
              <w:rPr>
                <w:rFonts w:ascii="Times New Roman"/>
                <w:b w:val="false"/>
                <w:i w:val="false"/>
                <w:color w:val="000000"/>
                <w:sz w:val="20"/>
              </w:rPr>
              <w:t>
ccdo:‌Subject‌Address‌Details‌Type (M.CDT.00064)</w:t>
            </w:r>
          </w:p>
          <w:bookmarkEnd w:id="12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231"/>
          <w:p>
            <w:pPr>
              <w:spacing w:after="20"/>
              <w:ind w:left="20"/>
              <w:jc w:val="both"/>
            </w:pPr>
            <w:r>
              <w:rPr>
                <w:rFonts w:ascii="Times New Roman"/>
                <w:b w:val="false"/>
                <w:i w:val="false"/>
                <w:color w:val="000000"/>
                <w:sz w:val="20"/>
              </w:rPr>
              <w:t>
8.10.1. Код вида адреса</w:t>
            </w:r>
          </w:p>
          <w:bookmarkEnd w:id="1231"/>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232"/>
          <w:p>
            <w:pPr>
              <w:spacing w:after="20"/>
              <w:ind w:left="20"/>
              <w:jc w:val="both"/>
            </w:pPr>
            <w:r>
              <w:rPr>
                <w:rFonts w:ascii="Times New Roman"/>
                <w:b w:val="false"/>
                <w:i w:val="false"/>
                <w:color w:val="000000"/>
                <w:sz w:val="20"/>
              </w:rPr>
              <w:t>
csdo:‌Address‌Kind‌Code‌Type (M.SDT.00162)</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233"/>
          <w:p>
            <w:pPr>
              <w:spacing w:after="20"/>
              <w:ind w:left="20"/>
              <w:jc w:val="both"/>
            </w:pPr>
            <w:r>
              <w:rPr>
                <w:rFonts w:ascii="Times New Roman"/>
                <w:b w:val="false"/>
                <w:i w:val="false"/>
                <w:color w:val="000000"/>
                <w:sz w:val="20"/>
              </w:rPr>
              <w:t>
8.10.2. Код страны</w:t>
            </w:r>
          </w:p>
          <w:bookmarkEnd w:id="123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234"/>
          <w:p>
            <w:pPr>
              <w:spacing w:after="20"/>
              <w:ind w:left="20"/>
              <w:jc w:val="both"/>
            </w:pPr>
            <w:r>
              <w:rPr>
                <w:rFonts w:ascii="Times New Roman"/>
                <w:b w:val="false"/>
                <w:i w:val="false"/>
                <w:color w:val="000000"/>
                <w:sz w:val="20"/>
              </w:rPr>
              <w:t>
csdo:‌Unified‌Country‌Code‌Type (M.SDT.00112)</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235"/>
          <w:p>
            <w:pPr>
              <w:spacing w:after="20"/>
              <w:ind w:left="20"/>
              <w:jc w:val="both"/>
            </w:pPr>
            <w:r>
              <w:rPr>
                <w:rFonts w:ascii="Times New Roman"/>
                <w:b w:val="false"/>
                <w:i w:val="false"/>
                <w:color w:val="000000"/>
                <w:sz w:val="20"/>
              </w:rPr>
              <w:t>
а) идентификатор справочника (классификатора)</w:t>
            </w:r>
          </w:p>
          <w:bookmarkEnd w:id="123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236"/>
          <w:p>
            <w:pPr>
              <w:spacing w:after="20"/>
              <w:ind w:left="20"/>
              <w:jc w:val="both"/>
            </w:pPr>
            <w:r>
              <w:rPr>
                <w:rFonts w:ascii="Times New Roman"/>
                <w:b w:val="false"/>
                <w:i w:val="false"/>
                <w:color w:val="000000"/>
                <w:sz w:val="20"/>
              </w:rPr>
              <w:t>
csdo:‌Reference‌Data‌Id‌Type (M.SDT.00091)</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237"/>
          <w:p>
            <w:pPr>
              <w:spacing w:after="20"/>
              <w:ind w:left="20"/>
              <w:jc w:val="both"/>
            </w:pPr>
            <w:r>
              <w:rPr>
                <w:rFonts w:ascii="Times New Roman"/>
                <w:b w:val="false"/>
                <w:i w:val="false"/>
                <w:color w:val="000000"/>
                <w:sz w:val="20"/>
              </w:rPr>
              <w:t>
8.10.3. Код территории</w:t>
            </w:r>
          </w:p>
          <w:bookmarkEnd w:id="123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238"/>
          <w:p>
            <w:pPr>
              <w:spacing w:after="20"/>
              <w:ind w:left="20"/>
              <w:jc w:val="both"/>
            </w:pPr>
            <w:r>
              <w:rPr>
                <w:rFonts w:ascii="Times New Roman"/>
                <w:b w:val="false"/>
                <w:i w:val="false"/>
                <w:color w:val="000000"/>
                <w:sz w:val="20"/>
              </w:rPr>
              <w:t>
csdo:‌Territory‌Code‌Type (M.SDT.00031)</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239"/>
          <w:p>
            <w:pPr>
              <w:spacing w:after="20"/>
              <w:ind w:left="20"/>
              <w:jc w:val="both"/>
            </w:pPr>
            <w:r>
              <w:rPr>
                <w:rFonts w:ascii="Times New Roman"/>
                <w:b w:val="false"/>
                <w:i w:val="false"/>
                <w:color w:val="000000"/>
                <w:sz w:val="20"/>
              </w:rPr>
              <w:t>
8.10.4. Регион</w:t>
            </w:r>
          </w:p>
          <w:bookmarkEnd w:id="1239"/>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240"/>
          <w:p>
            <w:pPr>
              <w:spacing w:after="20"/>
              <w:ind w:left="20"/>
              <w:jc w:val="both"/>
            </w:pPr>
            <w:r>
              <w:rPr>
                <w:rFonts w:ascii="Times New Roman"/>
                <w:b w:val="false"/>
                <w:i w:val="false"/>
                <w:color w:val="000000"/>
                <w:sz w:val="20"/>
              </w:rPr>
              <w:t>
csdo:‌Name120‌Type (M.SDT.00055)</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241"/>
          <w:p>
            <w:pPr>
              <w:spacing w:after="20"/>
              <w:ind w:left="20"/>
              <w:jc w:val="both"/>
            </w:pPr>
            <w:r>
              <w:rPr>
                <w:rFonts w:ascii="Times New Roman"/>
                <w:b w:val="false"/>
                <w:i w:val="false"/>
                <w:color w:val="000000"/>
                <w:sz w:val="20"/>
              </w:rPr>
              <w:t>
8.10.5. Район</w:t>
            </w:r>
          </w:p>
          <w:bookmarkEnd w:id="1241"/>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242"/>
          <w:p>
            <w:pPr>
              <w:spacing w:after="20"/>
              <w:ind w:left="20"/>
              <w:jc w:val="both"/>
            </w:pPr>
            <w:r>
              <w:rPr>
                <w:rFonts w:ascii="Times New Roman"/>
                <w:b w:val="false"/>
                <w:i w:val="false"/>
                <w:color w:val="000000"/>
                <w:sz w:val="20"/>
              </w:rPr>
              <w:t>
csdo:‌Name120‌Type (M.SDT.00055)</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243"/>
          <w:p>
            <w:pPr>
              <w:spacing w:after="20"/>
              <w:ind w:left="20"/>
              <w:jc w:val="both"/>
            </w:pPr>
            <w:r>
              <w:rPr>
                <w:rFonts w:ascii="Times New Roman"/>
                <w:b w:val="false"/>
                <w:i w:val="false"/>
                <w:color w:val="000000"/>
                <w:sz w:val="20"/>
              </w:rPr>
              <w:t>
8.10.6. Город</w:t>
            </w:r>
          </w:p>
          <w:bookmarkEnd w:id="124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244"/>
          <w:p>
            <w:pPr>
              <w:spacing w:after="20"/>
              <w:ind w:left="20"/>
              <w:jc w:val="both"/>
            </w:pPr>
            <w:r>
              <w:rPr>
                <w:rFonts w:ascii="Times New Roman"/>
                <w:b w:val="false"/>
                <w:i w:val="false"/>
                <w:color w:val="000000"/>
                <w:sz w:val="20"/>
              </w:rPr>
              <w:t>
csdo:‌Name120‌Type (M.SDT.00055)</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245"/>
          <w:p>
            <w:pPr>
              <w:spacing w:after="20"/>
              <w:ind w:left="20"/>
              <w:jc w:val="both"/>
            </w:pPr>
            <w:r>
              <w:rPr>
                <w:rFonts w:ascii="Times New Roman"/>
                <w:b w:val="false"/>
                <w:i w:val="false"/>
                <w:color w:val="000000"/>
                <w:sz w:val="20"/>
              </w:rPr>
              <w:t>
8.10.7. Населенный пункт</w:t>
            </w:r>
          </w:p>
          <w:bookmarkEnd w:id="1245"/>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246"/>
          <w:p>
            <w:pPr>
              <w:spacing w:after="20"/>
              <w:ind w:left="20"/>
              <w:jc w:val="both"/>
            </w:pPr>
            <w:r>
              <w:rPr>
                <w:rFonts w:ascii="Times New Roman"/>
                <w:b w:val="false"/>
                <w:i w:val="false"/>
                <w:color w:val="000000"/>
                <w:sz w:val="20"/>
              </w:rPr>
              <w:t>
csdo:‌Name120‌Type (M.SDT.00055)</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247"/>
          <w:p>
            <w:pPr>
              <w:spacing w:after="20"/>
              <w:ind w:left="20"/>
              <w:jc w:val="both"/>
            </w:pPr>
            <w:r>
              <w:rPr>
                <w:rFonts w:ascii="Times New Roman"/>
                <w:b w:val="false"/>
                <w:i w:val="false"/>
                <w:color w:val="000000"/>
                <w:sz w:val="20"/>
              </w:rPr>
              <w:t>
8.10.8. Улица</w:t>
            </w:r>
          </w:p>
          <w:bookmarkEnd w:id="1247"/>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248"/>
          <w:p>
            <w:pPr>
              <w:spacing w:after="20"/>
              <w:ind w:left="20"/>
              <w:jc w:val="both"/>
            </w:pPr>
            <w:r>
              <w:rPr>
                <w:rFonts w:ascii="Times New Roman"/>
                <w:b w:val="false"/>
                <w:i w:val="false"/>
                <w:color w:val="000000"/>
                <w:sz w:val="20"/>
              </w:rPr>
              <w:t>
csdo:‌Name120‌Type (M.SDT.00055)</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249"/>
          <w:p>
            <w:pPr>
              <w:spacing w:after="20"/>
              <w:ind w:left="20"/>
              <w:jc w:val="both"/>
            </w:pPr>
            <w:r>
              <w:rPr>
                <w:rFonts w:ascii="Times New Roman"/>
                <w:b w:val="false"/>
                <w:i w:val="false"/>
                <w:color w:val="000000"/>
                <w:sz w:val="20"/>
              </w:rPr>
              <w:t>
8.10.9. Номер дома</w:t>
            </w:r>
          </w:p>
          <w:bookmarkEnd w:id="1249"/>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250"/>
          <w:p>
            <w:pPr>
              <w:spacing w:after="20"/>
              <w:ind w:left="20"/>
              <w:jc w:val="both"/>
            </w:pPr>
            <w:r>
              <w:rPr>
                <w:rFonts w:ascii="Times New Roman"/>
                <w:b w:val="false"/>
                <w:i w:val="false"/>
                <w:color w:val="000000"/>
                <w:sz w:val="20"/>
              </w:rPr>
              <w:t>
csdo:‌Id50‌Type (M.SDT.00093)</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251"/>
          <w:p>
            <w:pPr>
              <w:spacing w:after="20"/>
              <w:ind w:left="20"/>
              <w:jc w:val="both"/>
            </w:pPr>
            <w:r>
              <w:rPr>
                <w:rFonts w:ascii="Times New Roman"/>
                <w:b w:val="false"/>
                <w:i w:val="false"/>
                <w:color w:val="000000"/>
                <w:sz w:val="20"/>
              </w:rPr>
              <w:t>
8.10.10. Номер помещения</w:t>
            </w:r>
          </w:p>
          <w:bookmarkEnd w:id="1251"/>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252"/>
          <w:p>
            <w:pPr>
              <w:spacing w:after="20"/>
              <w:ind w:left="20"/>
              <w:jc w:val="both"/>
            </w:pPr>
            <w:r>
              <w:rPr>
                <w:rFonts w:ascii="Times New Roman"/>
                <w:b w:val="false"/>
                <w:i w:val="false"/>
                <w:color w:val="000000"/>
                <w:sz w:val="20"/>
              </w:rPr>
              <w:t>
csdo:‌Id20‌Type (M.SDT.00092)</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253"/>
          <w:p>
            <w:pPr>
              <w:spacing w:after="20"/>
              <w:ind w:left="20"/>
              <w:jc w:val="both"/>
            </w:pPr>
            <w:r>
              <w:rPr>
                <w:rFonts w:ascii="Times New Roman"/>
                <w:b w:val="false"/>
                <w:i w:val="false"/>
                <w:color w:val="000000"/>
                <w:sz w:val="20"/>
              </w:rPr>
              <w:t>
8.10.11. Почтовый индекс</w:t>
            </w:r>
          </w:p>
          <w:bookmarkEnd w:id="1253"/>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254"/>
          <w:p>
            <w:pPr>
              <w:spacing w:after="20"/>
              <w:ind w:left="20"/>
              <w:jc w:val="both"/>
            </w:pPr>
            <w:r>
              <w:rPr>
                <w:rFonts w:ascii="Times New Roman"/>
                <w:b w:val="false"/>
                <w:i w:val="false"/>
                <w:color w:val="000000"/>
                <w:sz w:val="20"/>
              </w:rPr>
              <w:t>
csdo:‌Post‌Code‌Type (M.SDT.00006)</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255"/>
          <w:p>
            <w:pPr>
              <w:spacing w:after="20"/>
              <w:ind w:left="20"/>
              <w:jc w:val="both"/>
            </w:pPr>
            <w:r>
              <w:rPr>
                <w:rFonts w:ascii="Times New Roman"/>
                <w:b w:val="false"/>
                <w:i w:val="false"/>
                <w:color w:val="000000"/>
                <w:sz w:val="20"/>
              </w:rPr>
              <w:t>
8.10.12. Номер абонентского ящика</w:t>
            </w:r>
          </w:p>
          <w:bookmarkEnd w:id="1255"/>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256"/>
          <w:p>
            <w:pPr>
              <w:spacing w:after="20"/>
              <w:ind w:left="20"/>
              <w:jc w:val="both"/>
            </w:pPr>
            <w:r>
              <w:rPr>
                <w:rFonts w:ascii="Times New Roman"/>
                <w:b w:val="false"/>
                <w:i w:val="false"/>
                <w:color w:val="000000"/>
                <w:sz w:val="20"/>
              </w:rPr>
              <w:t>
csdo:‌Id20‌Type (M.SDT.00092)</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257"/>
          <w:p>
            <w:pPr>
              <w:spacing w:after="20"/>
              <w:ind w:left="20"/>
              <w:jc w:val="both"/>
            </w:pPr>
            <w:r>
              <w:rPr>
                <w:rFonts w:ascii="Times New Roman"/>
                <w:b w:val="false"/>
                <w:i w:val="false"/>
                <w:color w:val="000000"/>
                <w:sz w:val="20"/>
              </w:rPr>
              <w:t>
8.11. Контактный реквизит</w:t>
            </w:r>
          </w:p>
          <w:bookmarkEnd w:id="1257"/>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258"/>
          <w:p>
            <w:pPr>
              <w:spacing w:after="20"/>
              <w:ind w:left="20"/>
              <w:jc w:val="both"/>
            </w:pPr>
            <w:r>
              <w:rPr>
                <w:rFonts w:ascii="Times New Roman"/>
                <w:b w:val="false"/>
                <w:i w:val="false"/>
                <w:color w:val="000000"/>
                <w:sz w:val="20"/>
              </w:rPr>
              <w:t>
ccdo:‌Communication‌Details‌Type (M.CDT.00003)</w:t>
            </w:r>
          </w:p>
          <w:bookmarkEnd w:id="12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259"/>
          <w:p>
            <w:pPr>
              <w:spacing w:after="20"/>
              <w:ind w:left="20"/>
              <w:jc w:val="both"/>
            </w:pPr>
            <w:r>
              <w:rPr>
                <w:rFonts w:ascii="Times New Roman"/>
                <w:b w:val="false"/>
                <w:i w:val="false"/>
                <w:color w:val="000000"/>
                <w:sz w:val="20"/>
              </w:rPr>
              <w:t>
8.11.1. Код вида связи</w:t>
            </w:r>
          </w:p>
          <w:bookmarkEnd w:id="1259"/>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260"/>
          <w:p>
            <w:pPr>
              <w:spacing w:after="20"/>
              <w:ind w:left="20"/>
              <w:jc w:val="both"/>
            </w:pPr>
            <w:r>
              <w:rPr>
                <w:rFonts w:ascii="Times New Roman"/>
                <w:b w:val="false"/>
                <w:i w:val="false"/>
                <w:color w:val="000000"/>
                <w:sz w:val="20"/>
              </w:rPr>
              <w:t>
csdo:‌Communication‌Channel‌Code‌V2‌Type (M.SDT.00163)</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261"/>
          <w:p>
            <w:pPr>
              <w:spacing w:after="20"/>
              <w:ind w:left="20"/>
              <w:jc w:val="both"/>
            </w:pPr>
            <w:r>
              <w:rPr>
                <w:rFonts w:ascii="Times New Roman"/>
                <w:b w:val="false"/>
                <w:i w:val="false"/>
                <w:color w:val="000000"/>
                <w:sz w:val="20"/>
              </w:rPr>
              <w:t>
8.11.2. Наименование вида связи</w:t>
            </w:r>
          </w:p>
          <w:bookmarkEnd w:id="126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262"/>
          <w:p>
            <w:pPr>
              <w:spacing w:after="20"/>
              <w:ind w:left="20"/>
              <w:jc w:val="both"/>
            </w:pPr>
            <w:r>
              <w:rPr>
                <w:rFonts w:ascii="Times New Roman"/>
                <w:b w:val="false"/>
                <w:i w:val="false"/>
                <w:color w:val="000000"/>
                <w:sz w:val="20"/>
              </w:rPr>
              <w:t>
csdo:‌Name120‌Type (M.SDT.00055)</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263"/>
          <w:p>
            <w:pPr>
              <w:spacing w:after="20"/>
              <w:ind w:left="20"/>
              <w:jc w:val="both"/>
            </w:pPr>
            <w:r>
              <w:rPr>
                <w:rFonts w:ascii="Times New Roman"/>
                <w:b w:val="false"/>
                <w:i w:val="false"/>
                <w:color w:val="000000"/>
                <w:sz w:val="20"/>
              </w:rPr>
              <w:t>
8.11.3. Идентификатор канала связи</w:t>
            </w:r>
          </w:p>
          <w:bookmarkEnd w:id="1263"/>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264"/>
          <w:p>
            <w:pPr>
              <w:spacing w:after="20"/>
              <w:ind w:left="20"/>
              <w:jc w:val="both"/>
            </w:pPr>
            <w:r>
              <w:rPr>
                <w:rFonts w:ascii="Times New Roman"/>
                <w:b w:val="false"/>
                <w:i w:val="false"/>
                <w:color w:val="000000"/>
                <w:sz w:val="20"/>
              </w:rPr>
              <w:t>
csdo:‌Communication‌Channel‌Id‌Type (M.SDT.00015)</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265"/>
          <w:p>
            <w:pPr>
              <w:spacing w:after="20"/>
              <w:ind w:left="20"/>
              <w:jc w:val="both"/>
            </w:pPr>
            <w:r>
              <w:rPr>
                <w:rFonts w:ascii="Times New Roman"/>
                <w:b w:val="false"/>
                <w:i w:val="false"/>
                <w:color w:val="000000"/>
                <w:sz w:val="20"/>
              </w:rPr>
              <w:t>
8.12. Идентификатор Global Location Number</w:t>
            </w:r>
          </w:p>
          <w:bookmarkEnd w:id="1265"/>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266"/>
          <w:p>
            <w:pPr>
              <w:spacing w:after="20"/>
              <w:ind w:left="20"/>
              <w:jc w:val="both"/>
            </w:pPr>
            <w:r>
              <w:rPr>
                <w:rFonts w:ascii="Times New Roman"/>
                <w:b w:val="false"/>
                <w:i w:val="false"/>
                <w:color w:val="000000"/>
                <w:sz w:val="20"/>
              </w:rPr>
              <w:t>
ctsdo:‌GLNId‌Type (M.CT.SDT.00047)</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187" w:id="1267"/>
    <w:p>
      <w:pPr>
        <w:spacing w:after="0"/>
        <w:ind w:left="0"/>
        <w:jc w:val="both"/>
      </w:pPr>
      <w:r>
        <w:rPr>
          <w:rFonts w:ascii="Times New Roman"/>
          <w:b w:val="false"/>
          <w:i w:val="false"/>
          <w:color w:val="000000"/>
          <w:sz w:val="28"/>
        </w:rPr>
        <w:t>
      19. Описание структуры электронного документа (сведений) "Сведения о товарах, маркированных средствами идентификации" (R.CT.LS.03.011) приведено в таблице 11.</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189" w:id="1268"/>
    <w:p>
      <w:pPr>
        <w:spacing w:after="0"/>
        <w:ind w:left="0"/>
        <w:jc w:val="left"/>
      </w:pPr>
      <w:r>
        <w:rPr>
          <w:rFonts w:ascii="Times New Roman"/>
          <w:b/>
          <w:i w:val="false"/>
          <w:color w:val="000000"/>
        </w:rPr>
        <w:t xml:space="preserve"> Описание структуры электронного документа (сведений) "Сведения </w:t>
      </w:r>
      <w:r>
        <w:br/>
      </w:r>
      <w:r>
        <w:rPr>
          <w:rFonts w:ascii="Times New Roman"/>
          <w:b/>
          <w:i w:val="false"/>
          <w:color w:val="000000"/>
        </w:rPr>
        <w:t>о товарах, маркированных средствами идентификации" (R.CT.LS.03.011)</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маркированных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маркированных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EEC_R_CT_LS_03_IdentificatedGoodsInformation_v1.2.0.xsd</w:t>
            </w:r>
          </w:p>
        </w:tc>
      </w:tr>
    </w:tbl>
    <w:bookmarkStart w:name="z2190" w:id="1269"/>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192" w:id="1270"/>
    <w:p>
      <w:pPr>
        <w:spacing w:after="0"/>
        <w:ind w:left="0"/>
        <w:jc w:val="left"/>
      </w:pPr>
      <w:r>
        <w:rPr>
          <w:rFonts w:ascii="Times New Roman"/>
          <w:b/>
          <w:i w:val="false"/>
          <w:color w:val="000000"/>
        </w:rPr>
        <w:t xml:space="preserve"> Импортируемые пространства имен</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193" w:id="127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271"/>
    <w:bookmarkStart w:name="z2194" w:id="1272"/>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товарах, маркированных средствами идентификации" (R.CT.LS.03.011) приведен в таблице 13.</w:t>
      </w:r>
    </w:p>
    <w:bookmarkEnd w:id="1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196" w:id="127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товарах, маркированных средствами идентификации" (R.CT.LS.03.011)</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274"/>
          <w:p>
            <w:pPr>
              <w:spacing w:after="20"/>
              <w:ind w:left="20"/>
              <w:jc w:val="both"/>
            </w:pPr>
            <w:r>
              <w:rPr>
                <w:rFonts w:ascii="Times New Roman"/>
                <w:b w:val="false"/>
                <w:i w:val="false"/>
                <w:color w:val="000000"/>
                <w:sz w:val="20"/>
              </w:rPr>
              <w:t>
1. Заголовок электронного документа (сведений)</w:t>
            </w:r>
          </w:p>
          <w:bookmarkEnd w:id="1274"/>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275"/>
          <w:p>
            <w:pPr>
              <w:spacing w:after="20"/>
              <w:ind w:left="20"/>
              <w:jc w:val="both"/>
            </w:pPr>
            <w:r>
              <w:rPr>
                <w:rFonts w:ascii="Times New Roman"/>
                <w:b w:val="false"/>
                <w:i w:val="false"/>
                <w:color w:val="000000"/>
                <w:sz w:val="20"/>
              </w:rPr>
              <w:t>
ccdo:‌EDoc‌Header‌Type (M.CDT.90001)</w:t>
            </w:r>
          </w:p>
          <w:bookmarkEnd w:id="12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276"/>
          <w:p>
            <w:pPr>
              <w:spacing w:after="20"/>
              <w:ind w:left="20"/>
              <w:jc w:val="both"/>
            </w:pPr>
            <w:r>
              <w:rPr>
                <w:rFonts w:ascii="Times New Roman"/>
                <w:b w:val="false"/>
                <w:i w:val="false"/>
                <w:color w:val="000000"/>
                <w:sz w:val="20"/>
              </w:rPr>
              <w:t>
1.1. Код сообщения общего процесса</w:t>
            </w:r>
          </w:p>
          <w:bookmarkEnd w:id="1276"/>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277"/>
          <w:p>
            <w:pPr>
              <w:spacing w:after="20"/>
              <w:ind w:left="20"/>
              <w:jc w:val="both"/>
            </w:pPr>
            <w:r>
              <w:rPr>
                <w:rFonts w:ascii="Times New Roman"/>
                <w:b w:val="false"/>
                <w:i w:val="false"/>
                <w:color w:val="000000"/>
                <w:sz w:val="20"/>
              </w:rPr>
              <w:t>
csdo:‌Inf‌Envelope‌Code‌Type (M.SDT.90004)</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278"/>
          <w:p>
            <w:pPr>
              <w:spacing w:after="20"/>
              <w:ind w:left="20"/>
              <w:jc w:val="both"/>
            </w:pPr>
            <w:r>
              <w:rPr>
                <w:rFonts w:ascii="Times New Roman"/>
                <w:b w:val="false"/>
                <w:i w:val="false"/>
                <w:color w:val="000000"/>
                <w:sz w:val="20"/>
              </w:rPr>
              <w:t>
1.2. Код электронного документа (сведений)</w:t>
            </w:r>
          </w:p>
          <w:bookmarkEnd w:id="1278"/>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279"/>
          <w:p>
            <w:pPr>
              <w:spacing w:after="20"/>
              <w:ind w:left="20"/>
              <w:jc w:val="both"/>
            </w:pPr>
            <w:r>
              <w:rPr>
                <w:rFonts w:ascii="Times New Roman"/>
                <w:b w:val="false"/>
                <w:i w:val="false"/>
                <w:color w:val="000000"/>
                <w:sz w:val="20"/>
              </w:rPr>
              <w:t>
csdo:‌EDoc‌Code‌Type (M.SDT.90001)</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280"/>
          <w:p>
            <w:pPr>
              <w:spacing w:after="20"/>
              <w:ind w:left="20"/>
              <w:jc w:val="both"/>
            </w:pPr>
            <w:r>
              <w:rPr>
                <w:rFonts w:ascii="Times New Roman"/>
                <w:b w:val="false"/>
                <w:i w:val="false"/>
                <w:color w:val="000000"/>
                <w:sz w:val="20"/>
              </w:rPr>
              <w:t>
1.3. Идентификатор электронного документа (сведений)</w:t>
            </w:r>
          </w:p>
          <w:bookmarkEnd w:id="1280"/>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281"/>
          <w:p>
            <w:pPr>
              <w:spacing w:after="20"/>
              <w:ind w:left="20"/>
              <w:jc w:val="both"/>
            </w:pPr>
            <w:r>
              <w:rPr>
                <w:rFonts w:ascii="Times New Roman"/>
                <w:b w:val="false"/>
                <w:i w:val="false"/>
                <w:color w:val="000000"/>
                <w:sz w:val="20"/>
              </w:rPr>
              <w:t>
csdo:‌Universally‌Unique‌Id‌Type (M.SDT.90003)</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28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82"/>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283"/>
          <w:p>
            <w:pPr>
              <w:spacing w:after="20"/>
              <w:ind w:left="20"/>
              <w:jc w:val="both"/>
            </w:pPr>
            <w:r>
              <w:rPr>
                <w:rFonts w:ascii="Times New Roman"/>
                <w:b w:val="false"/>
                <w:i w:val="false"/>
                <w:color w:val="000000"/>
                <w:sz w:val="20"/>
              </w:rPr>
              <w:t>
csdo:‌Universally‌Unique‌Id‌Type (M.SDT.90003)</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284"/>
          <w:p>
            <w:pPr>
              <w:spacing w:after="20"/>
              <w:ind w:left="20"/>
              <w:jc w:val="both"/>
            </w:pPr>
            <w:r>
              <w:rPr>
                <w:rFonts w:ascii="Times New Roman"/>
                <w:b w:val="false"/>
                <w:i w:val="false"/>
                <w:color w:val="000000"/>
                <w:sz w:val="20"/>
              </w:rPr>
              <w:t>
1.5. Дата и время электронного документа (сведений)</w:t>
            </w:r>
          </w:p>
          <w:bookmarkEnd w:id="1284"/>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285"/>
          <w:p>
            <w:pPr>
              <w:spacing w:after="20"/>
              <w:ind w:left="20"/>
              <w:jc w:val="both"/>
            </w:pPr>
            <w:r>
              <w:rPr>
                <w:rFonts w:ascii="Times New Roman"/>
                <w:b w:val="false"/>
                <w:i w:val="false"/>
                <w:color w:val="000000"/>
                <w:sz w:val="20"/>
              </w:rPr>
              <w:t>
bdt:‌Date‌Time‌Type (M.BDT.00006)</w:t>
            </w:r>
          </w:p>
          <w:bookmarkEnd w:id="128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286"/>
          <w:p>
            <w:pPr>
              <w:spacing w:after="20"/>
              <w:ind w:left="20"/>
              <w:jc w:val="both"/>
            </w:pPr>
            <w:r>
              <w:rPr>
                <w:rFonts w:ascii="Times New Roman"/>
                <w:b w:val="false"/>
                <w:i w:val="false"/>
                <w:color w:val="000000"/>
                <w:sz w:val="20"/>
              </w:rPr>
              <w:t>
1.6. Код языка</w:t>
            </w:r>
          </w:p>
          <w:bookmarkEnd w:id="1286"/>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287"/>
          <w:p>
            <w:pPr>
              <w:spacing w:after="20"/>
              <w:ind w:left="20"/>
              <w:jc w:val="both"/>
            </w:pPr>
            <w:r>
              <w:rPr>
                <w:rFonts w:ascii="Times New Roman"/>
                <w:b w:val="false"/>
                <w:i w:val="false"/>
                <w:color w:val="000000"/>
                <w:sz w:val="20"/>
              </w:rPr>
              <w:t>
csdo:‌Language‌Code‌Type (M.SDT.00051)</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288"/>
          <w:p>
            <w:pPr>
              <w:spacing w:after="20"/>
              <w:ind w:left="20"/>
              <w:jc w:val="both"/>
            </w:pPr>
            <w:r>
              <w:rPr>
                <w:rFonts w:ascii="Times New Roman"/>
                <w:b w:val="false"/>
                <w:i w:val="false"/>
                <w:color w:val="000000"/>
                <w:sz w:val="20"/>
              </w:rPr>
              <w:t>
2. Код страны</w:t>
            </w:r>
          </w:p>
          <w:bookmarkEnd w:id="128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289"/>
          <w:p>
            <w:pPr>
              <w:spacing w:after="20"/>
              <w:ind w:left="20"/>
              <w:jc w:val="both"/>
            </w:pPr>
            <w:r>
              <w:rPr>
                <w:rFonts w:ascii="Times New Roman"/>
                <w:b w:val="false"/>
                <w:i w:val="false"/>
                <w:color w:val="000000"/>
                <w:sz w:val="20"/>
              </w:rPr>
              <w:t>
csdo:‌Unified‌Country‌Code‌Type (M.SDT.00112)</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290"/>
          <w:p>
            <w:pPr>
              <w:spacing w:after="20"/>
              <w:ind w:left="20"/>
              <w:jc w:val="both"/>
            </w:pPr>
            <w:r>
              <w:rPr>
                <w:rFonts w:ascii="Times New Roman"/>
                <w:b w:val="false"/>
                <w:i w:val="false"/>
                <w:color w:val="000000"/>
                <w:sz w:val="20"/>
              </w:rPr>
              <w:t>
а) идентификатор справочника (классификатора)</w:t>
            </w:r>
          </w:p>
          <w:bookmarkEnd w:id="129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291"/>
          <w:p>
            <w:pPr>
              <w:spacing w:after="20"/>
              <w:ind w:left="20"/>
              <w:jc w:val="both"/>
            </w:pPr>
            <w:r>
              <w:rPr>
                <w:rFonts w:ascii="Times New Roman"/>
                <w:b w:val="false"/>
                <w:i w:val="false"/>
                <w:color w:val="000000"/>
                <w:sz w:val="20"/>
              </w:rPr>
              <w:t>
csdo:‌Reference‌Data‌Id‌Type (M.SDT.00091)</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292"/>
          <w:p>
            <w:pPr>
              <w:spacing w:after="20"/>
              <w:ind w:left="20"/>
              <w:jc w:val="both"/>
            </w:pPr>
            <w:r>
              <w:rPr>
                <w:rFonts w:ascii="Times New Roman"/>
                <w:b w:val="false"/>
                <w:i w:val="false"/>
                <w:color w:val="000000"/>
                <w:sz w:val="20"/>
              </w:rPr>
              <w:t>
3. Код типа представляемой информации</w:t>
            </w:r>
          </w:p>
          <w:bookmarkEnd w:id="1292"/>
          <w:p>
            <w:pPr>
              <w:spacing w:after="20"/>
              <w:ind w:left="20"/>
              <w:jc w:val="both"/>
            </w:pPr>
            <w:r>
              <w:rPr>
                <w:rFonts w:ascii="Times New Roman"/>
                <w:b w:val="false"/>
                <w:i w:val="false"/>
                <w:color w:val="000000"/>
                <w:sz w:val="20"/>
              </w:rPr>
              <w:t>
(ctsdo:‌Information‌Provided‌Type‌Code)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типа информации об обороте товаров, представляемой </w:t>
            </w:r>
          </w:p>
          <w:p>
            <w:pPr>
              <w:spacing w:after="20"/>
              <w:ind w:left="20"/>
              <w:jc w:val="both"/>
            </w:pPr>
            <w:r>
              <w:rPr>
                <w:rFonts w:ascii="Times New Roman"/>
                <w:b w:val="false"/>
                <w:i w:val="false"/>
                <w:color w:val="000000"/>
                <w:sz w:val="20"/>
              </w:rPr>
              <w:t>в электронном документе (сведениях)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293"/>
          <w:p>
            <w:pPr>
              <w:spacing w:after="20"/>
              <w:ind w:left="20"/>
              <w:jc w:val="both"/>
            </w:pPr>
            <w:r>
              <w:rPr>
                <w:rFonts w:ascii="Times New Roman"/>
                <w:b w:val="false"/>
                <w:i w:val="false"/>
                <w:color w:val="000000"/>
                <w:sz w:val="20"/>
              </w:rPr>
              <w:t>
ctsdo:‌Provided‌Information‌Code‌Type (M.CT.SDT.00046)</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294"/>
          <w:p>
            <w:pPr>
              <w:spacing w:after="20"/>
              <w:ind w:left="20"/>
              <w:jc w:val="both"/>
            </w:pPr>
            <w:r>
              <w:rPr>
                <w:rFonts w:ascii="Times New Roman"/>
                <w:b w:val="false"/>
                <w:i w:val="false"/>
                <w:color w:val="000000"/>
                <w:sz w:val="20"/>
              </w:rPr>
              <w:t>
4. Код товара по ТН ВЭД ЕАЭС</w:t>
            </w:r>
          </w:p>
          <w:bookmarkEnd w:id="1294"/>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295"/>
          <w:p>
            <w:pPr>
              <w:spacing w:after="20"/>
              <w:ind w:left="20"/>
              <w:jc w:val="both"/>
            </w:pPr>
            <w:r>
              <w:rPr>
                <w:rFonts w:ascii="Times New Roman"/>
                <w:b w:val="false"/>
                <w:i w:val="false"/>
                <w:color w:val="000000"/>
                <w:sz w:val="20"/>
              </w:rPr>
              <w:t>
csdo:‌Commodity‌Code‌Type (M.SDT.00065)</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296"/>
          <w:p>
            <w:pPr>
              <w:spacing w:after="20"/>
              <w:ind w:left="20"/>
              <w:jc w:val="both"/>
            </w:pPr>
            <w:r>
              <w:rPr>
                <w:rFonts w:ascii="Times New Roman"/>
                <w:b w:val="false"/>
                <w:i w:val="false"/>
                <w:color w:val="000000"/>
                <w:sz w:val="20"/>
              </w:rPr>
              <w:t>
5. Код категории товара</w:t>
            </w:r>
          </w:p>
          <w:bookmarkEnd w:id="1296"/>
          <w:p>
            <w:pPr>
              <w:spacing w:after="20"/>
              <w:ind w:left="20"/>
              <w:jc w:val="both"/>
            </w:pPr>
            <w:r>
              <w:rPr>
                <w:rFonts w:ascii="Times New Roman"/>
                <w:b w:val="false"/>
                <w:i w:val="false"/>
                <w:color w:val="000000"/>
                <w:sz w:val="20"/>
              </w:rPr>
              <w:t>
(ctsdo:‌Product‌Category‌Code)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(подкатегории) товара, подлежащего маркировке средствами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297"/>
          <w:p>
            <w:pPr>
              <w:spacing w:after="20"/>
              <w:ind w:left="20"/>
              <w:jc w:val="both"/>
            </w:pPr>
            <w:r>
              <w:rPr>
                <w:rFonts w:ascii="Times New Roman"/>
                <w:b w:val="false"/>
                <w:i w:val="false"/>
                <w:color w:val="000000"/>
                <w:sz w:val="20"/>
              </w:rPr>
              <w:t>
csdo:‌Unified‌Optional‌Code20‌Type (M.SDT.00335)</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298"/>
          <w:p>
            <w:pPr>
              <w:spacing w:after="20"/>
              <w:ind w:left="20"/>
              <w:jc w:val="both"/>
            </w:pPr>
            <w:r>
              <w:rPr>
                <w:rFonts w:ascii="Times New Roman"/>
                <w:b w:val="false"/>
                <w:i w:val="false"/>
                <w:color w:val="000000"/>
                <w:sz w:val="20"/>
              </w:rPr>
              <w:t>
а) идентификатор справочника (классификатора)</w:t>
            </w:r>
          </w:p>
          <w:bookmarkEnd w:id="129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299"/>
          <w:p>
            <w:pPr>
              <w:spacing w:after="20"/>
              <w:ind w:left="20"/>
              <w:jc w:val="both"/>
            </w:pPr>
            <w:r>
              <w:rPr>
                <w:rFonts w:ascii="Times New Roman"/>
                <w:b w:val="false"/>
                <w:i w:val="false"/>
                <w:color w:val="000000"/>
                <w:sz w:val="20"/>
              </w:rPr>
              <w:t>
csdo:‌Reference‌Data‌Id‌Type (M.SDT.00091)</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300"/>
          <w:p>
            <w:pPr>
              <w:spacing w:after="20"/>
              <w:ind w:left="20"/>
              <w:jc w:val="both"/>
            </w:pPr>
            <w:r>
              <w:rPr>
                <w:rFonts w:ascii="Times New Roman"/>
                <w:b w:val="false"/>
                <w:i w:val="false"/>
                <w:color w:val="000000"/>
                <w:sz w:val="20"/>
              </w:rPr>
              <w:t>
6. Дополнительный код маркированного товара</w:t>
            </w:r>
          </w:p>
          <w:bookmarkEnd w:id="1300"/>
          <w:p>
            <w:pPr>
              <w:spacing w:after="20"/>
              <w:ind w:left="20"/>
              <w:jc w:val="both"/>
            </w:pPr>
            <w:r>
              <w:rPr>
                <w:rFonts w:ascii="Times New Roman"/>
                <w:b w:val="false"/>
                <w:i w:val="false"/>
                <w:color w:val="000000"/>
                <w:sz w:val="20"/>
              </w:rPr>
              <w:t>
(ctsdo:‌Add‌Marked‌Goods‌Code)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301"/>
          <w:p>
            <w:pPr>
              <w:spacing w:after="20"/>
              <w:ind w:left="20"/>
              <w:jc w:val="both"/>
            </w:pPr>
            <w:r>
              <w:rPr>
                <w:rFonts w:ascii="Times New Roman"/>
                <w:b w:val="false"/>
                <w:i w:val="false"/>
                <w:color w:val="000000"/>
                <w:sz w:val="20"/>
              </w:rPr>
              <w:t>
csdo:‌Code10‌Type (M.SDT.00179)</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302"/>
          <w:p>
            <w:pPr>
              <w:spacing w:after="20"/>
              <w:ind w:left="20"/>
              <w:jc w:val="both"/>
            </w:pPr>
            <w:r>
              <w:rPr>
                <w:rFonts w:ascii="Times New Roman"/>
                <w:b w:val="false"/>
                <w:i w:val="false"/>
                <w:color w:val="000000"/>
                <w:sz w:val="20"/>
              </w:rPr>
              <w:t>
7. Сведения о трансграничном перемещении маркированных товаров</w:t>
            </w:r>
          </w:p>
          <w:bookmarkEnd w:id="1302"/>
          <w:p>
            <w:pPr>
              <w:spacing w:after="20"/>
              <w:ind w:left="20"/>
              <w:jc w:val="both"/>
            </w:pPr>
            <w:r>
              <w:rPr>
                <w:rFonts w:ascii="Times New Roman"/>
                <w:b w:val="false"/>
                <w:i w:val="false"/>
                <w:color w:val="000000"/>
                <w:sz w:val="20"/>
              </w:rPr>
              <w:t>
(ctcdo:‌Transborder‌Transaction‌Details)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трансграничном перемещении маркированных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303"/>
          <w:p>
            <w:pPr>
              <w:spacing w:after="20"/>
              <w:ind w:left="20"/>
              <w:jc w:val="both"/>
            </w:pPr>
            <w:r>
              <w:rPr>
                <w:rFonts w:ascii="Times New Roman"/>
                <w:b w:val="false"/>
                <w:i w:val="false"/>
                <w:color w:val="000000"/>
                <w:sz w:val="20"/>
              </w:rPr>
              <w:t>
ctcdo:‌Transborder‌Transaction‌Details‌Type (M.CT.CDT.00287)</w:t>
            </w:r>
          </w:p>
          <w:bookmarkEnd w:id="13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304"/>
          <w:p>
            <w:pPr>
              <w:spacing w:after="20"/>
              <w:ind w:left="20"/>
              <w:jc w:val="both"/>
            </w:pPr>
            <w:r>
              <w:rPr>
                <w:rFonts w:ascii="Times New Roman"/>
                <w:b w:val="false"/>
                <w:i w:val="false"/>
                <w:color w:val="000000"/>
                <w:sz w:val="20"/>
              </w:rPr>
              <w:t>
7.1. Покупатель</w:t>
            </w:r>
          </w:p>
          <w:bookmarkEnd w:id="1304"/>
          <w:p>
            <w:pPr>
              <w:spacing w:after="20"/>
              <w:ind w:left="20"/>
              <w:jc w:val="both"/>
            </w:pPr>
            <w:r>
              <w:rPr>
                <w:rFonts w:ascii="Times New Roman"/>
                <w:b w:val="false"/>
                <w:i w:val="false"/>
                <w:color w:val="000000"/>
                <w:sz w:val="20"/>
              </w:rPr>
              <w:t>
(ctcdo:‌Buyer‌Details)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являющемся покупателем или получателем маркированных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305"/>
          <w:p>
            <w:pPr>
              <w:spacing w:after="20"/>
              <w:ind w:left="20"/>
              <w:jc w:val="both"/>
            </w:pPr>
            <w:r>
              <w:rPr>
                <w:rFonts w:ascii="Times New Roman"/>
                <w:b w:val="false"/>
                <w:i w:val="false"/>
                <w:color w:val="000000"/>
                <w:sz w:val="20"/>
              </w:rPr>
              <w:t>
ctcdo:‌Turnover‌Subject‌Details‌Type (M.CT.CDT.00277)</w:t>
            </w:r>
          </w:p>
          <w:bookmarkEnd w:id="13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306"/>
          <w:p>
            <w:pPr>
              <w:spacing w:after="20"/>
              <w:ind w:left="20"/>
              <w:jc w:val="both"/>
            </w:pPr>
            <w:r>
              <w:rPr>
                <w:rFonts w:ascii="Times New Roman"/>
                <w:b w:val="false"/>
                <w:i w:val="false"/>
                <w:color w:val="000000"/>
                <w:sz w:val="20"/>
              </w:rPr>
              <w:t>
7.1.1. Код страны</w:t>
            </w:r>
          </w:p>
          <w:bookmarkEnd w:id="130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307"/>
          <w:p>
            <w:pPr>
              <w:spacing w:after="20"/>
              <w:ind w:left="20"/>
              <w:jc w:val="both"/>
            </w:pPr>
            <w:r>
              <w:rPr>
                <w:rFonts w:ascii="Times New Roman"/>
                <w:b w:val="false"/>
                <w:i w:val="false"/>
                <w:color w:val="000000"/>
                <w:sz w:val="20"/>
              </w:rPr>
              <w:t>
csdo:‌Unified‌Country‌Code‌Type (M.SDT.00112)</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308"/>
          <w:p>
            <w:pPr>
              <w:spacing w:after="20"/>
              <w:ind w:left="20"/>
              <w:jc w:val="both"/>
            </w:pPr>
            <w:r>
              <w:rPr>
                <w:rFonts w:ascii="Times New Roman"/>
                <w:b w:val="false"/>
                <w:i w:val="false"/>
                <w:color w:val="000000"/>
                <w:sz w:val="20"/>
              </w:rPr>
              <w:t>
а) идентификатор справочника (классификатора)</w:t>
            </w:r>
          </w:p>
          <w:bookmarkEnd w:id="130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309"/>
          <w:p>
            <w:pPr>
              <w:spacing w:after="20"/>
              <w:ind w:left="20"/>
              <w:jc w:val="both"/>
            </w:pPr>
            <w:r>
              <w:rPr>
                <w:rFonts w:ascii="Times New Roman"/>
                <w:b w:val="false"/>
                <w:i w:val="false"/>
                <w:color w:val="000000"/>
                <w:sz w:val="20"/>
              </w:rPr>
              <w:t>
csdo:‌Reference‌Data‌Id‌Type (M.SDT.00091)</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310"/>
          <w:p>
            <w:pPr>
              <w:spacing w:after="20"/>
              <w:ind w:left="20"/>
              <w:jc w:val="both"/>
            </w:pPr>
            <w:r>
              <w:rPr>
                <w:rFonts w:ascii="Times New Roman"/>
                <w:b w:val="false"/>
                <w:i w:val="false"/>
                <w:color w:val="000000"/>
                <w:sz w:val="20"/>
              </w:rPr>
              <w:t>
7.1.2. Наименование субъекта</w:t>
            </w:r>
          </w:p>
          <w:bookmarkEnd w:id="1310"/>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311"/>
          <w:p>
            <w:pPr>
              <w:spacing w:after="20"/>
              <w:ind w:left="20"/>
              <w:jc w:val="both"/>
            </w:pPr>
            <w:r>
              <w:rPr>
                <w:rFonts w:ascii="Times New Roman"/>
                <w:b w:val="false"/>
                <w:i w:val="false"/>
                <w:color w:val="000000"/>
                <w:sz w:val="20"/>
              </w:rPr>
              <w:t>
csdo:‌Name300‌Type (M.SDT.00056)</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312"/>
          <w:p>
            <w:pPr>
              <w:spacing w:after="20"/>
              <w:ind w:left="20"/>
              <w:jc w:val="both"/>
            </w:pPr>
            <w:r>
              <w:rPr>
                <w:rFonts w:ascii="Times New Roman"/>
                <w:b w:val="false"/>
                <w:i w:val="false"/>
                <w:color w:val="000000"/>
                <w:sz w:val="20"/>
              </w:rPr>
              <w:t>
7.1.3. Краткое наименование субъекта</w:t>
            </w:r>
          </w:p>
          <w:bookmarkEnd w:id="1312"/>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313"/>
          <w:p>
            <w:pPr>
              <w:spacing w:after="20"/>
              <w:ind w:left="20"/>
              <w:jc w:val="both"/>
            </w:pPr>
            <w:r>
              <w:rPr>
                <w:rFonts w:ascii="Times New Roman"/>
                <w:b w:val="false"/>
                <w:i w:val="false"/>
                <w:color w:val="000000"/>
                <w:sz w:val="20"/>
              </w:rPr>
              <w:t>
csdo:‌Name120‌Type (M.SDT.00055)</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314"/>
          <w:p>
            <w:pPr>
              <w:spacing w:after="20"/>
              <w:ind w:left="20"/>
              <w:jc w:val="both"/>
            </w:pPr>
            <w:r>
              <w:rPr>
                <w:rFonts w:ascii="Times New Roman"/>
                <w:b w:val="false"/>
                <w:i w:val="false"/>
                <w:color w:val="000000"/>
                <w:sz w:val="20"/>
              </w:rPr>
              <w:t>
7.1.4. Код организационно-правовой формы</w:t>
            </w:r>
          </w:p>
          <w:bookmarkEnd w:id="1314"/>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315"/>
          <w:p>
            <w:pPr>
              <w:spacing w:after="20"/>
              <w:ind w:left="20"/>
              <w:jc w:val="both"/>
            </w:pPr>
            <w:r>
              <w:rPr>
                <w:rFonts w:ascii="Times New Roman"/>
                <w:b w:val="false"/>
                <w:i w:val="false"/>
                <w:color w:val="000000"/>
                <w:sz w:val="20"/>
              </w:rPr>
              <w:t>
csdo:‌Unified‌Code20‌Type (M.SDT.00140)</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316"/>
          <w:p>
            <w:pPr>
              <w:spacing w:after="20"/>
              <w:ind w:left="20"/>
              <w:jc w:val="both"/>
            </w:pPr>
            <w:r>
              <w:rPr>
                <w:rFonts w:ascii="Times New Roman"/>
                <w:b w:val="false"/>
                <w:i w:val="false"/>
                <w:color w:val="000000"/>
                <w:sz w:val="20"/>
              </w:rPr>
              <w:t>
а) идентификатор справочника (классификатора)</w:t>
            </w:r>
          </w:p>
          <w:bookmarkEnd w:id="131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317"/>
          <w:p>
            <w:pPr>
              <w:spacing w:after="20"/>
              <w:ind w:left="20"/>
              <w:jc w:val="both"/>
            </w:pPr>
            <w:r>
              <w:rPr>
                <w:rFonts w:ascii="Times New Roman"/>
                <w:b w:val="false"/>
                <w:i w:val="false"/>
                <w:color w:val="000000"/>
                <w:sz w:val="20"/>
              </w:rPr>
              <w:t>
csdo:‌Reference‌Data‌Id‌Type (M.SDT.00091)</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318"/>
          <w:p>
            <w:pPr>
              <w:spacing w:after="20"/>
              <w:ind w:left="20"/>
              <w:jc w:val="both"/>
            </w:pPr>
            <w:r>
              <w:rPr>
                <w:rFonts w:ascii="Times New Roman"/>
                <w:b w:val="false"/>
                <w:i w:val="false"/>
                <w:color w:val="000000"/>
                <w:sz w:val="20"/>
              </w:rPr>
              <w:t>
7.1.5. Наименование организационно-правовой формы</w:t>
            </w:r>
          </w:p>
          <w:bookmarkEnd w:id="1318"/>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319"/>
          <w:p>
            <w:pPr>
              <w:spacing w:after="20"/>
              <w:ind w:left="20"/>
              <w:jc w:val="both"/>
            </w:pPr>
            <w:r>
              <w:rPr>
                <w:rFonts w:ascii="Times New Roman"/>
                <w:b w:val="false"/>
                <w:i w:val="false"/>
                <w:color w:val="000000"/>
                <w:sz w:val="20"/>
              </w:rPr>
              <w:t>
csdo:‌Name300‌Type (M.SDT.00056)</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320"/>
          <w:p>
            <w:pPr>
              <w:spacing w:after="20"/>
              <w:ind w:left="20"/>
              <w:jc w:val="both"/>
            </w:pPr>
            <w:r>
              <w:rPr>
                <w:rFonts w:ascii="Times New Roman"/>
                <w:b w:val="false"/>
                <w:i w:val="false"/>
                <w:color w:val="000000"/>
                <w:sz w:val="20"/>
              </w:rPr>
              <w:t>
7.1.6. Идентификатор хозяйствующего субъекта</w:t>
            </w:r>
          </w:p>
          <w:bookmarkEnd w:id="1320"/>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321"/>
          <w:p>
            <w:pPr>
              <w:spacing w:after="20"/>
              <w:ind w:left="20"/>
              <w:jc w:val="both"/>
            </w:pPr>
            <w:r>
              <w:rPr>
                <w:rFonts w:ascii="Times New Roman"/>
                <w:b w:val="false"/>
                <w:i w:val="false"/>
                <w:color w:val="000000"/>
                <w:sz w:val="20"/>
              </w:rPr>
              <w:t>
csdo:‌Business‌Entity‌Id‌Type (M.SDT.00157)</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322"/>
          <w:p>
            <w:pPr>
              <w:spacing w:after="20"/>
              <w:ind w:left="20"/>
              <w:jc w:val="both"/>
            </w:pPr>
            <w:r>
              <w:rPr>
                <w:rFonts w:ascii="Times New Roman"/>
                <w:b w:val="false"/>
                <w:i w:val="false"/>
                <w:color w:val="000000"/>
                <w:sz w:val="20"/>
              </w:rPr>
              <w:t>
а) метод идентификации</w:t>
            </w:r>
          </w:p>
          <w:bookmarkEnd w:id="1322"/>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323"/>
          <w:p>
            <w:pPr>
              <w:spacing w:after="20"/>
              <w:ind w:left="20"/>
              <w:jc w:val="both"/>
            </w:pPr>
            <w:r>
              <w:rPr>
                <w:rFonts w:ascii="Times New Roman"/>
                <w:b w:val="false"/>
                <w:i w:val="false"/>
                <w:color w:val="000000"/>
                <w:sz w:val="20"/>
              </w:rPr>
              <w:t>
csdo:‌Business‌Entity‌Id‌Kind‌Id‌Type (M.SDT.00158)</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324"/>
          <w:p>
            <w:pPr>
              <w:spacing w:after="20"/>
              <w:ind w:left="20"/>
              <w:jc w:val="both"/>
            </w:pPr>
            <w:r>
              <w:rPr>
                <w:rFonts w:ascii="Times New Roman"/>
                <w:b w:val="false"/>
                <w:i w:val="false"/>
                <w:color w:val="000000"/>
                <w:sz w:val="20"/>
              </w:rPr>
              <w:t>
7.1.7. Уникальный идентификационный таможенный номер</w:t>
            </w:r>
          </w:p>
          <w:bookmarkEnd w:id="1324"/>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325"/>
          <w:p>
            <w:pPr>
              <w:spacing w:after="20"/>
              <w:ind w:left="20"/>
              <w:jc w:val="both"/>
            </w:pPr>
            <w:r>
              <w:rPr>
                <w:rFonts w:ascii="Times New Roman"/>
                <w:b w:val="false"/>
                <w:i w:val="false"/>
                <w:color w:val="000000"/>
                <w:sz w:val="20"/>
              </w:rPr>
              <w:t>
csdo:‌Unique‌Customs‌Number‌Id‌Type (M.SDT.00089)</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326"/>
          <w:p>
            <w:pPr>
              <w:spacing w:after="20"/>
              <w:ind w:left="20"/>
              <w:jc w:val="both"/>
            </w:pPr>
            <w:r>
              <w:rPr>
                <w:rFonts w:ascii="Times New Roman"/>
                <w:b w:val="false"/>
                <w:i w:val="false"/>
                <w:color w:val="000000"/>
                <w:sz w:val="20"/>
              </w:rPr>
              <w:t>
7.1.8. Идентификатор налогоплательщика</w:t>
            </w:r>
          </w:p>
          <w:bookmarkEnd w:id="1326"/>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327"/>
          <w:p>
            <w:pPr>
              <w:spacing w:after="20"/>
              <w:ind w:left="20"/>
              <w:jc w:val="both"/>
            </w:pPr>
            <w:r>
              <w:rPr>
                <w:rFonts w:ascii="Times New Roman"/>
                <w:b w:val="false"/>
                <w:i w:val="false"/>
                <w:color w:val="000000"/>
                <w:sz w:val="20"/>
              </w:rPr>
              <w:t>
csdo:‌Taxpayer‌Id‌Type (M.SDT.00025)</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328"/>
          <w:p>
            <w:pPr>
              <w:spacing w:after="20"/>
              <w:ind w:left="20"/>
              <w:jc w:val="both"/>
            </w:pPr>
            <w:r>
              <w:rPr>
                <w:rFonts w:ascii="Times New Roman"/>
                <w:b w:val="false"/>
                <w:i w:val="false"/>
                <w:color w:val="000000"/>
                <w:sz w:val="20"/>
              </w:rPr>
              <w:t>
7.1.9. Код причины постановки на учет</w:t>
            </w:r>
          </w:p>
          <w:bookmarkEnd w:id="1328"/>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329"/>
          <w:p>
            <w:pPr>
              <w:spacing w:after="20"/>
              <w:ind w:left="20"/>
              <w:jc w:val="both"/>
            </w:pPr>
            <w:r>
              <w:rPr>
                <w:rFonts w:ascii="Times New Roman"/>
                <w:b w:val="false"/>
                <w:i w:val="false"/>
                <w:color w:val="000000"/>
                <w:sz w:val="20"/>
              </w:rPr>
              <w:t>
csdo:‌Tax‌Registration‌Reason‌Code‌Type (M.SDT.00030)</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330"/>
          <w:p>
            <w:pPr>
              <w:spacing w:after="20"/>
              <w:ind w:left="20"/>
              <w:jc w:val="both"/>
            </w:pPr>
            <w:r>
              <w:rPr>
                <w:rFonts w:ascii="Times New Roman"/>
                <w:b w:val="false"/>
                <w:i w:val="false"/>
                <w:color w:val="000000"/>
                <w:sz w:val="20"/>
              </w:rPr>
              <w:t>
7.1.10. Адрес</w:t>
            </w:r>
          </w:p>
          <w:bookmarkEnd w:id="1330"/>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331"/>
          <w:p>
            <w:pPr>
              <w:spacing w:after="20"/>
              <w:ind w:left="20"/>
              <w:jc w:val="both"/>
            </w:pPr>
            <w:r>
              <w:rPr>
                <w:rFonts w:ascii="Times New Roman"/>
                <w:b w:val="false"/>
                <w:i w:val="false"/>
                <w:color w:val="000000"/>
                <w:sz w:val="20"/>
              </w:rPr>
              <w:t>
ccdo:‌Subject‌Address‌Details‌Type (M.CDT.00064)</w:t>
            </w:r>
          </w:p>
          <w:bookmarkEnd w:id="13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332"/>
          <w:p>
            <w:pPr>
              <w:spacing w:after="20"/>
              <w:ind w:left="20"/>
              <w:jc w:val="both"/>
            </w:pPr>
            <w:r>
              <w:rPr>
                <w:rFonts w:ascii="Times New Roman"/>
                <w:b w:val="false"/>
                <w:i w:val="false"/>
                <w:color w:val="000000"/>
                <w:sz w:val="20"/>
              </w:rPr>
              <w:t>
*.1. Код вида адреса</w:t>
            </w:r>
          </w:p>
          <w:bookmarkEnd w:id="1332"/>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333"/>
          <w:p>
            <w:pPr>
              <w:spacing w:after="20"/>
              <w:ind w:left="20"/>
              <w:jc w:val="both"/>
            </w:pPr>
            <w:r>
              <w:rPr>
                <w:rFonts w:ascii="Times New Roman"/>
                <w:b w:val="false"/>
                <w:i w:val="false"/>
                <w:color w:val="000000"/>
                <w:sz w:val="20"/>
              </w:rPr>
              <w:t>
csdo:‌Address‌Kind‌Code‌Type (M.SDT.00162)</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334"/>
          <w:p>
            <w:pPr>
              <w:spacing w:after="20"/>
              <w:ind w:left="20"/>
              <w:jc w:val="both"/>
            </w:pPr>
            <w:r>
              <w:rPr>
                <w:rFonts w:ascii="Times New Roman"/>
                <w:b w:val="false"/>
                <w:i w:val="false"/>
                <w:color w:val="000000"/>
                <w:sz w:val="20"/>
              </w:rPr>
              <w:t>
*.2. Код страны</w:t>
            </w:r>
          </w:p>
          <w:bookmarkEnd w:id="133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335"/>
          <w:p>
            <w:pPr>
              <w:spacing w:after="20"/>
              <w:ind w:left="20"/>
              <w:jc w:val="both"/>
            </w:pPr>
            <w:r>
              <w:rPr>
                <w:rFonts w:ascii="Times New Roman"/>
                <w:b w:val="false"/>
                <w:i w:val="false"/>
                <w:color w:val="000000"/>
                <w:sz w:val="20"/>
              </w:rPr>
              <w:t>
csdo:‌Unified‌Country‌Code‌Type (M.SDT.00112)</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336"/>
          <w:p>
            <w:pPr>
              <w:spacing w:after="20"/>
              <w:ind w:left="20"/>
              <w:jc w:val="both"/>
            </w:pPr>
            <w:r>
              <w:rPr>
                <w:rFonts w:ascii="Times New Roman"/>
                <w:b w:val="false"/>
                <w:i w:val="false"/>
                <w:color w:val="000000"/>
                <w:sz w:val="20"/>
              </w:rPr>
              <w:t>
а) идентификатор справочника (классификатора)</w:t>
            </w:r>
          </w:p>
          <w:bookmarkEnd w:id="133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337"/>
          <w:p>
            <w:pPr>
              <w:spacing w:after="20"/>
              <w:ind w:left="20"/>
              <w:jc w:val="both"/>
            </w:pPr>
            <w:r>
              <w:rPr>
                <w:rFonts w:ascii="Times New Roman"/>
                <w:b w:val="false"/>
                <w:i w:val="false"/>
                <w:color w:val="000000"/>
                <w:sz w:val="20"/>
              </w:rPr>
              <w:t>
csdo:‌Reference‌Data‌Id‌Type (M.SDT.00091)</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338"/>
          <w:p>
            <w:pPr>
              <w:spacing w:after="20"/>
              <w:ind w:left="20"/>
              <w:jc w:val="both"/>
            </w:pPr>
            <w:r>
              <w:rPr>
                <w:rFonts w:ascii="Times New Roman"/>
                <w:b w:val="false"/>
                <w:i w:val="false"/>
                <w:color w:val="000000"/>
                <w:sz w:val="20"/>
              </w:rPr>
              <w:t>
*.3. Код территории</w:t>
            </w:r>
          </w:p>
          <w:bookmarkEnd w:id="1338"/>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339"/>
          <w:p>
            <w:pPr>
              <w:spacing w:after="20"/>
              <w:ind w:left="20"/>
              <w:jc w:val="both"/>
            </w:pPr>
            <w:r>
              <w:rPr>
                <w:rFonts w:ascii="Times New Roman"/>
                <w:b w:val="false"/>
                <w:i w:val="false"/>
                <w:color w:val="000000"/>
                <w:sz w:val="20"/>
              </w:rPr>
              <w:t>
csdo:‌Territory‌Code‌Type (M.SDT.00031)</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340"/>
          <w:p>
            <w:pPr>
              <w:spacing w:after="20"/>
              <w:ind w:left="20"/>
              <w:jc w:val="both"/>
            </w:pPr>
            <w:r>
              <w:rPr>
                <w:rFonts w:ascii="Times New Roman"/>
                <w:b w:val="false"/>
                <w:i w:val="false"/>
                <w:color w:val="000000"/>
                <w:sz w:val="20"/>
              </w:rPr>
              <w:t>
*.4. Регион</w:t>
            </w:r>
          </w:p>
          <w:bookmarkEnd w:id="1340"/>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341"/>
          <w:p>
            <w:pPr>
              <w:spacing w:after="20"/>
              <w:ind w:left="20"/>
              <w:jc w:val="both"/>
            </w:pPr>
            <w:r>
              <w:rPr>
                <w:rFonts w:ascii="Times New Roman"/>
                <w:b w:val="false"/>
                <w:i w:val="false"/>
                <w:color w:val="000000"/>
                <w:sz w:val="20"/>
              </w:rPr>
              <w:t>
csdo:‌Name120‌Type (M.SDT.00055)</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342"/>
          <w:p>
            <w:pPr>
              <w:spacing w:after="20"/>
              <w:ind w:left="20"/>
              <w:jc w:val="both"/>
            </w:pPr>
            <w:r>
              <w:rPr>
                <w:rFonts w:ascii="Times New Roman"/>
                <w:b w:val="false"/>
                <w:i w:val="false"/>
                <w:color w:val="000000"/>
                <w:sz w:val="20"/>
              </w:rPr>
              <w:t>
*.5. Район</w:t>
            </w:r>
          </w:p>
          <w:bookmarkEnd w:id="1342"/>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343"/>
          <w:p>
            <w:pPr>
              <w:spacing w:after="20"/>
              <w:ind w:left="20"/>
              <w:jc w:val="both"/>
            </w:pPr>
            <w:r>
              <w:rPr>
                <w:rFonts w:ascii="Times New Roman"/>
                <w:b w:val="false"/>
                <w:i w:val="false"/>
                <w:color w:val="000000"/>
                <w:sz w:val="20"/>
              </w:rPr>
              <w:t>
csdo:‌Name120‌Type (M.SDT.00055)</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344"/>
          <w:p>
            <w:pPr>
              <w:spacing w:after="20"/>
              <w:ind w:left="20"/>
              <w:jc w:val="both"/>
            </w:pPr>
            <w:r>
              <w:rPr>
                <w:rFonts w:ascii="Times New Roman"/>
                <w:b w:val="false"/>
                <w:i w:val="false"/>
                <w:color w:val="000000"/>
                <w:sz w:val="20"/>
              </w:rPr>
              <w:t>
*.6. Город</w:t>
            </w:r>
          </w:p>
          <w:bookmarkEnd w:id="1344"/>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345"/>
          <w:p>
            <w:pPr>
              <w:spacing w:after="20"/>
              <w:ind w:left="20"/>
              <w:jc w:val="both"/>
            </w:pPr>
            <w:r>
              <w:rPr>
                <w:rFonts w:ascii="Times New Roman"/>
                <w:b w:val="false"/>
                <w:i w:val="false"/>
                <w:color w:val="000000"/>
                <w:sz w:val="20"/>
              </w:rPr>
              <w:t>
csdo:‌Name120‌Type (M.SDT.00055)</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346"/>
          <w:p>
            <w:pPr>
              <w:spacing w:after="20"/>
              <w:ind w:left="20"/>
              <w:jc w:val="both"/>
            </w:pPr>
            <w:r>
              <w:rPr>
                <w:rFonts w:ascii="Times New Roman"/>
                <w:b w:val="false"/>
                <w:i w:val="false"/>
                <w:color w:val="000000"/>
                <w:sz w:val="20"/>
              </w:rPr>
              <w:t>
*.7. Населенный пункт</w:t>
            </w:r>
          </w:p>
          <w:bookmarkEnd w:id="1346"/>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347"/>
          <w:p>
            <w:pPr>
              <w:spacing w:after="20"/>
              <w:ind w:left="20"/>
              <w:jc w:val="both"/>
            </w:pPr>
            <w:r>
              <w:rPr>
                <w:rFonts w:ascii="Times New Roman"/>
                <w:b w:val="false"/>
                <w:i w:val="false"/>
                <w:color w:val="000000"/>
                <w:sz w:val="20"/>
              </w:rPr>
              <w:t>
csdo:‌Name120‌Type (M.SDT.00055)</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348"/>
          <w:p>
            <w:pPr>
              <w:spacing w:after="20"/>
              <w:ind w:left="20"/>
              <w:jc w:val="both"/>
            </w:pPr>
            <w:r>
              <w:rPr>
                <w:rFonts w:ascii="Times New Roman"/>
                <w:b w:val="false"/>
                <w:i w:val="false"/>
                <w:color w:val="000000"/>
                <w:sz w:val="20"/>
              </w:rPr>
              <w:t>
*.8. Улица</w:t>
            </w:r>
          </w:p>
          <w:bookmarkEnd w:id="1348"/>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349"/>
          <w:p>
            <w:pPr>
              <w:spacing w:after="20"/>
              <w:ind w:left="20"/>
              <w:jc w:val="both"/>
            </w:pPr>
            <w:r>
              <w:rPr>
                <w:rFonts w:ascii="Times New Roman"/>
                <w:b w:val="false"/>
                <w:i w:val="false"/>
                <w:color w:val="000000"/>
                <w:sz w:val="20"/>
              </w:rPr>
              <w:t>
csdo:‌Name120‌Type (M.SDT.00055)</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350"/>
          <w:p>
            <w:pPr>
              <w:spacing w:after="20"/>
              <w:ind w:left="20"/>
              <w:jc w:val="both"/>
            </w:pPr>
            <w:r>
              <w:rPr>
                <w:rFonts w:ascii="Times New Roman"/>
                <w:b w:val="false"/>
                <w:i w:val="false"/>
                <w:color w:val="000000"/>
                <w:sz w:val="20"/>
              </w:rPr>
              <w:t>
*.9. Номер дома</w:t>
            </w:r>
          </w:p>
          <w:bookmarkEnd w:id="1350"/>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351"/>
          <w:p>
            <w:pPr>
              <w:spacing w:after="20"/>
              <w:ind w:left="20"/>
              <w:jc w:val="both"/>
            </w:pPr>
            <w:r>
              <w:rPr>
                <w:rFonts w:ascii="Times New Roman"/>
                <w:b w:val="false"/>
                <w:i w:val="false"/>
                <w:color w:val="000000"/>
                <w:sz w:val="20"/>
              </w:rPr>
              <w:t>
csdo:‌Id50‌Type (M.SDT.00093)</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352"/>
          <w:p>
            <w:pPr>
              <w:spacing w:after="20"/>
              <w:ind w:left="20"/>
              <w:jc w:val="both"/>
            </w:pPr>
            <w:r>
              <w:rPr>
                <w:rFonts w:ascii="Times New Roman"/>
                <w:b w:val="false"/>
                <w:i w:val="false"/>
                <w:color w:val="000000"/>
                <w:sz w:val="20"/>
              </w:rPr>
              <w:t>
*.10. Номер помещения</w:t>
            </w:r>
          </w:p>
          <w:bookmarkEnd w:id="1352"/>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353"/>
          <w:p>
            <w:pPr>
              <w:spacing w:after="20"/>
              <w:ind w:left="20"/>
              <w:jc w:val="both"/>
            </w:pPr>
            <w:r>
              <w:rPr>
                <w:rFonts w:ascii="Times New Roman"/>
                <w:b w:val="false"/>
                <w:i w:val="false"/>
                <w:color w:val="000000"/>
                <w:sz w:val="20"/>
              </w:rPr>
              <w:t>
csdo:‌Id20‌Type (M.SDT.00092)</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354"/>
          <w:p>
            <w:pPr>
              <w:spacing w:after="20"/>
              <w:ind w:left="20"/>
              <w:jc w:val="both"/>
            </w:pPr>
            <w:r>
              <w:rPr>
                <w:rFonts w:ascii="Times New Roman"/>
                <w:b w:val="false"/>
                <w:i w:val="false"/>
                <w:color w:val="000000"/>
                <w:sz w:val="20"/>
              </w:rPr>
              <w:t>
*.11. Почтовый индекс</w:t>
            </w:r>
          </w:p>
          <w:bookmarkEnd w:id="1354"/>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355"/>
          <w:p>
            <w:pPr>
              <w:spacing w:after="20"/>
              <w:ind w:left="20"/>
              <w:jc w:val="both"/>
            </w:pPr>
            <w:r>
              <w:rPr>
                <w:rFonts w:ascii="Times New Roman"/>
                <w:b w:val="false"/>
                <w:i w:val="false"/>
                <w:color w:val="000000"/>
                <w:sz w:val="20"/>
              </w:rPr>
              <w:t>
csdo:‌Post‌Code‌Type (M.SDT.00006)</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356"/>
          <w:p>
            <w:pPr>
              <w:spacing w:after="20"/>
              <w:ind w:left="20"/>
              <w:jc w:val="both"/>
            </w:pPr>
            <w:r>
              <w:rPr>
                <w:rFonts w:ascii="Times New Roman"/>
                <w:b w:val="false"/>
                <w:i w:val="false"/>
                <w:color w:val="000000"/>
                <w:sz w:val="20"/>
              </w:rPr>
              <w:t>
*.12. Номер абонентского ящика</w:t>
            </w:r>
          </w:p>
          <w:bookmarkEnd w:id="1356"/>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357"/>
          <w:p>
            <w:pPr>
              <w:spacing w:after="20"/>
              <w:ind w:left="20"/>
              <w:jc w:val="both"/>
            </w:pPr>
            <w:r>
              <w:rPr>
                <w:rFonts w:ascii="Times New Roman"/>
                <w:b w:val="false"/>
                <w:i w:val="false"/>
                <w:color w:val="000000"/>
                <w:sz w:val="20"/>
              </w:rPr>
              <w:t>
csdo:‌Id20‌Type (M.SDT.00092)</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358"/>
          <w:p>
            <w:pPr>
              <w:spacing w:after="20"/>
              <w:ind w:left="20"/>
              <w:jc w:val="both"/>
            </w:pPr>
            <w:r>
              <w:rPr>
                <w:rFonts w:ascii="Times New Roman"/>
                <w:b w:val="false"/>
                <w:i w:val="false"/>
                <w:color w:val="000000"/>
                <w:sz w:val="20"/>
              </w:rPr>
              <w:t>
7.1.11. Контактный реквизит</w:t>
            </w:r>
          </w:p>
          <w:bookmarkEnd w:id="1358"/>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359"/>
          <w:p>
            <w:pPr>
              <w:spacing w:after="20"/>
              <w:ind w:left="20"/>
              <w:jc w:val="both"/>
            </w:pPr>
            <w:r>
              <w:rPr>
                <w:rFonts w:ascii="Times New Roman"/>
                <w:b w:val="false"/>
                <w:i w:val="false"/>
                <w:color w:val="000000"/>
                <w:sz w:val="20"/>
              </w:rPr>
              <w:t>
ccdo:‌Communication‌Details‌Type (M.CDT.00003)</w:t>
            </w:r>
          </w:p>
          <w:bookmarkEnd w:id="13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360"/>
          <w:p>
            <w:pPr>
              <w:spacing w:after="20"/>
              <w:ind w:left="20"/>
              <w:jc w:val="both"/>
            </w:pPr>
            <w:r>
              <w:rPr>
                <w:rFonts w:ascii="Times New Roman"/>
                <w:b w:val="false"/>
                <w:i w:val="false"/>
                <w:color w:val="000000"/>
                <w:sz w:val="20"/>
              </w:rPr>
              <w:t>
*.1. Код вида связи</w:t>
            </w:r>
          </w:p>
          <w:bookmarkEnd w:id="1360"/>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361"/>
          <w:p>
            <w:pPr>
              <w:spacing w:after="20"/>
              <w:ind w:left="20"/>
              <w:jc w:val="both"/>
            </w:pPr>
            <w:r>
              <w:rPr>
                <w:rFonts w:ascii="Times New Roman"/>
                <w:b w:val="false"/>
                <w:i w:val="false"/>
                <w:color w:val="000000"/>
                <w:sz w:val="20"/>
              </w:rPr>
              <w:t>
csdo:‌Communication‌Channel‌Code‌V2‌Type (M.SDT.00163)</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362"/>
          <w:p>
            <w:pPr>
              <w:spacing w:after="20"/>
              <w:ind w:left="20"/>
              <w:jc w:val="both"/>
            </w:pPr>
            <w:r>
              <w:rPr>
                <w:rFonts w:ascii="Times New Roman"/>
                <w:b w:val="false"/>
                <w:i w:val="false"/>
                <w:color w:val="000000"/>
                <w:sz w:val="20"/>
              </w:rPr>
              <w:t>
*.2. Наименование вида связи</w:t>
            </w:r>
          </w:p>
          <w:bookmarkEnd w:id="1362"/>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363"/>
          <w:p>
            <w:pPr>
              <w:spacing w:after="20"/>
              <w:ind w:left="20"/>
              <w:jc w:val="both"/>
            </w:pPr>
            <w:r>
              <w:rPr>
                <w:rFonts w:ascii="Times New Roman"/>
                <w:b w:val="false"/>
                <w:i w:val="false"/>
                <w:color w:val="000000"/>
                <w:sz w:val="20"/>
              </w:rPr>
              <w:t>
csdo:‌Name120‌Type (M.SDT.00055)</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364"/>
          <w:p>
            <w:pPr>
              <w:spacing w:after="20"/>
              <w:ind w:left="20"/>
              <w:jc w:val="both"/>
            </w:pPr>
            <w:r>
              <w:rPr>
                <w:rFonts w:ascii="Times New Roman"/>
                <w:b w:val="false"/>
                <w:i w:val="false"/>
                <w:color w:val="000000"/>
                <w:sz w:val="20"/>
              </w:rPr>
              <w:t>
*.3. Идентификатор канала связи</w:t>
            </w:r>
          </w:p>
          <w:bookmarkEnd w:id="1364"/>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365"/>
          <w:p>
            <w:pPr>
              <w:spacing w:after="20"/>
              <w:ind w:left="20"/>
              <w:jc w:val="both"/>
            </w:pPr>
            <w:r>
              <w:rPr>
                <w:rFonts w:ascii="Times New Roman"/>
                <w:b w:val="false"/>
                <w:i w:val="false"/>
                <w:color w:val="000000"/>
                <w:sz w:val="20"/>
              </w:rPr>
              <w:t>
csdo:‌Communication‌Channel‌Id‌Type (M.SDT.00015)</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366"/>
          <w:p>
            <w:pPr>
              <w:spacing w:after="20"/>
              <w:ind w:left="20"/>
              <w:jc w:val="both"/>
            </w:pPr>
            <w:r>
              <w:rPr>
                <w:rFonts w:ascii="Times New Roman"/>
                <w:b w:val="false"/>
                <w:i w:val="false"/>
                <w:color w:val="000000"/>
                <w:sz w:val="20"/>
              </w:rPr>
              <w:t>
7.1.12. Идентификатор Global Location Number</w:t>
            </w:r>
          </w:p>
          <w:bookmarkEnd w:id="1366"/>
          <w:p>
            <w:pPr>
              <w:spacing w:after="20"/>
              <w:ind w:left="20"/>
              <w:jc w:val="both"/>
            </w:pPr>
            <w:r>
              <w:rPr>
                <w:rFonts w:ascii="Times New Roman"/>
                <w:b w:val="false"/>
                <w:i w:val="false"/>
                <w:color w:val="000000"/>
                <w:sz w:val="20"/>
              </w:rPr>
              <w:t>
(ctsdo:‌GLNId)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367"/>
          <w:p>
            <w:pPr>
              <w:spacing w:after="20"/>
              <w:ind w:left="20"/>
              <w:jc w:val="both"/>
            </w:pPr>
            <w:r>
              <w:rPr>
                <w:rFonts w:ascii="Times New Roman"/>
                <w:b w:val="false"/>
                <w:i w:val="false"/>
                <w:color w:val="000000"/>
                <w:sz w:val="20"/>
              </w:rPr>
              <w:t>
ctsdo:‌GLNId‌Type (M.CT.SDT.00047)</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368"/>
          <w:p>
            <w:pPr>
              <w:spacing w:after="20"/>
              <w:ind w:left="20"/>
              <w:jc w:val="both"/>
            </w:pPr>
            <w:r>
              <w:rPr>
                <w:rFonts w:ascii="Times New Roman"/>
                <w:b w:val="false"/>
                <w:i w:val="false"/>
                <w:color w:val="000000"/>
                <w:sz w:val="20"/>
              </w:rPr>
              <w:t>
7.2. Продавец товара</w:t>
            </w:r>
          </w:p>
          <w:bookmarkEnd w:id="1368"/>
          <w:p>
            <w:pPr>
              <w:spacing w:after="20"/>
              <w:ind w:left="20"/>
              <w:jc w:val="both"/>
            </w:pPr>
            <w:r>
              <w:rPr>
                <w:rFonts w:ascii="Times New Roman"/>
                <w:b w:val="false"/>
                <w:i w:val="false"/>
                <w:color w:val="000000"/>
                <w:sz w:val="20"/>
              </w:rPr>
              <w:t>
(ctcdo:‌Seller‌Details)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являющемся продавцом или отправителем маркированных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369"/>
          <w:p>
            <w:pPr>
              <w:spacing w:after="20"/>
              <w:ind w:left="20"/>
              <w:jc w:val="both"/>
            </w:pPr>
            <w:r>
              <w:rPr>
                <w:rFonts w:ascii="Times New Roman"/>
                <w:b w:val="false"/>
                <w:i w:val="false"/>
                <w:color w:val="000000"/>
                <w:sz w:val="20"/>
              </w:rPr>
              <w:t>
ctcdo:‌Turnover‌Subject‌Details‌Type (M.CT.CDT.00277)</w:t>
            </w:r>
          </w:p>
          <w:bookmarkEnd w:id="13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370"/>
          <w:p>
            <w:pPr>
              <w:spacing w:after="20"/>
              <w:ind w:left="20"/>
              <w:jc w:val="both"/>
            </w:pPr>
            <w:r>
              <w:rPr>
                <w:rFonts w:ascii="Times New Roman"/>
                <w:b w:val="false"/>
                <w:i w:val="false"/>
                <w:color w:val="000000"/>
                <w:sz w:val="20"/>
              </w:rPr>
              <w:t>
7.2.1. Код страны</w:t>
            </w:r>
          </w:p>
          <w:bookmarkEnd w:id="137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371"/>
          <w:p>
            <w:pPr>
              <w:spacing w:after="20"/>
              <w:ind w:left="20"/>
              <w:jc w:val="both"/>
            </w:pPr>
            <w:r>
              <w:rPr>
                <w:rFonts w:ascii="Times New Roman"/>
                <w:b w:val="false"/>
                <w:i w:val="false"/>
                <w:color w:val="000000"/>
                <w:sz w:val="20"/>
              </w:rPr>
              <w:t>
csdo:‌Unified‌Country‌Code‌Type (M.SDT.00112)</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372"/>
          <w:p>
            <w:pPr>
              <w:spacing w:after="20"/>
              <w:ind w:left="20"/>
              <w:jc w:val="both"/>
            </w:pPr>
            <w:r>
              <w:rPr>
                <w:rFonts w:ascii="Times New Roman"/>
                <w:b w:val="false"/>
                <w:i w:val="false"/>
                <w:color w:val="000000"/>
                <w:sz w:val="20"/>
              </w:rPr>
              <w:t>
а) идентификатор справочника (классификатора)</w:t>
            </w:r>
          </w:p>
          <w:bookmarkEnd w:id="137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373"/>
          <w:p>
            <w:pPr>
              <w:spacing w:after="20"/>
              <w:ind w:left="20"/>
              <w:jc w:val="both"/>
            </w:pPr>
            <w:r>
              <w:rPr>
                <w:rFonts w:ascii="Times New Roman"/>
                <w:b w:val="false"/>
                <w:i w:val="false"/>
                <w:color w:val="000000"/>
                <w:sz w:val="20"/>
              </w:rPr>
              <w:t>
csdo:‌Reference‌Data‌Id‌Type (M.SDT.00091)</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374"/>
          <w:p>
            <w:pPr>
              <w:spacing w:after="20"/>
              <w:ind w:left="20"/>
              <w:jc w:val="both"/>
            </w:pPr>
            <w:r>
              <w:rPr>
                <w:rFonts w:ascii="Times New Roman"/>
                <w:b w:val="false"/>
                <w:i w:val="false"/>
                <w:color w:val="000000"/>
                <w:sz w:val="20"/>
              </w:rPr>
              <w:t>
7.2.2. Наименование субъекта</w:t>
            </w:r>
          </w:p>
          <w:bookmarkEnd w:id="1374"/>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375"/>
          <w:p>
            <w:pPr>
              <w:spacing w:after="20"/>
              <w:ind w:left="20"/>
              <w:jc w:val="both"/>
            </w:pPr>
            <w:r>
              <w:rPr>
                <w:rFonts w:ascii="Times New Roman"/>
                <w:b w:val="false"/>
                <w:i w:val="false"/>
                <w:color w:val="000000"/>
                <w:sz w:val="20"/>
              </w:rPr>
              <w:t>
csdo:‌Name300‌Type (M.SDT.00056)</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376"/>
          <w:p>
            <w:pPr>
              <w:spacing w:after="20"/>
              <w:ind w:left="20"/>
              <w:jc w:val="both"/>
            </w:pPr>
            <w:r>
              <w:rPr>
                <w:rFonts w:ascii="Times New Roman"/>
                <w:b w:val="false"/>
                <w:i w:val="false"/>
                <w:color w:val="000000"/>
                <w:sz w:val="20"/>
              </w:rPr>
              <w:t>
7.2.3. Краткое наименование субъекта</w:t>
            </w:r>
          </w:p>
          <w:bookmarkEnd w:id="1376"/>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377"/>
          <w:p>
            <w:pPr>
              <w:spacing w:after="20"/>
              <w:ind w:left="20"/>
              <w:jc w:val="both"/>
            </w:pPr>
            <w:r>
              <w:rPr>
                <w:rFonts w:ascii="Times New Roman"/>
                <w:b w:val="false"/>
                <w:i w:val="false"/>
                <w:color w:val="000000"/>
                <w:sz w:val="20"/>
              </w:rPr>
              <w:t>
csdo:‌Name120‌Type (M.SDT.00055)</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378"/>
          <w:p>
            <w:pPr>
              <w:spacing w:after="20"/>
              <w:ind w:left="20"/>
              <w:jc w:val="both"/>
            </w:pPr>
            <w:r>
              <w:rPr>
                <w:rFonts w:ascii="Times New Roman"/>
                <w:b w:val="false"/>
                <w:i w:val="false"/>
                <w:color w:val="000000"/>
                <w:sz w:val="20"/>
              </w:rPr>
              <w:t>
7.2.4. Код организационно-правовой формы</w:t>
            </w:r>
          </w:p>
          <w:bookmarkEnd w:id="1378"/>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379"/>
          <w:p>
            <w:pPr>
              <w:spacing w:after="20"/>
              <w:ind w:left="20"/>
              <w:jc w:val="both"/>
            </w:pPr>
            <w:r>
              <w:rPr>
                <w:rFonts w:ascii="Times New Roman"/>
                <w:b w:val="false"/>
                <w:i w:val="false"/>
                <w:color w:val="000000"/>
                <w:sz w:val="20"/>
              </w:rPr>
              <w:t>
csdo:‌Unified‌Code20‌Type (M.SDT.00140)</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380"/>
          <w:p>
            <w:pPr>
              <w:spacing w:after="20"/>
              <w:ind w:left="20"/>
              <w:jc w:val="both"/>
            </w:pPr>
            <w:r>
              <w:rPr>
                <w:rFonts w:ascii="Times New Roman"/>
                <w:b w:val="false"/>
                <w:i w:val="false"/>
                <w:color w:val="000000"/>
                <w:sz w:val="20"/>
              </w:rPr>
              <w:t>
а) идентификатор справочника (классификатора)</w:t>
            </w:r>
          </w:p>
          <w:bookmarkEnd w:id="138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381"/>
          <w:p>
            <w:pPr>
              <w:spacing w:after="20"/>
              <w:ind w:left="20"/>
              <w:jc w:val="both"/>
            </w:pPr>
            <w:r>
              <w:rPr>
                <w:rFonts w:ascii="Times New Roman"/>
                <w:b w:val="false"/>
                <w:i w:val="false"/>
                <w:color w:val="000000"/>
                <w:sz w:val="20"/>
              </w:rPr>
              <w:t>
csdo:‌Reference‌Data‌Id‌Type (M.SDT.00091)</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382"/>
          <w:p>
            <w:pPr>
              <w:spacing w:after="20"/>
              <w:ind w:left="20"/>
              <w:jc w:val="both"/>
            </w:pPr>
            <w:r>
              <w:rPr>
                <w:rFonts w:ascii="Times New Roman"/>
                <w:b w:val="false"/>
                <w:i w:val="false"/>
                <w:color w:val="000000"/>
                <w:sz w:val="20"/>
              </w:rPr>
              <w:t>
7.2.5. Наименование организационно-правовой формы</w:t>
            </w:r>
          </w:p>
          <w:bookmarkEnd w:id="1382"/>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383"/>
          <w:p>
            <w:pPr>
              <w:spacing w:after="20"/>
              <w:ind w:left="20"/>
              <w:jc w:val="both"/>
            </w:pPr>
            <w:r>
              <w:rPr>
                <w:rFonts w:ascii="Times New Roman"/>
                <w:b w:val="false"/>
                <w:i w:val="false"/>
                <w:color w:val="000000"/>
                <w:sz w:val="20"/>
              </w:rPr>
              <w:t>
csdo:‌Name300‌Type (M.SDT.00056)</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384"/>
          <w:p>
            <w:pPr>
              <w:spacing w:after="20"/>
              <w:ind w:left="20"/>
              <w:jc w:val="both"/>
            </w:pPr>
            <w:r>
              <w:rPr>
                <w:rFonts w:ascii="Times New Roman"/>
                <w:b w:val="false"/>
                <w:i w:val="false"/>
                <w:color w:val="000000"/>
                <w:sz w:val="20"/>
              </w:rPr>
              <w:t>
7.2.6. Идентификатор хозяйствующего субъекта</w:t>
            </w:r>
          </w:p>
          <w:bookmarkEnd w:id="1384"/>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385"/>
          <w:p>
            <w:pPr>
              <w:spacing w:after="20"/>
              <w:ind w:left="20"/>
              <w:jc w:val="both"/>
            </w:pPr>
            <w:r>
              <w:rPr>
                <w:rFonts w:ascii="Times New Roman"/>
                <w:b w:val="false"/>
                <w:i w:val="false"/>
                <w:color w:val="000000"/>
                <w:sz w:val="20"/>
              </w:rPr>
              <w:t>
csdo:‌Business‌Entity‌Id‌Type (M.SDT.00157)</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386"/>
          <w:p>
            <w:pPr>
              <w:spacing w:after="20"/>
              <w:ind w:left="20"/>
              <w:jc w:val="both"/>
            </w:pPr>
            <w:r>
              <w:rPr>
                <w:rFonts w:ascii="Times New Roman"/>
                <w:b w:val="false"/>
                <w:i w:val="false"/>
                <w:color w:val="000000"/>
                <w:sz w:val="20"/>
              </w:rPr>
              <w:t>
а) метод идентификации</w:t>
            </w:r>
          </w:p>
          <w:bookmarkEnd w:id="1386"/>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387"/>
          <w:p>
            <w:pPr>
              <w:spacing w:after="20"/>
              <w:ind w:left="20"/>
              <w:jc w:val="both"/>
            </w:pPr>
            <w:r>
              <w:rPr>
                <w:rFonts w:ascii="Times New Roman"/>
                <w:b w:val="false"/>
                <w:i w:val="false"/>
                <w:color w:val="000000"/>
                <w:sz w:val="20"/>
              </w:rPr>
              <w:t>
csdo:‌Business‌Entity‌Id‌Kind‌Id‌Type (M.SDT.00158)</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388"/>
          <w:p>
            <w:pPr>
              <w:spacing w:after="20"/>
              <w:ind w:left="20"/>
              <w:jc w:val="both"/>
            </w:pPr>
            <w:r>
              <w:rPr>
                <w:rFonts w:ascii="Times New Roman"/>
                <w:b w:val="false"/>
                <w:i w:val="false"/>
                <w:color w:val="000000"/>
                <w:sz w:val="20"/>
              </w:rPr>
              <w:t>
7.2.7. Уникальный идентификационный таможенный номер</w:t>
            </w:r>
          </w:p>
          <w:bookmarkEnd w:id="1388"/>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389"/>
          <w:p>
            <w:pPr>
              <w:spacing w:after="20"/>
              <w:ind w:left="20"/>
              <w:jc w:val="both"/>
            </w:pPr>
            <w:r>
              <w:rPr>
                <w:rFonts w:ascii="Times New Roman"/>
                <w:b w:val="false"/>
                <w:i w:val="false"/>
                <w:color w:val="000000"/>
                <w:sz w:val="20"/>
              </w:rPr>
              <w:t>
csdo:‌Unique‌Customs‌Number‌Id‌Type (M.SDT.00089)</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390"/>
          <w:p>
            <w:pPr>
              <w:spacing w:after="20"/>
              <w:ind w:left="20"/>
              <w:jc w:val="both"/>
            </w:pPr>
            <w:r>
              <w:rPr>
                <w:rFonts w:ascii="Times New Roman"/>
                <w:b w:val="false"/>
                <w:i w:val="false"/>
                <w:color w:val="000000"/>
                <w:sz w:val="20"/>
              </w:rPr>
              <w:t>
7.2.8. Идентификатор налогоплательщика</w:t>
            </w:r>
          </w:p>
          <w:bookmarkEnd w:id="1390"/>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391"/>
          <w:p>
            <w:pPr>
              <w:spacing w:after="20"/>
              <w:ind w:left="20"/>
              <w:jc w:val="both"/>
            </w:pPr>
            <w:r>
              <w:rPr>
                <w:rFonts w:ascii="Times New Roman"/>
                <w:b w:val="false"/>
                <w:i w:val="false"/>
                <w:color w:val="000000"/>
                <w:sz w:val="20"/>
              </w:rPr>
              <w:t>
csdo:‌Taxpayer‌Id‌Type (M.SDT.00025)</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392"/>
          <w:p>
            <w:pPr>
              <w:spacing w:after="20"/>
              <w:ind w:left="20"/>
              <w:jc w:val="both"/>
            </w:pPr>
            <w:r>
              <w:rPr>
                <w:rFonts w:ascii="Times New Roman"/>
                <w:b w:val="false"/>
                <w:i w:val="false"/>
                <w:color w:val="000000"/>
                <w:sz w:val="20"/>
              </w:rPr>
              <w:t>
7.2.9. Код причины постановки на учет</w:t>
            </w:r>
          </w:p>
          <w:bookmarkEnd w:id="1392"/>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393"/>
          <w:p>
            <w:pPr>
              <w:spacing w:after="20"/>
              <w:ind w:left="20"/>
              <w:jc w:val="both"/>
            </w:pPr>
            <w:r>
              <w:rPr>
                <w:rFonts w:ascii="Times New Roman"/>
                <w:b w:val="false"/>
                <w:i w:val="false"/>
                <w:color w:val="000000"/>
                <w:sz w:val="20"/>
              </w:rPr>
              <w:t>
csdo:‌Tax‌Registration‌Reason‌Code‌Type (M.SDT.00030)</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394"/>
          <w:p>
            <w:pPr>
              <w:spacing w:after="20"/>
              <w:ind w:left="20"/>
              <w:jc w:val="both"/>
            </w:pPr>
            <w:r>
              <w:rPr>
                <w:rFonts w:ascii="Times New Roman"/>
                <w:b w:val="false"/>
                <w:i w:val="false"/>
                <w:color w:val="000000"/>
                <w:sz w:val="20"/>
              </w:rPr>
              <w:t>
7.2.10. Адрес</w:t>
            </w:r>
          </w:p>
          <w:bookmarkEnd w:id="1394"/>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395"/>
          <w:p>
            <w:pPr>
              <w:spacing w:after="20"/>
              <w:ind w:left="20"/>
              <w:jc w:val="both"/>
            </w:pPr>
            <w:r>
              <w:rPr>
                <w:rFonts w:ascii="Times New Roman"/>
                <w:b w:val="false"/>
                <w:i w:val="false"/>
                <w:color w:val="000000"/>
                <w:sz w:val="20"/>
              </w:rPr>
              <w:t>
ccdo:‌Subject‌Address‌Details‌Type (M.CDT.00064)</w:t>
            </w:r>
          </w:p>
          <w:bookmarkEnd w:id="13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396"/>
          <w:p>
            <w:pPr>
              <w:spacing w:after="20"/>
              <w:ind w:left="20"/>
              <w:jc w:val="both"/>
            </w:pPr>
            <w:r>
              <w:rPr>
                <w:rFonts w:ascii="Times New Roman"/>
                <w:b w:val="false"/>
                <w:i w:val="false"/>
                <w:color w:val="000000"/>
                <w:sz w:val="20"/>
              </w:rPr>
              <w:t>
*.1. Код вида адреса</w:t>
            </w:r>
          </w:p>
          <w:bookmarkEnd w:id="1396"/>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397"/>
          <w:p>
            <w:pPr>
              <w:spacing w:after="20"/>
              <w:ind w:left="20"/>
              <w:jc w:val="both"/>
            </w:pPr>
            <w:r>
              <w:rPr>
                <w:rFonts w:ascii="Times New Roman"/>
                <w:b w:val="false"/>
                <w:i w:val="false"/>
                <w:color w:val="000000"/>
                <w:sz w:val="20"/>
              </w:rPr>
              <w:t>
csdo:‌Address‌Kind‌Code‌Type (M.SDT.00162)</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398"/>
          <w:p>
            <w:pPr>
              <w:spacing w:after="20"/>
              <w:ind w:left="20"/>
              <w:jc w:val="both"/>
            </w:pPr>
            <w:r>
              <w:rPr>
                <w:rFonts w:ascii="Times New Roman"/>
                <w:b w:val="false"/>
                <w:i w:val="false"/>
                <w:color w:val="000000"/>
                <w:sz w:val="20"/>
              </w:rPr>
              <w:t>
*.2. Код страны</w:t>
            </w:r>
          </w:p>
          <w:bookmarkEnd w:id="139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399"/>
          <w:p>
            <w:pPr>
              <w:spacing w:after="20"/>
              <w:ind w:left="20"/>
              <w:jc w:val="both"/>
            </w:pPr>
            <w:r>
              <w:rPr>
                <w:rFonts w:ascii="Times New Roman"/>
                <w:b w:val="false"/>
                <w:i w:val="false"/>
                <w:color w:val="000000"/>
                <w:sz w:val="20"/>
              </w:rPr>
              <w:t>
csdo:‌Unified‌Country‌Code‌Type (M.SDT.00112)</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400"/>
          <w:p>
            <w:pPr>
              <w:spacing w:after="20"/>
              <w:ind w:left="20"/>
              <w:jc w:val="both"/>
            </w:pPr>
            <w:r>
              <w:rPr>
                <w:rFonts w:ascii="Times New Roman"/>
                <w:b w:val="false"/>
                <w:i w:val="false"/>
                <w:color w:val="000000"/>
                <w:sz w:val="20"/>
              </w:rPr>
              <w:t>
а) идентификатор справочника (классификатора)</w:t>
            </w:r>
          </w:p>
          <w:bookmarkEnd w:id="140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401"/>
          <w:p>
            <w:pPr>
              <w:spacing w:after="20"/>
              <w:ind w:left="20"/>
              <w:jc w:val="both"/>
            </w:pPr>
            <w:r>
              <w:rPr>
                <w:rFonts w:ascii="Times New Roman"/>
                <w:b w:val="false"/>
                <w:i w:val="false"/>
                <w:color w:val="000000"/>
                <w:sz w:val="20"/>
              </w:rPr>
              <w:t>
csdo:‌Reference‌Data‌Id‌Type (M.SDT.00091)</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402"/>
          <w:p>
            <w:pPr>
              <w:spacing w:after="20"/>
              <w:ind w:left="20"/>
              <w:jc w:val="both"/>
            </w:pPr>
            <w:r>
              <w:rPr>
                <w:rFonts w:ascii="Times New Roman"/>
                <w:b w:val="false"/>
                <w:i w:val="false"/>
                <w:color w:val="000000"/>
                <w:sz w:val="20"/>
              </w:rPr>
              <w:t>
*.3. Код территории</w:t>
            </w:r>
          </w:p>
          <w:bookmarkEnd w:id="1402"/>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403"/>
          <w:p>
            <w:pPr>
              <w:spacing w:after="20"/>
              <w:ind w:left="20"/>
              <w:jc w:val="both"/>
            </w:pPr>
            <w:r>
              <w:rPr>
                <w:rFonts w:ascii="Times New Roman"/>
                <w:b w:val="false"/>
                <w:i w:val="false"/>
                <w:color w:val="000000"/>
                <w:sz w:val="20"/>
              </w:rPr>
              <w:t>
csdo:‌Territory‌Code‌Type (M.SDT.00031)</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404"/>
          <w:p>
            <w:pPr>
              <w:spacing w:after="20"/>
              <w:ind w:left="20"/>
              <w:jc w:val="both"/>
            </w:pPr>
            <w:r>
              <w:rPr>
                <w:rFonts w:ascii="Times New Roman"/>
                <w:b w:val="false"/>
                <w:i w:val="false"/>
                <w:color w:val="000000"/>
                <w:sz w:val="20"/>
              </w:rPr>
              <w:t>
*.4. Регион</w:t>
            </w:r>
          </w:p>
          <w:bookmarkEnd w:id="1404"/>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405"/>
          <w:p>
            <w:pPr>
              <w:spacing w:after="20"/>
              <w:ind w:left="20"/>
              <w:jc w:val="both"/>
            </w:pPr>
            <w:r>
              <w:rPr>
                <w:rFonts w:ascii="Times New Roman"/>
                <w:b w:val="false"/>
                <w:i w:val="false"/>
                <w:color w:val="000000"/>
                <w:sz w:val="20"/>
              </w:rPr>
              <w:t>
csdo:‌Name120‌Type (M.SDT.00055)</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406"/>
          <w:p>
            <w:pPr>
              <w:spacing w:after="20"/>
              <w:ind w:left="20"/>
              <w:jc w:val="both"/>
            </w:pPr>
            <w:r>
              <w:rPr>
                <w:rFonts w:ascii="Times New Roman"/>
                <w:b w:val="false"/>
                <w:i w:val="false"/>
                <w:color w:val="000000"/>
                <w:sz w:val="20"/>
              </w:rPr>
              <w:t>
*.5. Район</w:t>
            </w:r>
          </w:p>
          <w:bookmarkEnd w:id="1406"/>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407"/>
          <w:p>
            <w:pPr>
              <w:spacing w:after="20"/>
              <w:ind w:left="20"/>
              <w:jc w:val="both"/>
            </w:pPr>
            <w:r>
              <w:rPr>
                <w:rFonts w:ascii="Times New Roman"/>
                <w:b w:val="false"/>
                <w:i w:val="false"/>
                <w:color w:val="000000"/>
                <w:sz w:val="20"/>
              </w:rPr>
              <w:t>
csdo:‌Name120‌Type (M.SDT.00055)</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408"/>
          <w:p>
            <w:pPr>
              <w:spacing w:after="20"/>
              <w:ind w:left="20"/>
              <w:jc w:val="both"/>
            </w:pPr>
            <w:r>
              <w:rPr>
                <w:rFonts w:ascii="Times New Roman"/>
                <w:b w:val="false"/>
                <w:i w:val="false"/>
                <w:color w:val="000000"/>
                <w:sz w:val="20"/>
              </w:rPr>
              <w:t>
*.6. Город</w:t>
            </w:r>
          </w:p>
          <w:bookmarkEnd w:id="1408"/>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409"/>
          <w:p>
            <w:pPr>
              <w:spacing w:after="20"/>
              <w:ind w:left="20"/>
              <w:jc w:val="both"/>
            </w:pPr>
            <w:r>
              <w:rPr>
                <w:rFonts w:ascii="Times New Roman"/>
                <w:b w:val="false"/>
                <w:i w:val="false"/>
                <w:color w:val="000000"/>
                <w:sz w:val="20"/>
              </w:rPr>
              <w:t>
csdo:‌Name120‌Type (M.SDT.00055)</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410"/>
          <w:p>
            <w:pPr>
              <w:spacing w:after="20"/>
              <w:ind w:left="20"/>
              <w:jc w:val="both"/>
            </w:pPr>
            <w:r>
              <w:rPr>
                <w:rFonts w:ascii="Times New Roman"/>
                <w:b w:val="false"/>
                <w:i w:val="false"/>
                <w:color w:val="000000"/>
                <w:sz w:val="20"/>
              </w:rPr>
              <w:t>
*.7. Населенный пункт</w:t>
            </w:r>
          </w:p>
          <w:bookmarkEnd w:id="1410"/>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411"/>
          <w:p>
            <w:pPr>
              <w:spacing w:after="20"/>
              <w:ind w:left="20"/>
              <w:jc w:val="both"/>
            </w:pPr>
            <w:r>
              <w:rPr>
                <w:rFonts w:ascii="Times New Roman"/>
                <w:b w:val="false"/>
                <w:i w:val="false"/>
                <w:color w:val="000000"/>
                <w:sz w:val="20"/>
              </w:rPr>
              <w:t>
csdo:‌Name120‌Type (M.SDT.00055)</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412"/>
          <w:p>
            <w:pPr>
              <w:spacing w:after="20"/>
              <w:ind w:left="20"/>
              <w:jc w:val="both"/>
            </w:pPr>
            <w:r>
              <w:rPr>
                <w:rFonts w:ascii="Times New Roman"/>
                <w:b w:val="false"/>
                <w:i w:val="false"/>
                <w:color w:val="000000"/>
                <w:sz w:val="20"/>
              </w:rPr>
              <w:t>
*.8. Улица</w:t>
            </w:r>
          </w:p>
          <w:bookmarkEnd w:id="1412"/>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413"/>
          <w:p>
            <w:pPr>
              <w:spacing w:after="20"/>
              <w:ind w:left="20"/>
              <w:jc w:val="both"/>
            </w:pPr>
            <w:r>
              <w:rPr>
                <w:rFonts w:ascii="Times New Roman"/>
                <w:b w:val="false"/>
                <w:i w:val="false"/>
                <w:color w:val="000000"/>
                <w:sz w:val="20"/>
              </w:rPr>
              <w:t>
csdo:‌Name120‌Type (M.SDT.00055)</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414"/>
          <w:p>
            <w:pPr>
              <w:spacing w:after="20"/>
              <w:ind w:left="20"/>
              <w:jc w:val="both"/>
            </w:pPr>
            <w:r>
              <w:rPr>
                <w:rFonts w:ascii="Times New Roman"/>
                <w:b w:val="false"/>
                <w:i w:val="false"/>
                <w:color w:val="000000"/>
                <w:sz w:val="20"/>
              </w:rPr>
              <w:t>
*.9. Номер дома</w:t>
            </w:r>
          </w:p>
          <w:bookmarkEnd w:id="1414"/>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415"/>
          <w:p>
            <w:pPr>
              <w:spacing w:after="20"/>
              <w:ind w:left="20"/>
              <w:jc w:val="both"/>
            </w:pPr>
            <w:r>
              <w:rPr>
                <w:rFonts w:ascii="Times New Roman"/>
                <w:b w:val="false"/>
                <w:i w:val="false"/>
                <w:color w:val="000000"/>
                <w:sz w:val="20"/>
              </w:rPr>
              <w:t>
csdo:‌Id50‌Type (M.SDT.00093)</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416"/>
          <w:p>
            <w:pPr>
              <w:spacing w:after="20"/>
              <w:ind w:left="20"/>
              <w:jc w:val="both"/>
            </w:pPr>
            <w:r>
              <w:rPr>
                <w:rFonts w:ascii="Times New Roman"/>
                <w:b w:val="false"/>
                <w:i w:val="false"/>
                <w:color w:val="000000"/>
                <w:sz w:val="20"/>
              </w:rPr>
              <w:t>
*.10. Номер помещения</w:t>
            </w:r>
          </w:p>
          <w:bookmarkEnd w:id="1416"/>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417"/>
          <w:p>
            <w:pPr>
              <w:spacing w:after="20"/>
              <w:ind w:left="20"/>
              <w:jc w:val="both"/>
            </w:pPr>
            <w:r>
              <w:rPr>
                <w:rFonts w:ascii="Times New Roman"/>
                <w:b w:val="false"/>
                <w:i w:val="false"/>
                <w:color w:val="000000"/>
                <w:sz w:val="20"/>
              </w:rPr>
              <w:t>
csdo:‌Id20‌Type (M.SDT.00092)</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418"/>
          <w:p>
            <w:pPr>
              <w:spacing w:after="20"/>
              <w:ind w:left="20"/>
              <w:jc w:val="both"/>
            </w:pPr>
            <w:r>
              <w:rPr>
                <w:rFonts w:ascii="Times New Roman"/>
                <w:b w:val="false"/>
                <w:i w:val="false"/>
                <w:color w:val="000000"/>
                <w:sz w:val="20"/>
              </w:rPr>
              <w:t>
*.11. Почтовый индекс</w:t>
            </w:r>
          </w:p>
          <w:bookmarkEnd w:id="1418"/>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419"/>
          <w:p>
            <w:pPr>
              <w:spacing w:after="20"/>
              <w:ind w:left="20"/>
              <w:jc w:val="both"/>
            </w:pPr>
            <w:r>
              <w:rPr>
                <w:rFonts w:ascii="Times New Roman"/>
                <w:b w:val="false"/>
                <w:i w:val="false"/>
                <w:color w:val="000000"/>
                <w:sz w:val="20"/>
              </w:rPr>
              <w:t>
csdo:‌Post‌Code‌Type (M.SDT.00006)</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420"/>
          <w:p>
            <w:pPr>
              <w:spacing w:after="20"/>
              <w:ind w:left="20"/>
              <w:jc w:val="both"/>
            </w:pPr>
            <w:r>
              <w:rPr>
                <w:rFonts w:ascii="Times New Roman"/>
                <w:b w:val="false"/>
                <w:i w:val="false"/>
                <w:color w:val="000000"/>
                <w:sz w:val="20"/>
              </w:rPr>
              <w:t>
*.12. Номер абонентского ящика</w:t>
            </w:r>
          </w:p>
          <w:bookmarkEnd w:id="1420"/>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421"/>
          <w:p>
            <w:pPr>
              <w:spacing w:after="20"/>
              <w:ind w:left="20"/>
              <w:jc w:val="both"/>
            </w:pPr>
            <w:r>
              <w:rPr>
                <w:rFonts w:ascii="Times New Roman"/>
                <w:b w:val="false"/>
                <w:i w:val="false"/>
                <w:color w:val="000000"/>
                <w:sz w:val="20"/>
              </w:rPr>
              <w:t>
csdo:‌Id20‌Type (M.SDT.00092)</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422"/>
          <w:p>
            <w:pPr>
              <w:spacing w:after="20"/>
              <w:ind w:left="20"/>
              <w:jc w:val="both"/>
            </w:pPr>
            <w:r>
              <w:rPr>
                <w:rFonts w:ascii="Times New Roman"/>
                <w:b w:val="false"/>
                <w:i w:val="false"/>
                <w:color w:val="000000"/>
                <w:sz w:val="20"/>
              </w:rPr>
              <w:t>
7.2.11. Контактный реквизит</w:t>
            </w:r>
          </w:p>
          <w:bookmarkEnd w:id="1422"/>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423"/>
          <w:p>
            <w:pPr>
              <w:spacing w:after="20"/>
              <w:ind w:left="20"/>
              <w:jc w:val="both"/>
            </w:pPr>
            <w:r>
              <w:rPr>
                <w:rFonts w:ascii="Times New Roman"/>
                <w:b w:val="false"/>
                <w:i w:val="false"/>
                <w:color w:val="000000"/>
                <w:sz w:val="20"/>
              </w:rPr>
              <w:t>
ccdo:‌Communication‌Details‌Type (M.CDT.00003)</w:t>
            </w:r>
          </w:p>
          <w:bookmarkEnd w:id="14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424"/>
          <w:p>
            <w:pPr>
              <w:spacing w:after="20"/>
              <w:ind w:left="20"/>
              <w:jc w:val="both"/>
            </w:pPr>
            <w:r>
              <w:rPr>
                <w:rFonts w:ascii="Times New Roman"/>
                <w:b w:val="false"/>
                <w:i w:val="false"/>
                <w:color w:val="000000"/>
                <w:sz w:val="20"/>
              </w:rPr>
              <w:t>
*.1. Код вида связи</w:t>
            </w:r>
          </w:p>
          <w:bookmarkEnd w:id="1424"/>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425"/>
          <w:p>
            <w:pPr>
              <w:spacing w:after="20"/>
              <w:ind w:left="20"/>
              <w:jc w:val="both"/>
            </w:pPr>
            <w:r>
              <w:rPr>
                <w:rFonts w:ascii="Times New Roman"/>
                <w:b w:val="false"/>
                <w:i w:val="false"/>
                <w:color w:val="000000"/>
                <w:sz w:val="20"/>
              </w:rPr>
              <w:t>
csdo:‌Communication‌Channel‌Code‌V2‌Type (M.SDT.00163)</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426"/>
          <w:p>
            <w:pPr>
              <w:spacing w:after="20"/>
              <w:ind w:left="20"/>
              <w:jc w:val="both"/>
            </w:pPr>
            <w:r>
              <w:rPr>
                <w:rFonts w:ascii="Times New Roman"/>
                <w:b w:val="false"/>
                <w:i w:val="false"/>
                <w:color w:val="000000"/>
                <w:sz w:val="20"/>
              </w:rPr>
              <w:t>
*.2. Наименование вида связи</w:t>
            </w:r>
          </w:p>
          <w:bookmarkEnd w:id="1426"/>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427"/>
          <w:p>
            <w:pPr>
              <w:spacing w:after="20"/>
              <w:ind w:left="20"/>
              <w:jc w:val="both"/>
            </w:pPr>
            <w:r>
              <w:rPr>
                <w:rFonts w:ascii="Times New Roman"/>
                <w:b w:val="false"/>
                <w:i w:val="false"/>
                <w:color w:val="000000"/>
                <w:sz w:val="20"/>
              </w:rPr>
              <w:t>
csdo:‌Name120‌Type (M.SDT.00055)</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428"/>
          <w:p>
            <w:pPr>
              <w:spacing w:after="20"/>
              <w:ind w:left="20"/>
              <w:jc w:val="both"/>
            </w:pPr>
            <w:r>
              <w:rPr>
                <w:rFonts w:ascii="Times New Roman"/>
                <w:b w:val="false"/>
                <w:i w:val="false"/>
                <w:color w:val="000000"/>
                <w:sz w:val="20"/>
              </w:rPr>
              <w:t>
*.3. Идентификатор канала связи</w:t>
            </w:r>
          </w:p>
          <w:bookmarkEnd w:id="1428"/>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429"/>
          <w:p>
            <w:pPr>
              <w:spacing w:after="20"/>
              <w:ind w:left="20"/>
              <w:jc w:val="both"/>
            </w:pPr>
            <w:r>
              <w:rPr>
                <w:rFonts w:ascii="Times New Roman"/>
                <w:b w:val="false"/>
                <w:i w:val="false"/>
                <w:color w:val="000000"/>
                <w:sz w:val="20"/>
              </w:rPr>
              <w:t>
csdo:‌Communication‌Channel‌Id‌Type (M.SDT.00015)</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430"/>
          <w:p>
            <w:pPr>
              <w:spacing w:after="20"/>
              <w:ind w:left="20"/>
              <w:jc w:val="both"/>
            </w:pPr>
            <w:r>
              <w:rPr>
                <w:rFonts w:ascii="Times New Roman"/>
                <w:b w:val="false"/>
                <w:i w:val="false"/>
                <w:color w:val="000000"/>
                <w:sz w:val="20"/>
              </w:rPr>
              <w:t>
7.2.12. Идентификатор Global Location Number</w:t>
            </w:r>
          </w:p>
          <w:bookmarkEnd w:id="1430"/>
          <w:p>
            <w:pPr>
              <w:spacing w:after="20"/>
              <w:ind w:left="20"/>
              <w:jc w:val="both"/>
            </w:pPr>
            <w:r>
              <w:rPr>
                <w:rFonts w:ascii="Times New Roman"/>
                <w:b w:val="false"/>
                <w:i w:val="false"/>
                <w:color w:val="000000"/>
                <w:sz w:val="20"/>
              </w:rPr>
              <w:t>
(ctsdo:‌GLNId)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431"/>
          <w:p>
            <w:pPr>
              <w:spacing w:after="20"/>
              <w:ind w:left="20"/>
              <w:jc w:val="both"/>
            </w:pPr>
            <w:r>
              <w:rPr>
                <w:rFonts w:ascii="Times New Roman"/>
                <w:b w:val="false"/>
                <w:i w:val="false"/>
                <w:color w:val="000000"/>
                <w:sz w:val="20"/>
              </w:rPr>
              <w:t>
ctsdo:‌GLNId‌Type (M.CT.SDT.00047)</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432"/>
          <w:p>
            <w:pPr>
              <w:spacing w:after="20"/>
              <w:ind w:left="20"/>
              <w:jc w:val="both"/>
            </w:pPr>
            <w:r>
              <w:rPr>
                <w:rFonts w:ascii="Times New Roman"/>
                <w:b w:val="false"/>
                <w:i w:val="false"/>
                <w:color w:val="000000"/>
                <w:sz w:val="20"/>
              </w:rPr>
              <w:t>
7.3. Заявитель</w:t>
            </w:r>
          </w:p>
          <w:bookmarkEnd w:id="1432"/>
          <w:p>
            <w:pPr>
              <w:spacing w:after="20"/>
              <w:ind w:left="20"/>
              <w:jc w:val="both"/>
            </w:pPr>
            <w:r>
              <w:rPr>
                <w:rFonts w:ascii="Times New Roman"/>
                <w:b w:val="false"/>
                <w:i w:val="false"/>
                <w:color w:val="000000"/>
                <w:sz w:val="20"/>
              </w:rPr>
              <w:t>
(ctcdo:‌IMApplicant‌Details)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заявителе – субъекте хозяйствования, предоставившем информацию </w:t>
            </w:r>
          </w:p>
          <w:p>
            <w:pPr>
              <w:spacing w:after="20"/>
              <w:ind w:left="20"/>
              <w:jc w:val="both"/>
            </w:pPr>
            <w:r>
              <w:rPr>
                <w:rFonts w:ascii="Times New Roman"/>
                <w:b w:val="false"/>
                <w:i w:val="false"/>
                <w:color w:val="000000"/>
                <w:sz w:val="20"/>
              </w:rPr>
              <w:t>о маркируемом товаре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433"/>
          <w:p>
            <w:pPr>
              <w:spacing w:after="20"/>
              <w:ind w:left="20"/>
              <w:jc w:val="both"/>
            </w:pPr>
            <w:r>
              <w:rPr>
                <w:rFonts w:ascii="Times New Roman"/>
                <w:b w:val="false"/>
                <w:i w:val="false"/>
                <w:color w:val="000000"/>
                <w:sz w:val="20"/>
              </w:rPr>
              <w:t>
ctcdo:‌Turnover‌Subject‌Details‌Type (M.CT.CDT.00277)</w:t>
            </w:r>
          </w:p>
          <w:bookmarkEnd w:id="14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434"/>
          <w:p>
            <w:pPr>
              <w:spacing w:after="20"/>
              <w:ind w:left="20"/>
              <w:jc w:val="both"/>
            </w:pPr>
            <w:r>
              <w:rPr>
                <w:rFonts w:ascii="Times New Roman"/>
                <w:b w:val="false"/>
                <w:i w:val="false"/>
                <w:color w:val="000000"/>
                <w:sz w:val="20"/>
              </w:rPr>
              <w:t>
7.3.1. Код страны</w:t>
            </w:r>
          </w:p>
          <w:bookmarkEnd w:id="143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435"/>
          <w:p>
            <w:pPr>
              <w:spacing w:after="20"/>
              <w:ind w:left="20"/>
              <w:jc w:val="both"/>
            </w:pPr>
            <w:r>
              <w:rPr>
                <w:rFonts w:ascii="Times New Roman"/>
                <w:b w:val="false"/>
                <w:i w:val="false"/>
                <w:color w:val="000000"/>
                <w:sz w:val="20"/>
              </w:rPr>
              <w:t>
csdo:‌Unified‌Country‌Code‌Type (M.SDT.00112)</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436"/>
          <w:p>
            <w:pPr>
              <w:spacing w:after="20"/>
              <w:ind w:left="20"/>
              <w:jc w:val="both"/>
            </w:pPr>
            <w:r>
              <w:rPr>
                <w:rFonts w:ascii="Times New Roman"/>
                <w:b w:val="false"/>
                <w:i w:val="false"/>
                <w:color w:val="000000"/>
                <w:sz w:val="20"/>
              </w:rPr>
              <w:t>
а) идентификатор справочника (классификатора)</w:t>
            </w:r>
          </w:p>
          <w:bookmarkEnd w:id="143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437"/>
          <w:p>
            <w:pPr>
              <w:spacing w:after="20"/>
              <w:ind w:left="20"/>
              <w:jc w:val="both"/>
            </w:pPr>
            <w:r>
              <w:rPr>
                <w:rFonts w:ascii="Times New Roman"/>
                <w:b w:val="false"/>
                <w:i w:val="false"/>
                <w:color w:val="000000"/>
                <w:sz w:val="20"/>
              </w:rPr>
              <w:t>
csdo:‌Reference‌Data‌Id‌Type (M.SDT.00091)</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438"/>
          <w:p>
            <w:pPr>
              <w:spacing w:after="20"/>
              <w:ind w:left="20"/>
              <w:jc w:val="both"/>
            </w:pPr>
            <w:r>
              <w:rPr>
                <w:rFonts w:ascii="Times New Roman"/>
                <w:b w:val="false"/>
                <w:i w:val="false"/>
                <w:color w:val="000000"/>
                <w:sz w:val="20"/>
              </w:rPr>
              <w:t>
7.3.2. Наименование субъекта</w:t>
            </w:r>
          </w:p>
          <w:bookmarkEnd w:id="1438"/>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439"/>
          <w:p>
            <w:pPr>
              <w:spacing w:after="20"/>
              <w:ind w:left="20"/>
              <w:jc w:val="both"/>
            </w:pPr>
            <w:r>
              <w:rPr>
                <w:rFonts w:ascii="Times New Roman"/>
                <w:b w:val="false"/>
                <w:i w:val="false"/>
                <w:color w:val="000000"/>
                <w:sz w:val="20"/>
              </w:rPr>
              <w:t>
csdo:‌Name300‌Type (M.SDT.00056)</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440"/>
          <w:p>
            <w:pPr>
              <w:spacing w:after="20"/>
              <w:ind w:left="20"/>
              <w:jc w:val="both"/>
            </w:pPr>
            <w:r>
              <w:rPr>
                <w:rFonts w:ascii="Times New Roman"/>
                <w:b w:val="false"/>
                <w:i w:val="false"/>
                <w:color w:val="000000"/>
                <w:sz w:val="20"/>
              </w:rPr>
              <w:t>
7.3.3. Краткое наименование субъекта</w:t>
            </w:r>
          </w:p>
          <w:bookmarkEnd w:id="1440"/>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441"/>
          <w:p>
            <w:pPr>
              <w:spacing w:after="20"/>
              <w:ind w:left="20"/>
              <w:jc w:val="both"/>
            </w:pPr>
            <w:r>
              <w:rPr>
                <w:rFonts w:ascii="Times New Roman"/>
                <w:b w:val="false"/>
                <w:i w:val="false"/>
                <w:color w:val="000000"/>
                <w:sz w:val="20"/>
              </w:rPr>
              <w:t>
csdo:‌Name120‌Type (M.SDT.00055)</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442"/>
          <w:p>
            <w:pPr>
              <w:spacing w:after="20"/>
              <w:ind w:left="20"/>
              <w:jc w:val="both"/>
            </w:pPr>
            <w:r>
              <w:rPr>
                <w:rFonts w:ascii="Times New Roman"/>
                <w:b w:val="false"/>
                <w:i w:val="false"/>
                <w:color w:val="000000"/>
                <w:sz w:val="20"/>
              </w:rPr>
              <w:t>
7.3.4. Код организационно-правовой формы</w:t>
            </w:r>
          </w:p>
          <w:bookmarkEnd w:id="1442"/>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443"/>
          <w:p>
            <w:pPr>
              <w:spacing w:after="20"/>
              <w:ind w:left="20"/>
              <w:jc w:val="both"/>
            </w:pPr>
            <w:r>
              <w:rPr>
                <w:rFonts w:ascii="Times New Roman"/>
                <w:b w:val="false"/>
                <w:i w:val="false"/>
                <w:color w:val="000000"/>
                <w:sz w:val="20"/>
              </w:rPr>
              <w:t>
csdo:‌Unified‌Code20‌Type (M.SDT.00140)</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444"/>
          <w:p>
            <w:pPr>
              <w:spacing w:after="20"/>
              <w:ind w:left="20"/>
              <w:jc w:val="both"/>
            </w:pPr>
            <w:r>
              <w:rPr>
                <w:rFonts w:ascii="Times New Roman"/>
                <w:b w:val="false"/>
                <w:i w:val="false"/>
                <w:color w:val="000000"/>
                <w:sz w:val="20"/>
              </w:rPr>
              <w:t>
а) идентификатор справочника (классификатора)</w:t>
            </w:r>
          </w:p>
          <w:bookmarkEnd w:id="144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445"/>
          <w:p>
            <w:pPr>
              <w:spacing w:after="20"/>
              <w:ind w:left="20"/>
              <w:jc w:val="both"/>
            </w:pPr>
            <w:r>
              <w:rPr>
                <w:rFonts w:ascii="Times New Roman"/>
                <w:b w:val="false"/>
                <w:i w:val="false"/>
                <w:color w:val="000000"/>
                <w:sz w:val="20"/>
              </w:rPr>
              <w:t>
csdo:‌Reference‌Data‌Id‌Type (M.SDT.00091)</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446"/>
          <w:p>
            <w:pPr>
              <w:spacing w:after="20"/>
              <w:ind w:left="20"/>
              <w:jc w:val="both"/>
            </w:pPr>
            <w:r>
              <w:rPr>
                <w:rFonts w:ascii="Times New Roman"/>
                <w:b w:val="false"/>
                <w:i w:val="false"/>
                <w:color w:val="000000"/>
                <w:sz w:val="20"/>
              </w:rPr>
              <w:t>
7.3.5. Наименование организационно-правовой формы</w:t>
            </w:r>
          </w:p>
          <w:bookmarkEnd w:id="1446"/>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447"/>
          <w:p>
            <w:pPr>
              <w:spacing w:after="20"/>
              <w:ind w:left="20"/>
              <w:jc w:val="both"/>
            </w:pPr>
            <w:r>
              <w:rPr>
                <w:rFonts w:ascii="Times New Roman"/>
                <w:b w:val="false"/>
                <w:i w:val="false"/>
                <w:color w:val="000000"/>
                <w:sz w:val="20"/>
              </w:rPr>
              <w:t>
csdo:‌Name300‌Type (M.SDT.00056)</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448"/>
          <w:p>
            <w:pPr>
              <w:spacing w:after="20"/>
              <w:ind w:left="20"/>
              <w:jc w:val="both"/>
            </w:pPr>
            <w:r>
              <w:rPr>
                <w:rFonts w:ascii="Times New Roman"/>
                <w:b w:val="false"/>
                <w:i w:val="false"/>
                <w:color w:val="000000"/>
                <w:sz w:val="20"/>
              </w:rPr>
              <w:t>
7.3.6. Идентификатор хозяйствующего субъекта</w:t>
            </w:r>
          </w:p>
          <w:bookmarkEnd w:id="1448"/>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449"/>
          <w:p>
            <w:pPr>
              <w:spacing w:after="20"/>
              <w:ind w:left="20"/>
              <w:jc w:val="both"/>
            </w:pPr>
            <w:r>
              <w:rPr>
                <w:rFonts w:ascii="Times New Roman"/>
                <w:b w:val="false"/>
                <w:i w:val="false"/>
                <w:color w:val="000000"/>
                <w:sz w:val="20"/>
              </w:rPr>
              <w:t>
csdo:‌Business‌Entity‌Id‌Type (M.SDT.00157)</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450"/>
          <w:p>
            <w:pPr>
              <w:spacing w:after="20"/>
              <w:ind w:left="20"/>
              <w:jc w:val="both"/>
            </w:pPr>
            <w:r>
              <w:rPr>
                <w:rFonts w:ascii="Times New Roman"/>
                <w:b w:val="false"/>
                <w:i w:val="false"/>
                <w:color w:val="000000"/>
                <w:sz w:val="20"/>
              </w:rPr>
              <w:t>
а) метод идентификации</w:t>
            </w:r>
          </w:p>
          <w:bookmarkEnd w:id="1450"/>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451"/>
          <w:p>
            <w:pPr>
              <w:spacing w:after="20"/>
              <w:ind w:left="20"/>
              <w:jc w:val="both"/>
            </w:pPr>
            <w:r>
              <w:rPr>
                <w:rFonts w:ascii="Times New Roman"/>
                <w:b w:val="false"/>
                <w:i w:val="false"/>
                <w:color w:val="000000"/>
                <w:sz w:val="20"/>
              </w:rPr>
              <w:t>
csdo:‌Business‌Entity‌Id‌Kind‌Id‌Type (M.SDT.00158)</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452"/>
          <w:p>
            <w:pPr>
              <w:spacing w:after="20"/>
              <w:ind w:left="20"/>
              <w:jc w:val="both"/>
            </w:pPr>
            <w:r>
              <w:rPr>
                <w:rFonts w:ascii="Times New Roman"/>
                <w:b w:val="false"/>
                <w:i w:val="false"/>
                <w:color w:val="000000"/>
                <w:sz w:val="20"/>
              </w:rPr>
              <w:t>
7.3.7. Уникальный идентификационный таможенный номер</w:t>
            </w:r>
          </w:p>
          <w:bookmarkEnd w:id="1452"/>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453"/>
          <w:p>
            <w:pPr>
              <w:spacing w:after="20"/>
              <w:ind w:left="20"/>
              <w:jc w:val="both"/>
            </w:pPr>
            <w:r>
              <w:rPr>
                <w:rFonts w:ascii="Times New Roman"/>
                <w:b w:val="false"/>
                <w:i w:val="false"/>
                <w:color w:val="000000"/>
                <w:sz w:val="20"/>
              </w:rPr>
              <w:t>
csdo:‌Unique‌Customs‌Number‌Id‌Type (M.SDT.00089)</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454"/>
          <w:p>
            <w:pPr>
              <w:spacing w:after="20"/>
              <w:ind w:left="20"/>
              <w:jc w:val="both"/>
            </w:pPr>
            <w:r>
              <w:rPr>
                <w:rFonts w:ascii="Times New Roman"/>
                <w:b w:val="false"/>
                <w:i w:val="false"/>
                <w:color w:val="000000"/>
                <w:sz w:val="20"/>
              </w:rPr>
              <w:t>
7.3.8. Идентификатор налогоплательщика</w:t>
            </w:r>
          </w:p>
          <w:bookmarkEnd w:id="1454"/>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455"/>
          <w:p>
            <w:pPr>
              <w:spacing w:after="20"/>
              <w:ind w:left="20"/>
              <w:jc w:val="both"/>
            </w:pPr>
            <w:r>
              <w:rPr>
                <w:rFonts w:ascii="Times New Roman"/>
                <w:b w:val="false"/>
                <w:i w:val="false"/>
                <w:color w:val="000000"/>
                <w:sz w:val="20"/>
              </w:rPr>
              <w:t>
csdo:‌Taxpayer‌Id‌Type (M.SDT.00025)</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456"/>
          <w:p>
            <w:pPr>
              <w:spacing w:after="20"/>
              <w:ind w:left="20"/>
              <w:jc w:val="both"/>
            </w:pPr>
            <w:r>
              <w:rPr>
                <w:rFonts w:ascii="Times New Roman"/>
                <w:b w:val="false"/>
                <w:i w:val="false"/>
                <w:color w:val="000000"/>
                <w:sz w:val="20"/>
              </w:rPr>
              <w:t>
7.3.9. Код причины постановки на учет</w:t>
            </w:r>
          </w:p>
          <w:bookmarkEnd w:id="1456"/>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457"/>
          <w:p>
            <w:pPr>
              <w:spacing w:after="20"/>
              <w:ind w:left="20"/>
              <w:jc w:val="both"/>
            </w:pPr>
            <w:r>
              <w:rPr>
                <w:rFonts w:ascii="Times New Roman"/>
                <w:b w:val="false"/>
                <w:i w:val="false"/>
                <w:color w:val="000000"/>
                <w:sz w:val="20"/>
              </w:rPr>
              <w:t>
csdo:‌Tax‌Registration‌Reason‌Code‌Type (M.SDT.00030)</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458"/>
          <w:p>
            <w:pPr>
              <w:spacing w:after="20"/>
              <w:ind w:left="20"/>
              <w:jc w:val="both"/>
            </w:pPr>
            <w:r>
              <w:rPr>
                <w:rFonts w:ascii="Times New Roman"/>
                <w:b w:val="false"/>
                <w:i w:val="false"/>
                <w:color w:val="000000"/>
                <w:sz w:val="20"/>
              </w:rPr>
              <w:t>
7.3.10. Адрес</w:t>
            </w:r>
          </w:p>
          <w:bookmarkEnd w:id="1458"/>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459"/>
          <w:p>
            <w:pPr>
              <w:spacing w:after="20"/>
              <w:ind w:left="20"/>
              <w:jc w:val="both"/>
            </w:pPr>
            <w:r>
              <w:rPr>
                <w:rFonts w:ascii="Times New Roman"/>
                <w:b w:val="false"/>
                <w:i w:val="false"/>
                <w:color w:val="000000"/>
                <w:sz w:val="20"/>
              </w:rPr>
              <w:t>
ccdo:‌Subject‌Address‌Details‌Type (M.CDT.00064)</w:t>
            </w:r>
          </w:p>
          <w:bookmarkEnd w:id="14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460"/>
          <w:p>
            <w:pPr>
              <w:spacing w:after="20"/>
              <w:ind w:left="20"/>
              <w:jc w:val="both"/>
            </w:pPr>
            <w:r>
              <w:rPr>
                <w:rFonts w:ascii="Times New Roman"/>
                <w:b w:val="false"/>
                <w:i w:val="false"/>
                <w:color w:val="000000"/>
                <w:sz w:val="20"/>
              </w:rPr>
              <w:t>
*.1. Код вида адреса</w:t>
            </w:r>
          </w:p>
          <w:bookmarkEnd w:id="1460"/>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461"/>
          <w:p>
            <w:pPr>
              <w:spacing w:after="20"/>
              <w:ind w:left="20"/>
              <w:jc w:val="both"/>
            </w:pPr>
            <w:r>
              <w:rPr>
                <w:rFonts w:ascii="Times New Roman"/>
                <w:b w:val="false"/>
                <w:i w:val="false"/>
                <w:color w:val="000000"/>
                <w:sz w:val="20"/>
              </w:rPr>
              <w:t>
csdo:‌Address‌Kind‌Code‌Type (M.SDT.00162)</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462"/>
          <w:p>
            <w:pPr>
              <w:spacing w:after="20"/>
              <w:ind w:left="20"/>
              <w:jc w:val="both"/>
            </w:pPr>
            <w:r>
              <w:rPr>
                <w:rFonts w:ascii="Times New Roman"/>
                <w:b w:val="false"/>
                <w:i w:val="false"/>
                <w:color w:val="000000"/>
                <w:sz w:val="20"/>
              </w:rPr>
              <w:t>
*.2. Код страны</w:t>
            </w:r>
          </w:p>
          <w:bookmarkEnd w:id="146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463"/>
          <w:p>
            <w:pPr>
              <w:spacing w:after="20"/>
              <w:ind w:left="20"/>
              <w:jc w:val="both"/>
            </w:pPr>
            <w:r>
              <w:rPr>
                <w:rFonts w:ascii="Times New Roman"/>
                <w:b w:val="false"/>
                <w:i w:val="false"/>
                <w:color w:val="000000"/>
                <w:sz w:val="20"/>
              </w:rPr>
              <w:t>
csdo:‌Unified‌Country‌Code‌Type (M.SDT.00112)</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464"/>
          <w:p>
            <w:pPr>
              <w:spacing w:after="20"/>
              <w:ind w:left="20"/>
              <w:jc w:val="both"/>
            </w:pPr>
            <w:r>
              <w:rPr>
                <w:rFonts w:ascii="Times New Roman"/>
                <w:b w:val="false"/>
                <w:i w:val="false"/>
                <w:color w:val="000000"/>
                <w:sz w:val="20"/>
              </w:rPr>
              <w:t>
а) идентификатор справочника (классификатора)</w:t>
            </w:r>
          </w:p>
          <w:bookmarkEnd w:id="146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465"/>
          <w:p>
            <w:pPr>
              <w:spacing w:after="20"/>
              <w:ind w:left="20"/>
              <w:jc w:val="both"/>
            </w:pPr>
            <w:r>
              <w:rPr>
                <w:rFonts w:ascii="Times New Roman"/>
                <w:b w:val="false"/>
                <w:i w:val="false"/>
                <w:color w:val="000000"/>
                <w:sz w:val="20"/>
              </w:rPr>
              <w:t>
csdo:‌Reference‌Data‌Id‌Type (M.SDT.00091)</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466"/>
          <w:p>
            <w:pPr>
              <w:spacing w:after="20"/>
              <w:ind w:left="20"/>
              <w:jc w:val="both"/>
            </w:pPr>
            <w:r>
              <w:rPr>
                <w:rFonts w:ascii="Times New Roman"/>
                <w:b w:val="false"/>
                <w:i w:val="false"/>
                <w:color w:val="000000"/>
                <w:sz w:val="20"/>
              </w:rPr>
              <w:t>
*.3. Код территории</w:t>
            </w:r>
          </w:p>
          <w:bookmarkEnd w:id="1466"/>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467"/>
          <w:p>
            <w:pPr>
              <w:spacing w:after="20"/>
              <w:ind w:left="20"/>
              <w:jc w:val="both"/>
            </w:pPr>
            <w:r>
              <w:rPr>
                <w:rFonts w:ascii="Times New Roman"/>
                <w:b w:val="false"/>
                <w:i w:val="false"/>
                <w:color w:val="000000"/>
                <w:sz w:val="20"/>
              </w:rPr>
              <w:t>
csdo:‌Territory‌Code‌Type (M.SDT.00031)</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468"/>
          <w:p>
            <w:pPr>
              <w:spacing w:after="20"/>
              <w:ind w:left="20"/>
              <w:jc w:val="both"/>
            </w:pPr>
            <w:r>
              <w:rPr>
                <w:rFonts w:ascii="Times New Roman"/>
                <w:b w:val="false"/>
                <w:i w:val="false"/>
                <w:color w:val="000000"/>
                <w:sz w:val="20"/>
              </w:rPr>
              <w:t>
*.4. Регион</w:t>
            </w:r>
          </w:p>
          <w:bookmarkEnd w:id="1468"/>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469"/>
          <w:p>
            <w:pPr>
              <w:spacing w:after="20"/>
              <w:ind w:left="20"/>
              <w:jc w:val="both"/>
            </w:pPr>
            <w:r>
              <w:rPr>
                <w:rFonts w:ascii="Times New Roman"/>
                <w:b w:val="false"/>
                <w:i w:val="false"/>
                <w:color w:val="000000"/>
                <w:sz w:val="20"/>
              </w:rPr>
              <w:t>
csdo:‌Name120‌Type (M.SDT.00055)</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470"/>
          <w:p>
            <w:pPr>
              <w:spacing w:after="20"/>
              <w:ind w:left="20"/>
              <w:jc w:val="both"/>
            </w:pPr>
            <w:r>
              <w:rPr>
                <w:rFonts w:ascii="Times New Roman"/>
                <w:b w:val="false"/>
                <w:i w:val="false"/>
                <w:color w:val="000000"/>
                <w:sz w:val="20"/>
              </w:rPr>
              <w:t>
*.5. Район</w:t>
            </w:r>
          </w:p>
          <w:bookmarkEnd w:id="1470"/>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471"/>
          <w:p>
            <w:pPr>
              <w:spacing w:after="20"/>
              <w:ind w:left="20"/>
              <w:jc w:val="both"/>
            </w:pPr>
            <w:r>
              <w:rPr>
                <w:rFonts w:ascii="Times New Roman"/>
                <w:b w:val="false"/>
                <w:i w:val="false"/>
                <w:color w:val="000000"/>
                <w:sz w:val="20"/>
              </w:rPr>
              <w:t>
csdo:‌Name120‌Type (M.SDT.00055)</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472"/>
          <w:p>
            <w:pPr>
              <w:spacing w:after="20"/>
              <w:ind w:left="20"/>
              <w:jc w:val="both"/>
            </w:pPr>
            <w:r>
              <w:rPr>
                <w:rFonts w:ascii="Times New Roman"/>
                <w:b w:val="false"/>
                <w:i w:val="false"/>
                <w:color w:val="000000"/>
                <w:sz w:val="20"/>
              </w:rPr>
              <w:t>
*.6. Город</w:t>
            </w:r>
          </w:p>
          <w:bookmarkEnd w:id="1472"/>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473"/>
          <w:p>
            <w:pPr>
              <w:spacing w:after="20"/>
              <w:ind w:left="20"/>
              <w:jc w:val="both"/>
            </w:pPr>
            <w:r>
              <w:rPr>
                <w:rFonts w:ascii="Times New Roman"/>
                <w:b w:val="false"/>
                <w:i w:val="false"/>
                <w:color w:val="000000"/>
                <w:sz w:val="20"/>
              </w:rPr>
              <w:t>
csdo:‌Name120‌Type (M.SDT.00055)</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474"/>
          <w:p>
            <w:pPr>
              <w:spacing w:after="20"/>
              <w:ind w:left="20"/>
              <w:jc w:val="both"/>
            </w:pPr>
            <w:r>
              <w:rPr>
                <w:rFonts w:ascii="Times New Roman"/>
                <w:b w:val="false"/>
                <w:i w:val="false"/>
                <w:color w:val="000000"/>
                <w:sz w:val="20"/>
              </w:rPr>
              <w:t>
*.7. Населенный пункт</w:t>
            </w:r>
          </w:p>
          <w:bookmarkEnd w:id="1474"/>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475"/>
          <w:p>
            <w:pPr>
              <w:spacing w:after="20"/>
              <w:ind w:left="20"/>
              <w:jc w:val="both"/>
            </w:pPr>
            <w:r>
              <w:rPr>
                <w:rFonts w:ascii="Times New Roman"/>
                <w:b w:val="false"/>
                <w:i w:val="false"/>
                <w:color w:val="000000"/>
                <w:sz w:val="20"/>
              </w:rPr>
              <w:t>
csdo:‌Name120‌Type (M.SDT.00055)</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476"/>
          <w:p>
            <w:pPr>
              <w:spacing w:after="20"/>
              <w:ind w:left="20"/>
              <w:jc w:val="both"/>
            </w:pPr>
            <w:r>
              <w:rPr>
                <w:rFonts w:ascii="Times New Roman"/>
                <w:b w:val="false"/>
                <w:i w:val="false"/>
                <w:color w:val="000000"/>
                <w:sz w:val="20"/>
              </w:rPr>
              <w:t>
*.8. Улица</w:t>
            </w:r>
          </w:p>
          <w:bookmarkEnd w:id="1476"/>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477"/>
          <w:p>
            <w:pPr>
              <w:spacing w:after="20"/>
              <w:ind w:left="20"/>
              <w:jc w:val="both"/>
            </w:pPr>
            <w:r>
              <w:rPr>
                <w:rFonts w:ascii="Times New Roman"/>
                <w:b w:val="false"/>
                <w:i w:val="false"/>
                <w:color w:val="000000"/>
                <w:sz w:val="20"/>
              </w:rPr>
              <w:t>
csdo:‌Name120‌Type (M.SDT.00055)</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478"/>
          <w:p>
            <w:pPr>
              <w:spacing w:after="20"/>
              <w:ind w:left="20"/>
              <w:jc w:val="both"/>
            </w:pPr>
            <w:r>
              <w:rPr>
                <w:rFonts w:ascii="Times New Roman"/>
                <w:b w:val="false"/>
                <w:i w:val="false"/>
                <w:color w:val="000000"/>
                <w:sz w:val="20"/>
              </w:rPr>
              <w:t>
*.9. Номер дома</w:t>
            </w:r>
          </w:p>
          <w:bookmarkEnd w:id="1478"/>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479"/>
          <w:p>
            <w:pPr>
              <w:spacing w:after="20"/>
              <w:ind w:left="20"/>
              <w:jc w:val="both"/>
            </w:pPr>
            <w:r>
              <w:rPr>
                <w:rFonts w:ascii="Times New Roman"/>
                <w:b w:val="false"/>
                <w:i w:val="false"/>
                <w:color w:val="000000"/>
                <w:sz w:val="20"/>
              </w:rPr>
              <w:t>
csdo:‌Id50‌Type (M.SDT.00093)</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480"/>
          <w:p>
            <w:pPr>
              <w:spacing w:after="20"/>
              <w:ind w:left="20"/>
              <w:jc w:val="both"/>
            </w:pPr>
            <w:r>
              <w:rPr>
                <w:rFonts w:ascii="Times New Roman"/>
                <w:b w:val="false"/>
                <w:i w:val="false"/>
                <w:color w:val="000000"/>
                <w:sz w:val="20"/>
              </w:rPr>
              <w:t>
*.10. Номер помещения</w:t>
            </w:r>
          </w:p>
          <w:bookmarkEnd w:id="1480"/>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481"/>
          <w:p>
            <w:pPr>
              <w:spacing w:after="20"/>
              <w:ind w:left="20"/>
              <w:jc w:val="both"/>
            </w:pPr>
            <w:r>
              <w:rPr>
                <w:rFonts w:ascii="Times New Roman"/>
                <w:b w:val="false"/>
                <w:i w:val="false"/>
                <w:color w:val="000000"/>
                <w:sz w:val="20"/>
              </w:rPr>
              <w:t>
csdo:‌Id20‌Type (M.SDT.00092)</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482"/>
          <w:p>
            <w:pPr>
              <w:spacing w:after="20"/>
              <w:ind w:left="20"/>
              <w:jc w:val="both"/>
            </w:pPr>
            <w:r>
              <w:rPr>
                <w:rFonts w:ascii="Times New Roman"/>
                <w:b w:val="false"/>
                <w:i w:val="false"/>
                <w:color w:val="000000"/>
                <w:sz w:val="20"/>
              </w:rPr>
              <w:t>
*.11. Почтовый индекс</w:t>
            </w:r>
          </w:p>
          <w:bookmarkEnd w:id="1482"/>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483"/>
          <w:p>
            <w:pPr>
              <w:spacing w:after="20"/>
              <w:ind w:left="20"/>
              <w:jc w:val="both"/>
            </w:pPr>
            <w:r>
              <w:rPr>
                <w:rFonts w:ascii="Times New Roman"/>
                <w:b w:val="false"/>
                <w:i w:val="false"/>
                <w:color w:val="000000"/>
                <w:sz w:val="20"/>
              </w:rPr>
              <w:t>
csdo:‌Post‌Code‌Type (M.SDT.00006)</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484"/>
          <w:p>
            <w:pPr>
              <w:spacing w:after="20"/>
              <w:ind w:left="20"/>
              <w:jc w:val="both"/>
            </w:pPr>
            <w:r>
              <w:rPr>
                <w:rFonts w:ascii="Times New Roman"/>
                <w:b w:val="false"/>
                <w:i w:val="false"/>
                <w:color w:val="000000"/>
                <w:sz w:val="20"/>
              </w:rPr>
              <w:t>
*.12. Номер абонентского ящика</w:t>
            </w:r>
          </w:p>
          <w:bookmarkEnd w:id="1484"/>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485"/>
          <w:p>
            <w:pPr>
              <w:spacing w:after="20"/>
              <w:ind w:left="20"/>
              <w:jc w:val="both"/>
            </w:pPr>
            <w:r>
              <w:rPr>
                <w:rFonts w:ascii="Times New Roman"/>
                <w:b w:val="false"/>
                <w:i w:val="false"/>
                <w:color w:val="000000"/>
                <w:sz w:val="20"/>
              </w:rPr>
              <w:t>
csdo:‌Id20‌Type (M.SDT.00092)</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486"/>
          <w:p>
            <w:pPr>
              <w:spacing w:after="20"/>
              <w:ind w:left="20"/>
              <w:jc w:val="both"/>
            </w:pPr>
            <w:r>
              <w:rPr>
                <w:rFonts w:ascii="Times New Roman"/>
                <w:b w:val="false"/>
                <w:i w:val="false"/>
                <w:color w:val="000000"/>
                <w:sz w:val="20"/>
              </w:rPr>
              <w:t>
7.3.11. Контактный реквизит</w:t>
            </w:r>
          </w:p>
          <w:bookmarkEnd w:id="1486"/>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487"/>
          <w:p>
            <w:pPr>
              <w:spacing w:after="20"/>
              <w:ind w:left="20"/>
              <w:jc w:val="both"/>
            </w:pPr>
            <w:r>
              <w:rPr>
                <w:rFonts w:ascii="Times New Roman"/>
                <w:b w:val="false"/>
                <w:i w:val="false"/>
                <w:color w:val="000000"/>
                <w:sz w:val="20"/>
              </w:rPr>
              <w:t>
ccdo:‌Communication‌Details‌Type (M.CDT.00003)</w:t>
            </w:r>
          </w:p>
          <w:bookmarkEnd w:id="14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488"/>
          <w:p>
            <w:pPr>
              <w:spacing w:after="20"/>
              <w:ind w:left="20"/>
              <w:jc w:val="both"/>
            </w:pPr>
            <w:r>
              <w:rPr>
                <w:rFonts w:ascii="Times New Roman"/>
                <w:b w:val="false"/>
                <w:i w:val="false"/>
                <w:color w:val="000000"/>
                <w:sz w:val="20"/>
              </w:rPr>
              <w:t>
*.1. Код вида связи</w:t>
            </w:r>
          </w:p>
          <w:bookmarkEnd w:id="1488"/>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489"/>
          <w:p>
            <w:pPr>
              <w:spacing w:after="20"/>
              <w:ind w:left="20"/>
              <w:jc w:val="both"/>
            </w:pPr>
            <w:r>
              <w:rPr>
                <w:rFonts w:ascii="Times New Roman"/>
                <w:b w:val="false"/>
                <w:i w:val="false"/>
                <w:color w:val="000000"/>
                <w:sz w:val="20"/>
              </w:rPr>
              <w:t>
csdo:‌Communication‌Channel‌Code‌V2‌Type (M.SDT.00163)</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490"/>
          <w:p>
            <w:pPr>
              <w:spacing w:after="20"/>
              <w:ind w:left="20"/>
              <w:jc w:val="both"/>
            </w:pPr>
            <w:r>
              <w:rPr>
                <w:rFonts w:ascii="Times New Roman"/>
                <w:b w:val="false"/>
                <w:i w:val="false"/>
                <w:color w:val="000000"/>
                <w:sz w:val="20"/>
              </w:rPr>
              <w:t>
*.2. Наименование вида связи</w:t>
            </w:r>
          </w:p>
          <w:bookmarkEnd w:id="1490"/>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491"/>
          <w:p>
            <w:pPr>
              <w:spacing w:after="20"/>
              <w:ind w:left="20"/>
              <w:jc w:val="both"/>
            </w:pPr>
            <w:r>
              <w:rPr>
                <w:rFonts w:ascii="Times New Roman"/>
                <w:b w:val="false"/>
                <w:i w:val="false"/>
                <w:color w:val="000000"/>
                <w:sz w:val="20"/>
              </w:rPr>
              <w:t>
csdo:‌Name120‌Type (M.SDT.00055)</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492"/>
          <w:p>
            <w:pPr>
              <w:spacing w:after="20"/>
              <w:ind w:left="20"/>
              <w:jc w:val="both"/>
            </w:pPr>
            <w:r>
              <w:rPr>
                <w:rFonts w:ascii="Times New Roman"/>
                <w:b w:val="false"/>
                <w:i w:val="false"/>
                <w:color w:val="000000"/>
                <w:sz w:val="20"/>
              </w:rPr>
              <w:t>
*.3. Идентификатор канала связи</w:t>
            </w:r>
          </w:p>
          <w:bookmarkEnd w:id="1492"/>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493"/>
          <w:p>
            <w:pPr>
              <w:spacing w:after="20"/>
              <w:ind w:left="20"/>
              <w:jc w:val="both"/>
            </w:pPr>
            <w:r>
              <w:rPr>
                <w:rFonts w:ascii="Times New Roman"/>
                <w:b w:val="false"/>
                <w:i w:val="false"/>
                <w:color w:val="000000"/>
                <w:sz w:val="20"/>
              </w:rPr>
              <w:t>
csdo:‌Communication‌Channel‌Id‌Type (M.SDT.00015)</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494"/>
          <w:p>
            <w:pPr>
              <w:spacing w:after="20"/>
              <w:ind w:left="20"/>
              <w:jc w:val="both"/>
            </w:pPr>
            <w:r>
              <w:rPr>
                <w:rFonts w:ascii="Times New Roman"/>
                <w:b w:val="false"/>
                <w:i w:val="false"/>
                <w:color w:val="000000"/>
                <w:sz w:val="20"/>
              </w:rPr>
              <w:t>
7.3.12. Идентификатор Global Location Number</w:t>
            </w:r>
          </w:p>
          <w:bookmarkEnd w:id="1494"/>
          <w:p>
            <w:pPr>
              <w:spacing w:after="20"/>
              <w:ind w:left="20"/>
              <w:jc w:val="both"/>
            </w:pPr>
            <w:r>
              <w:rPr>
                <w:rFonts w:ascii="Times New Roman"/>
                <w:b w:val="false"/>
                <w:i w:val="false"/>
                <w:color w:val="000000"/>
                <w:sz w:val="20"/>
              </w:rPr>
              <w:t>
(ctsdo:‌GLNId)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495"/>
          <w:p>
            <w:pPr>
              <w:spacing w:after="20"/>
              <w:ind w:left="20"/>
              <w:jc w:val="both"/>
            </w:pPr>
            <w:r>
              <w:rPr>
                <w:rFonts w:ascii="Times New Roman"/>
                <w:b w:val="false"/>
                <w:i w:val="false"/>
                <w:color w:val="000000"/>
                <w:sz w:val="20"/>
              </w:rPr>
              <w:t>
ctsdo:‌GLNId‌Type (M.CT.SDT.00047)</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496"/>
          <w:p>
            <w:pPr>
              <w:spacing w:after="20"/>
              <w:ind w:left="20"/>
              <w:jc w:val="both"/>
            </w:pPr>
            <w:r>
              <w:rPr>
                <w:rFonts w:ascii="Times New Roman"/>
                <w:b w:val="false"/>
                <w:i w:val="false"/>
                <w:color w:val="000000"/>
                <w:sz w:val="20"/>
              </w:rPr>
              <w:t>
7.4. Сведения о маркированном товаре</w:t>
            </w:r>
          </w:p>
          <w:bookmarkEnd w:id="1496"/>
          <w:p>
            <w:pPr>
              <w:spacing w:after="20"/>
              <w:ind w:left="20"/>
              <w:jc w:val="both"/>
            </w:pPr>
            <w:r>
              <w:rPr>
                <w:rFonts w:ascii="Times New Roman"/>
                <w:b w:val="false"/>
                <w:i w:val="false"/>
                <w:color w:val="000000"/>
                <w:sz w:val="20"/>
              </w:rPr>
              <w:t>
(ctcdo:‌Marked‌Goods‌Details)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маркированном средствами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497"/>
          <w:p>
            <w:pPr>
              <w:spacing w:after="20"/>
              <w:ind w:left="20"/>
              <w:jc w:val="both"/>
            </w:pPr>
            <w:r>
              <w:rPr>
                <w:rFonts w:ascii="Times New Roman"/>
                <w:b w:val="false"/>
                <w:i w:val="false"/>
                <w:color w:val="000000"/>
                <w:sz w:val="20"/>
              </w:rPr>
              <w:t>
ctcdo:‌Marked‌Goods‌Details‌Type (M.CT.CDT.00267)</w:t>
            </w:r>
          </w:p>
          <w:bookmarkEnd w:id="14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498"/>
          <w:p>
            <w:pPr>
              <w:spacing w:after="20"/>
              <w:ind w:left="20"/>
              <w:jc w:val="both"/>
            </w:pPr>
            <w:r>
              <w:rPr>
                <w:rFonts w:ascii="Times New Roman"/>
                <w:b w:val="false"/>
                <w:i w:val="false"/>
                <w:color w:val="000000"/>
                <w:sz w:val="20"/>
              </w:rPr>
              <w:t>
7.4.1. Производитель</w:t>
            </w:r>
          </w:p>
          <w:bookmarkEnd w:id="1498"/>
          <w:p>
            <w:pPr>
              <w:spacing w:after="20"/>
              <w:ind w:left="20"/>
              <w:jc w:val="both"/>
            </w:pPr>
            <w:r>
              <w:rPr>
                <w:rFonts w:ascii="Times New Roman"/>
                <w:b w:val="false"/>
                <w:i w:val="false"/>
                <w:color w:val="000000"/>
                <w:sz w:val="20"/>
              </w:rPr>
              <w:t>
(ctcdo:‌Manufacturer‌Details)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подлежащих маркировке средствами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499"/>
          <w:p>
            <w:pPr>
              <w:spacing w:after="20"/>
              <w:ind w:left="20"/>
              <w:jc w:val="both"/>
            </w:pPr>
            <w:r>
              <w:rPr>
                <w:rFonts w:ascii="Times New Roman"/>
                <w:b w:val="false"/>
                <w:i w:val="false"/>
                <w:color w:val="000000"/>
                <w:sz w:val="20"/>
              </w:rPr>
              <w:t>
ctcdo:‌Turnover‌Subject‌Details‌Type (M.CT.CDT.00277)</w:t>
            </w:r>
          </w:p>
          <w:bookmarkEnd w:id="14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500"/>
          <w:p>
            <w:pPr>
              <w:spacing w:after="20"/>
              <w:ind w:left="20"/>
              <w:jc w:val="both"/>
            </w:pPr>
            <w:r>
              <w:rPr>
                <w:rFonts w:ascii="Times New Roman"/>
                <w:b w:val="false"/>
                <w:i w:val="false"/>
                <w:color w:val="000000"/>
                <w:sz w:val="20"/>
              </w:rPr>
              <w:t>
*.1. Код страны</w:t>
            </w:r>
          </w:p>
          <w:bookmarkEnd w:id="150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501"/>
          <w:p>
            <w:pPr>
              <w:spacing w:after="20"/>
              <w:ind w:left="20"/>
              <w:jc w:val="both"/>
            </w:pPr>
            <w:r>
              <w:rPr>
                <w:rFonts w:ascii="Times New Roman"/>
                <w:b w:val="false"/>
                <w:i w:val="false"/>
                <w:color w:val="000000"/>
                <w:sz w:val="20"/>
              </w:rPr>
              <w:t>
csdo:‌Unified‌Country‌Code‌Type (M.SDT.00112)</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502"/>
          <w:p>
            <w:pPr>
              <w:spacing w:after="20"/>
              <w:ind w:left="20"/>
              <w:jc w:val="both"/>
            </w:pPr>
            <w:r>
              <w:rPr>
                <w:rFonts w:ascii="Times New Roman"/>
                <w:b w:val="false"/>
                <w:i w:val="false"/>
                <w:color w:val="000000"/>
                <w:sz w:val="20"/>
              </w:rPr>
              <w:t>
а) идентификатор справочника (классификатора)</w:t>
            </w:r>
          </w:p>
          <w:bookmarkEnd w:id="150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503"/>
          <w:p>
            <w:pPr>
              <w:spacing w:after="20"/>
              <w:ind w:left="20"/>
              <w:jc w:val="both"/>
            </w:pPr>
            <w:r>
              <w:rPr>
                <w:rFonts w:ascii="Times New Roman"/>
                <w:b w:val="false"/>
                <w:i w:val="false"/>
                <w:color w:val="000000"/>
                <w:sz w:val="20"/>
              </w:rPr>
              <w:t>
csdo:‌Reference‌Data‌Id‌Type (M.SDT.00091)</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504"/>
          <w:p>
            <w:pPr>
              <w:spacing w:after="20"/>
              <w:ind w:left="20"/>
              <w:jc w:val="both"/>
            </w:pPr>
            <w:r>
              <w:rPr>
                <w:rFonts w:ascii="Times New Roman"/>
                <w:b w:val="false"/>
                <w:i w:val="false"/>
                <w:color w:val="000000"/>
                <w:sz w:val="20"/>
              </w:rPr>
              <w:t>
*.2. Наименование субъекта</w:t>
            </w:r>
          </w:p>
          <w:bookmarkEnd w:id="1504"/>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505"/>
          <w:p>
            <w:pPr>
              <w:spacing w:after="20"/>
              <w:ind w:left="20"/>
              <w:jc w:val="both"/>
            </w:pPr>
            <w:r>
              <w:rPr>
                <w:rFonts w:ascii="Times New Roman"/>
                <w:b w:val="false"/>
                <w:i w:val="false"/>
                <w:color w:val="000000"/>
                <w:sz w:val="20"/>
              </w:rPr>
              <w:t>
csdo:‌Name300‌Type (M.SDT.00056)</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506"/>
          <w:p>
            <w:pPr>
              <w:spacing w:after="20"/>
              <w:ind w:left="20"/>
              <w:jc w:val="both"/>
            </w:pPr>
            <w:r>
              <w:rPr>
                <w:rFonts w:ascii="Times New Roman"/>
                <w:b w:val="false"/>
                <w:i w:val="false"/>
                <w:color w:val="000000"/>
                <w:sz w:val="20"/>
              </w:rPr>
              <w:t>
*.3. Краткое наименование субъекта</w:t>
            </w:r>
          </w:p>
          <w:bookmarkEnd w:id="1506"/>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507"/>
          <w:p>
            <w:pPr>
              <w:spacing w:after="20"/>
              <w:ind w:left="20"/>
              <w:jc w:val="both"/>
            </w:pPr>
            <w:r>
              <w:rPr>
                <w:rFonts w:ascii="Times New Roman"/>
                <w:b w:val="false"/>
                <w:i w:val="false"/>
                <w:color w:val="000000"/>
                <w:sz w:val="20"/>
              </w:rPr>
              <w:t>
csdo:‌Name120‌Type (M.SDT.00055)</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508"/>
          <w:p>
            <w:pPr>
              <w:spacing w:after="20"/>
              <w:ind w:left="20"/>
              <w:jc w:val="both"/>
            </w:pPr>
            <w:r>
              <w:rPr>
                <w:rFonts w:ascii="Times New Roman"/>
                <w:b w:val="false"/>
                <w:i w:val="false"/>
                <w:color w:val="000000"/>
                <w:sz w:val="20"/>
              </w:rPr>
              <w:t>
*.4. Код организационно-правовой формы</w:t>
            </w:r>
          </w:p>
          <w:bookmarkEnd w:id="1508"/>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509"/>
          <w:p>
            <w:pPr>
              <w:spacing w:after="20"/>
              <w:ind w:left="20"/>
              <w:jc w:val="both"/>
            </w:pPr>
            <w:r>
              <w:rPr>
                <w:rFonts w:ascii="Times New Roman"/>
                <w:b w:val="false"/>
                <w:i w:val="false"/>
                <w:color w:val="000000"/>
                <w:sz w:val="20"/>
              </w:rPr>
              <w:t>
csdo:‌Unified‌Code20‌Type (M.SDT.00140)</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510"/>
          <w:p>
            <w:pPr>
              <w:spacing w:after="20"/>
              <w:ind w:left="20"/>
              <w:jc w:val="both"/>
            </w:pPr>
            <w:r>
              <w:rPr>
                <w:rFonts w:ascii="Times New Roman"/>
                <w:b w:val="false"/>
                <w:i w:val="false"/>
                <w:color w:val="000000"/>
                <w:sz w:val="20"/>
              </w:rPr>
              <w:t>
а) идентификатор справочника (классификатора)</w:t>
            </w:r>
          </w:p>
          <w:bookmarkEnd w:id="151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511"/>
          <w:p>
            <w:pPr>
              <w:spacing w:after="20"/>
              <w:ind w:left="20"/>
              <w:jc w:val="both"/>
            </w:pPr>
            <w:r>
              <w:rPr>
                <w:rFonts w:ascii="Times New Roman"/>
                <w:b w:val="false"/>
                <w:i w:val="false"/>
                <w:color w:val="000000"/>
                <w:sz w:val="20"/>
              </w:rPr>
              <w:t>
csdo:‌Reference‌Data‌Id‌Type (M.SDT.00091)</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512"/>
          <w:p>
            <w:pPr>
              <w:spacing w:after="20"/>
              <w:ind w:left="20"/>
              <w:jc w:val="both"/>
            </w:pPr>
            <w:r>
              <w:rPr>
                <w:rFonts w:ascii="Times New Roman"/>
                <w:b w:val="false"/>
                <w:i w:val="false"/>
                <w:color w:val="000000"/>
                <w:sz w:val="20"/>
              </w:rPr>
              <w:t>
*.5. Наименование организационно-правовой формы</w:t>
            </w:r>
          </w:p>
          <w:bookmarkEnd w:id="1512"/>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513"/>
          <w:p>
            <w:pPr>
              <w:spacing w:after="20"/>
              <w:ind w:left="20"/>
              <w:jc w:val="both"/>
            </w:pPr>
            <w:r>
              <w:rPr>
                <w:rFonts w:ascii="Times New Roman"/>
                <w:b w:val="false"/>
                <w:i w:val="false"/>
                <w:color w:val="000000"/>
                <w:sz w:val="20"/>
              </w:rPr>
              <w:t>
csdo:‌Name300‌Type (M.SDT.00056)</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514"/>
          <w:p>
            <w:pPr>
              <w:spacing w:after="20"/>
              <w:ind w:left="20"/>
              <w:jc w:val="both"/>
            </w:pPr>
            <w:r>
              <w:rPr>
                <w:rFonts w:ascii="Times New Roman"/>
                <w:b w:val="false"/>
                <w:i w:val="false"/>
                <w:color w:val="000000"/>
                <w:sz w:val="20"/>
              </w:rPr>
              <w:t>
*.6. Идентификатор хозяйствующего субъекта</w:t>
            </w:r>
          </w:p>
          <w:bookmarkEnd w:id="1514"/>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515"/>
          <w:p>
            <w:pPr>
              <w:spacing w:after="20"/>
              <w:ind w:left="20"/>
              <w:jc w:val="both"/>
            </w:pPr>
            <w:r>
              <w:rPr>
                <w:rFonts w:ascii="Times New Roman"/>
                <w:b w:val="false"/>
                <w:i w:val="false"/>
                <w:color w:val="000000"/>
                <w:sz w:val="20"/>
              </w:rPr>
              <w:t>
csdo:‌Business‌Entity‌Id‌Type (M.SDT.00157)</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516"/>
          <w:p>
            <w:pPr>
              <w:spacing w:after="20"/>
              <w:ind w:left="20"/>
              <w:jc w:val="both"/>
            </w:pPr>
            <w:r>
              <w:rPr>
                <w:rFonts w:ascii="Times New Roman"/>
                <w:b w:val="false"/>
                <w:i w:val="false"/>
                <w:color w:val="000000"/>
                <w:sz w:val="20"/>
              </w:rPr>
              <w:t>
а) метод идентификации</w:t>
            </w:r>
          </w:p>
          <w:bookmarkEnd w:id="1516"/>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517"/>
          <w:p>
            <w:pPr>
              <w:spacing w:after="20"/>
              <w:ind w:left="20"/>
              <w:jc w:val="both"/>
            </w:pPr>
            <w:r>
              <w:rPr>
                <w:rFonts w:ascii="Times New Roman"/>
                <w:b w:val="false"/>
                <w:i w:val="false"/>
                <w:color w:val="000000"/>
                <w:sz w:val="20"/>
              </w:rPr>
              <w:t>
csdo:‌Business‌Entity‌Id‌Kind‌Id‌Type (M.SDT.00158)</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518"/>
          <w:p>
            <w:pPr>
              <w:spacing w:after="20"/>
              <w:ind w:left="20"/>
              <w:jc w:val="both"/>
            </w:pPr>
            <w:r>
              <w:rPr>
                <w:rFonts w:ascii="Times New Roman"/>
                <w:b w:val="false"/>
                <w:i w:val="false"/>
                <w:color w:val="000000"/>
                <w:sz w:val="20"/>
              </w:rPr>
              <w:t>
*.7. Уникальный идентификационный таможенный номер</w:t>
            </w:r>
          </w:p>
          <w:bookmarkEnd w:id="1518"/>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519"/>
          <w:p>
            <w:pPr>
              <w:spacing w:after="20"/>
              <w:ind w:left="20"/>
              <w:jc w:val="both"/>
            </w:pPr>
            <w:r>
              <w:rPr>
                <w:rFonts w:ascii="Times New Roman"/>
                <w:b w:val="false"/>
                <w:i w:val="false"/>
                <w:color w:val="000000"/>
                <w:sz w:val="20"/>
              </w:rPr>
              <w:t>
csdo:‌Unique‌Customs‌Number‌Id‌Type (M.SDT.00089)</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520"/>
          <w:p>
            <w:pPr>
              <w:spacing w:after="20"/>
              <w:ind w:left="20"/>
              <w:jc w:val="both"/>
            </w:pPr>
            <w:r>
              <w:rPr>
                <w:rFonts w:ascii="Times New Roman"/>
                <w:b w:val="false"/>
                <w:i w:val="false"/>
                <w:color w:val="000000"/>
                <w:sz w:val="20"/>
              </w:rPr>
              <w:t>
*.8. Идентификатор налогоплательщика</w:t>
            </w:r>
          </w:p>
          <w:bookmarkEnd w:id="1520"/>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521"/>
          <w:p>
            <w:pPr>
              <w:spacing w:after="20"/>
              <w:ind w:left="20"/>
              <w:jc w:val="both"/>
            </w:pPr>
            <w:r>
              <w:rPr>
                <w:rFonts w:ascii="Times New Roman"/>
                <w:b w:val="false"/>
                <w:i w:val="false"/>
                <w:color w:val="000000"/>
                <w:sz w:val="20"/>
              </w:rPr>
              <w:t>
csdo:‌Taxpayer‌Id‌Type (M.SDT.00025)</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522"/>
          <w:p>
            <w:pPr>
              <w:spacing w:after="20"/>
              <w:ind w:left="20"/>
              <w:jc w:val="both"/>
            </w:pPr>
            <w:r>
              <w:rPr>
                <w:rFonts w:ascii="Times New Roman"/>
                <w:b w:val="false"/>
                <w:i w:val="false"/>
                <w:color w:val="000000"/>
                <w:sz w:val="20"/>
              </w:rPr>
              <w:t>
*.9. Код причины постановки на учет</w:t>
            </w:r>
          </w:p>
          <w:bookmarkEnd w:id="1522"/>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523"/>
          <w:p>
            <w:pPr>
              <w:spacing w:after="20"/>
              <w:ind w:left="20"/>
              <w:jc w:val="both"/>
            </w:pPr>
            <w:r>
              <w:rPr>
                <w:rFonts w:ascii="Times New Roman"/>
                <w:b w:val="false"/>
                <w:i w:val="false"/>
                <w:color w:val="000000"/>
                <w:sz w:val="20"/>
              </w:rPr>
              <w:t>
csdo:‌Tax‌Registration‌Reason‌Code‌Type (M.SDT.00030)</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524"/>
          <w:p>
            <w:pPr>
              <w:spacing w:after="20"/>
              <w:ind w:left="20"/>
              <w:jc w:val="both"/>
            </w:pPr>
            <w:r>
              <w:rPr>
                <w:rFonts w:ascii="Times New Roman"/>
                <w:b w:val="false"/>
                <w:i w:val="false"/>
                <w:color w:val="000000"/>
                <w:sz w:val="20"/>
              </w:rPr>
              <w:t>
*.10. Адрес</w:t>
            </w:r>
          </w:p>
          <w:bookmarkEnd w:id="1524"/>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525"/>
          <w:p>
            <w:pPr>
              <w:spacing w:after="20"/>
              <w:ind w:left="20"/>
              <w:jc w:val="both"/>
            </w:pPr>
            <w:r>
              <w:rPr>
                <w:rFonts w:ascii="Times New Roman"/>
                <w:b w:val="false"/>
                <w:i w:val="false"/>
                <w:color w:val="000000"/>
                <w:sz w:val="20"/>
              </w:rPr>
              <w:t>
ccdo:‌Subject‌Address‌Details‌Type (M.CDT.00064)</w:t>
            </w:r>
          </w:p>
          <w:bookmarkEnd w:id="15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526"/>
          <w:p>
            <w:pPr>
              <w:spacing w:after="20"/>
              <w:ind w:left="20"/>
              <w:jc w:val="both"/>
            </w:pPr>
            <w:r>
              <w:rPr>
                <w:rFonts w:ascii="Times New Roman"/>
                <w:b w:val="false"/>
                <w:i w:val="false"/>
                <w:color w:val="000000"/>
                <w:sz w:val="20"/>
              </w:rPr>
              <w:t>
*.10.1. Код вида адреса</w:t>
            </w:r>
          </w:p>
          <w:bookmarkEnd w:id="1526"/>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527"/>
          <w:p>
            <w:pPr>
              <w:spacing w:after="20"/>
              <w:ind w:left="20"/>
              <w:jc w:val="both"/>
            </w:pPr>
            <w:r>
              <w:rPr>
                <w:rFonts w:ascii="Times New Roman"/>
                <w:b w:val="false"/>
                <w:i w:val="false"/>
                <w:color w:val="000000"/>
                <w:sz w:val="20"/>
              </w:rPr>
              <w:t>
csdo:‌Address‌Kind‌Code‌Type (M.SDT.00162)</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528"/>
          <w:p>
            <w:pPr>
              <w:spacing w:after="20"/>
              <w:ind w:left="20"/>
              <w:jc w:val="both"/>
            </w:pPr>
            <w:r>
              <w:rPr>
                <w:rFonts w:ascii="Times New Roman"/>
                <w:b w:val="false"/>
                <w:i w:val="false"/>
                <w:color w:val="000000"/>
                <w:sz w:val="20"/>
              </w:rPr>
              <w:t>
*.10.2. Код страны</w:t>
            </w:r>
          </w:p>
          <w:bookmarkEnd w:id="152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529"/>
          <w:p>
            <w:pPr>
              <w:spacing w:after="20"/>
              <w:ind w:left="20"/>
              <w:jc w:val="both"/>
            </w:pPr>
            <w:r>
              <w:rPr>
                <w:rFonts w:ascii="Times New Roman"/>
                <w:b w:val="false"/>
                <w:i w:val="false"/>
                <w:color w:val="000000"/>
                <w:sz w:val="20"/>
              </w:rPr>
              <w:t>
csdo:‌Unified‌Country‌Code‌Type (M.SDT.00112)</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530"/>
          <w:p>
            <w:pPr>
              <w:spacing w:after="20"/>
              <w:ind w:left="20"/>
              <w:jc w:val="both"/>
            </w:pPr>
            <w:r>
              <w:rPr>
                <w:rFonts w:ascii="Times New Roman"/>
                <w:b w:val="false"/>
                <w:i w:val="false"/>
                <w:color w:val="000000"/>
                <w:sz w:val="20"/>
              </w:rPr>
              <w:t>
а) идентификатор справочника (классификатора)</w:t>
            </w:r>
          </w:p>
          <w:bookmarkEnd w:id="153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531"/>
          <w:p>
            <w:pPr>
              <w:spacing w:after="20"/>
              <w:ind w:left="20"/>
              <w:jc w:val="both"/>
            </w:pPr>
            <w:r>
              <w:rPr>
                <w:rFonts w:ascii="Times New Roman"/>
                <w:b w:val="false"/>
                <w:i w:val="false"/>
                <w:color w:val="000000"/>
                <w:sz w:val="20"/>
              </w:rPr>
              <w:t>
csdo:‌Reference‌Data‌Id‌Type (M.SDT.00091)</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532"/>
          <w:p>
            <w:pPr>
              <w:spacing w:after="20"/>
              <w:ind w:left="20"/>
              <w:jc w:val="both"/>
            </w:pPr>
            <w:r>
              <w:rPr>
                <w:rFonts w:ascii="Times New Roman"/>
                <w:b w:val="false"/>
                <w:i w:val="false"/>
                <w:color w:val="000000"/>
                <w:sz w:val="20"/>
              </w:rPr>
              <w:t>
*.10.3. Код территории</w:t>
            </w:r>
          </w:p>
          <w:bookmarkEnd w:id="1532"/>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533"/>
          <w:p>
            <w:pPr>
              <w:spacing w:after="20"/>
              <w:ind w:left="20"/>
              <w:jc w:val="both"/>
            </w:pPr>
            <w:r>
              <w:rPr>
                <w:rFonts w:ascii="Times New Roman"/>
                <w:b w:val="false"/>
                <w:i w:val="false"/>
                <w:color w:val="000000"/>
                <w:sz w:val="20"/>
              </w:rPr>
              <w:t>
csdo:‌Territory‌Code‌Type (M.SDT.00031)</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534"/>
          <w:p>
            <w:pPr>
              <w:spacing w:after="20"/>
              <w:ind w:left="20"/>
              <w:jc w:val="both"/>
            </w:pPr>
            <w:r>
              <w:rPr>
                <w:rFonts w:ascii="Times New Roman"/>
                <w:b w:val="false"/>
                <w:i w:val="false"/>
                <w:color w:val="000000"/>
                <w:sz w:val="20"/>
              </w:rPr>
              <w:t>
*.10.4. Регион</w:t>
            </w:r>
          </w:p>
          <w:bookmarkEnd w:id="1534"/>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535"/>
          <w:p>
            <w:pPr>
              <w:spacing w:after="20"/>
              <w:ind w:left="20"/>
              <w:jc w:val="both"/>
            </w:pPr>
            <w:r>
              <w:rPr>
                <w:rFonts w:ascii="Times New Roman"/>
                <w:b w:val="false"/>
                <w:i w:val="false"/>
                <w:color w:val="000000"/>
                <w:sz w:val="20"/>
              </w:rPr>
              <w:t>
csdo:‌Name120‌Type (M.SDT.00055)</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536"/>
          <w:p>
            <w:pPr>
              <w:spacing w:after="20"/>
              <w:ind w:left="20"/>
              <w:jc w:val="both"/>
            </w:pPr>
            <w:r>
              <w:rPr>
                <w:rFonts w:ascii="Times New Roman"/>
                <w:b w:val="false"/>
                <w:i w:val="false"/>
                <w:color w:val="000000"/>
                <w:sz w:val="20"/>
              </w:rPr>
              <w:t>
*.10.5. Район</w:t>
            </w:r>
          </w:p>
          <w:bookmarkEnd w:id="1536"/>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537"/>
          <w:p>
            <w:pPr>
              <w:spacing w:after="20"/>
              <w:ind w:left="20"/>
              <w:jc w:val="both"/>
            </w:pPr>
            <w:r>
              <w:rPr>
                <w:rFonts w:ascii="Times New Roman"/>
                <w:b w:val="false"/>
                <w:i w:val="false"/>
                <w:color w:val="000000"/>
                <w:sz w:val="20"/>
              </w:rPr>
              <w:t>
csdo:‌Name120‌Type (M.SDT.00055)</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538"/>
          <w:p>
            <w:pPr>
              <w:spacing w:after="20"/>
              <w:ind w:left="20"/>
              <w:jc w:val="both"/>
            </w:pPr>
            <w:r>
              <w:rPr>
                <w:rFonts w:ascii="Times New Roman"/>
                <w:b w:val="false"/>
                <w:i w:val="false"/>
                <w:color w:val="000000"/>
                <w:sz w:val="20"/>
              </w:rPr>
              <w:t>
*.10.6. Город</w:t>
            </w:r>
          </w:p>
          <w:bookmarkEnd w:id="1538"/>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539"/>
          <w:p>
            <w:pPr>
              <w:spacing w:after="20"/>
              <w:ind w:left="20"/>
              <w:jc w:val="both"/>
            </w:pPr>
            <w:r>
              <w:rPr>
                <w:rFonts w:ascii="Times New Roman"/>
                <w:b w:val="false"/>
                <w:i w:val="false"/>
                <w:color w:val="000000"/>
                <w:sz w:val="20"/>
              </w:rPr>
              <w:t>
csdo:‌Name120‌Type (M.SDT.00055)</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540"/>
          <w:p>
            <w:pPr>
              <w:spacing w:after="20"/>
              <w:ind w:left="20"/>
              <w:jc w:val="both"/>
            </w:pPr>
            <w:r>
              <w:rPr>
                <w:rFonts w:ascii="Times New Roman"/>
                <w:b w:val="false"/>
                <w:i w:val="false"/>
                <w:color w:val="000000"/>
                <w:sz w:val="20"/>
              </w:rPr>
              <w:t>
*.10.7. Населенный пункт</w:t>
            </w:r>
          </w:p>
          <w:bookmarkEnd w:id="1540"/>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541"/>
          <w:p>
            <w:pPr>
              <w:spacing w:after="20"/>
              <w:ind w:left="20"/>
              <w:jc w:val="both"/>
            </w:pPr>
            <w:r>
              <w:rPr>
                <w:rFonts w:ascii="Times New Roman"/>
                <w:b w:val="false"/>
                <w:i w:val="false"/>
                <w:color w:val="000000"/>
                <w:sz w:val="20"/>
              </w:rPr>
              <w:t>
csdo:‌Name120‌Type (M.SDT.00055)</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542"/>
          <w:p>
            <w:pPr>
              <w:spacing w:after="20"/>
              <w:ind w:left="20"/>
              <w:jc w:val="both"/>
            </w:pPr>
            <w:r>
              <w:rPr>
                <w:rFonts w:ascii="Times New Roman"/>
                <w:b w:val="false"/>
                <w:i w:val="false"/>
                <w:color w:val="000000"/>
                <w:sz w:val="20"/>
              </w:rPr>
              <w:t>
*.10.8. Улица</w:t>
            </w:r>
          </w:p>
          <w:bookmarkEnd w:id="1542"/>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543"/>
          <w:p>
            <w:pPr>
              <w:spacing w:after="20"/>
              <w:ind w:left="20"/>
              <w:jc w:val="both"/>
            </w:pPr>
            <w:r>
              <w:rPr>
                <w:rFonts w:ascii="Times New Roman"/>
                <w:b w:val="false"/>
                <w:i w:val="false"/>
                <w:color w:val="000000"/>
                <w:sz w:val="20"/>
              </w:rPr>
              <w:t>
csdo:‌Name120‌Type (M.SDT.00055)</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544"/>
          <w:p>
            <w:pPr>
              <w:spacing w:after="20"/>
              <w:ind w:left="20"/>
              <w:jc w:val="both"/>
            </w:pPr>
            <w:r>
              <w:rPr>
                <w:rFonts w:ascii="Times New Roman"/>
                <w:b w:val="false"/>
                <w:i w:val="false"/>
                <w:color w:val="000000"/>
                <w:sz w:val="20"/>
              </w:rPr>
              <w:t>
*.10.9. Номер дома</w:t>
            </w:r>
          </w:p>
          <w:bookmarkEnd w:id="1544"/>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545"/>
          <w:p>
            <w:pPr>
              <w:spacing w:after="20"/>
              <w:ind w:left="20"/>
              <w:jc w:val="both"/>
            </w:pPr>
            <w:r>
              <w:rPr>
                <w:rFonts w:ascii="Times New Roman"/>
                <w:b w:val="false"/>
                <w:i w:val="false"/>
                <w:color w:val="000000"/>
                <w:sz w:val="20"/>
              </w:rPr>
              <w:t>
csdo:‌Id50‌Type (M.SDT.00093)</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546"/>
          <w:p>
            <w:pPr>
              <w:spacing w:after="20"/>
              <w:ind w:left="20"/>
              <w:jc w:val="both"/>
            </w:pPr>
            <w:r>
              <w:rPr>
                <w:rFonts w:ascii="Times New Roman"/>
                <w:b w:val="false"/>
                <w:i w:val="false"/>
                <w:color w:val="000000"/>
                <w:sz w:val="20"/>
              </w:rPr>
              <w:t>
*.10.10. Номер помещения</w:t>
            </w:r>
          </w:p>
          <w:bookmarkEnd w:id="1546"/>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547"/>
          <w:p>
            <w:pPr>
              <w:spacing w:after="20"/>
              <w:ind w:left="20"/>
              <w:jc w:val="both"/>
            </w:pPr>
            <w:r>
              <w:rPr>
                <w:rFonts w:ascii="Times New Roman"/>
                <w:b w:val="false"/>
                <w:i w:val="false"/>
                <w:color w:val="000000"/>
                <w:sz w:val="20"/>
              </w:rPr>
              <w:t>
csdo:‌Id20‌Type (M.SDT.00092)</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548"/>
          <w:p>
            <w:pPr>
              <w:spacing w:after="20"/>
              <w:ind w:left="20"/>
              <w:jc w:val="both"/>
            </w:pPr>
            <w:r>
              <w:rPr>
                <w:rFonts w:ascii="Times New Roman"/>
                <w:b w:val="false"/>
                <w:i w:val="false"/>
                <w:color w:val="000000"/>
                <w:sz w:val="20"/>
              </w:rPr>
              <w:t>
*.10.11. Почтовый индекс</w:t>
            </w:r>
          </w:p>
          <w:bookmarkEnd w:id="1548"/>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549"/>
          <w:p>
            <w:pPr>
              <w:spacing w:after="20"/>
              <w:ind w:left="20"/>
              <w:jc w:val="both"/>
            </w:pPr>
            <w:r>
              <w:rPr>
                <w:rFonts w:ascii="Times New Roman"/>
                <w:b w:val="false"/>
                <w:i w:val="false"/>
                <w:color w:val="000000"/>
                <w:sz w:val="20"/>
              </w:rPr>
              <w:t>
csdo:‌Post‌Code‌Type (M.SDT.00006)</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550"/>
          <w:p>
            <w:pPr>
              <w:spacing w:after="20"/>
              <w:ind w:left="20"/>
              <w:jc w:val="both"/>
            </w:pPr>
            <w:r>
              <w:rPr>
                <w:rFonts w:ascii="Times New Roman"/>
                <w:b w:val="false"/>
                <w:i w:val="false"/>
                <w:color w:val="000000"/>
                <w:sz w:val="20"/>
              </w:rPr>
              <w:t>
*.10.12. Номер абонентского ящика</w:t>
            </w:r>
          </w:p>
          <w:bookmarkEnd w:id="1550"/>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551"/>
          <w:p>
            <w:pPr>
              <w:spacing w:after="20"/>
              <w:ind w:left="20"/>
              <w:jc w:val="both"/>
            </w:pPr>
            <w:r>
              <w:rPr>
                <w:rFonts w:ascii="Times New Roman"/>
                <w:b w:val="false"/>
                <w:i w:val="false"/>
                <w:color w:val="000000"/>
                <w:sz w:val="20"/>
              </w:rPr>
              <w:t>
csdo:‌Id20‌Type (M.SDT.00092)</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552"/>
          <w:p>
            <w:pPr>
              <w:spacing w:after="20"/>
              <w:ind w:left="20"/>
              <w:jc w:val="both"/>
            </w:pPr>
            <w:r>
              <w:rPr>
                <w:rFonts w:ascii="Times New Roman"/>
                <w:b w:val="false"/>
                <w:i w:val="false"/>
                <w:color w:val="000000"/>
                <w:sz w:val="20"/>
              </w:rPr>
              <w:t>
*.11. Контактный реквизит</w:t>
            </w:r>
          </w:p>
          <w:bookmarkEnd w:id="1552"/>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553"/>
          <w:p>
            <w:pPr>
              <w:spacing w:after="20"/>
              <w:ind w:left="20"/>
              <w:jc w:val="both"/>
            </w:pPr>
            <w:r>
              <w:rPr>
                <w:rFonts w:ascii="Times New Roman"/>
                <w:b w:val="false"/>
                <w:i w:val="false"/>
                <w:color w:val="000000"/>
                <w:sz w:val="20"/>
              </w:rPr>
              <w:t>
ccdo:‌Communication‌Details‌Type (M.CDT.00003)</w:t>
            </w:r>
          </w:p>
          <w:bookmarkEnd w:id="15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554"/>
          <w:p>
            <w:pPr>
              <w:spacing w:after="20"/>
              <w:ind w:left="20"/>
              <w:jc w:val="both"/>
            </w:pPr>
            <w:r>
              <w:rPr>
                <w:rFonts w:ascii="Times New Roman"/>
                <w:b w:val="false"/>
                <w:i w:val="false"/>
                <w:color w:val="000000"/>
                <w:sz w:val="20"/>
              </w:rPr>
              <w:t>
*.11.1. Код вида связи</w:t>
            </w:r>
          </w:p>
          <w:bookmarkEnd w:id="1554"/>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555"/>
          <w:p>
            <w:pPr>
              <w:spacing w:after="20"/>
              <w:ind w:left="20"/>
              <w:jc w:val="both"/>
            </w:pPr>
            <w:r>
              <w:rPr>
                <w:rFonts w:ascii="Times New Roman"/>
                <w:b w:val="false"/>
                <w:i w:val="false"/>
                <w:color w:val="000000"/>
                <w:sz w:val="20"/>
              </w:rPr>
              <w:t>
csdo:‌Communication‌Channel‌Code‌V2‌Type (M.SDT.00163)</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556"/>
          <w:p>
            <w:pPr>
              <w:spacing w:after="20"/>
              <w:ind w:left="20"/>
              <w:jc w:val="both"/>
            </w:pPr>
            <w:r>
              <w:rPr>
                <w:rFonts w:ascii="Times New Roman"/>
                <w:b w:val="false"/>
                <w:i w:val="false"/>
                <w:color w:val="000000"/>
                <w:sz w:val="20"/>
              </w:rPr>
              <w:t>
*.11.2. Наименование вида связи</w:t>
            </w:r>
          </w:p>
          <w:bookmarkEnd w:id="1556"/>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557"/>
          <w:p>
            <w:pPr>
              <w:spacing w:after="20"/>
              <w:ind w:left="20"/>
              <w:jc w:val="both"/>
            </w:pPr>
            <w:r>
              <w:rPr>
                <w:rFonts w:ascii="Times New Roman"/>
                <w:b w:val="false"/>
                <w:i w:val="false"/>
                <w:color w:val="000000"/>
                <w:sz w:val="20"/>
              </w:rPr>
              <w:t>
csdo:‌Name120‌Type (M.SDT.00055)</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558"/>
          <w:p>
            <w:pPr>
              <w:spacing w:after="20"/>
              <w:ind w:left="20"/>
              <w:jc w:val="both"/>
            </w:pPr>
            <w:r>
              <w:rPr>
                <w:rFonts w:ascii="Times New Roman"/>
                <w:b w:val="false"/>
                <w:i w:val="false"/>
                <w:color w:val="000000"/>
                <w:sz w:val="20"/>
              </w:rPr>
              <w:t>
*.11.3. Идентификатор канала связи</w:t>
            </w:r>
          </w:p>
          <w:bookmarkEnd w:id="1558"/>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559"/>
          <w:p>
            <w:pPr>
              <w:spacing w:after="20"/>
              <w:ind w:left="20"/>
              <w:jc w:val="both"/>
            </w:pPr>
            <w:r>
              <w:rPr>
                <w:rFonts w:ascii="Times New Roman"/>
                <w:b w:val="false"/>
                <w:i w:val="false"/>
                <w:color w:val="000000"/>
                <w:sz w:val="20"/>
              </w:rPr>
              <w:t>
csdo:‌Communication‌Channel‌Id‌Type (M.SDT.00015)</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560"/>
          <w:p>
            <w:pPr>
              <w:spacing w:after="20"/>
              <w:ind w:left="20"/>
              <w:jc w:val="both"/>
            </w:pPr>
            <w:r>
              <w:rPr>
                <w:rFonts w:ascii="Times New Roman"/>
                <w:b w:val="false"/>
                <w:i w:val="false"/>
                <w:color w:val="000000"/>
                <w:sz w:val="20"/>
              </w:rPr>
              <w:t>
*.12. Идентификатор Global Location Number</w:t>
            </w:r>
          </w:p>
          <w:bookmarkEnd w:id="1560"/>
          <w:p>
            <w:pPr>
              <w:spacing w:after="20"/>
              <w:ind w:left="20"/>
              <w:jc w:val="both"/>
            </w:pPr>
            <w:r>
              <w:rPr>
                <w:rFonts w:ascii="Times New Roman"/>
                <w:b w:val="false"/>
                <w:i w:val="false"/>
                <w:color w:val="000000"/>
                <w:sz w:val="20"/>
              </w:rPr>
              <w:t>
(ctsdo:‌GLNId)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561"/>
          <w:p>
            <w:pPr>
              <w:spacing w:after="20"/>
              <w:ind w:left="20"/>
              <w:jc w:val="both"/>
            </w:pPr>
            <w:r>
              <w:rPr>
                <w:rFonts w:ascii="Times New Roman"/>
                <w:b w:val="false"/>
                <w:i w:val="false"/>
                <w:color w:val="000000"/>
                <w:sz w:val="20"/>
              </w:rPr>
              <w:t>
ctsdo:‌GLNId‌Type (M.CT.SDT.00047)</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562"/>
          <w:p>
            <w:pPr>
              <w:spacing w:after="20"/>
              <w:ind w:left="20"/>
              <w:jc w:val="both"/>
            </w:pPr>
            <w:r>
              <w:rPr>
                <w:rFonts w:ascii="Times New Roman"/>
                <w:b w:val="false"/>
                <w:i w:val="false"/>
                <w:color w:val="000000"/>
                <w:sz w:val="20"/>
              </w:rPr>
              <w:t>
7.4.2. Код товара по ТН ВЭД ЕАЭС</w:t>
            </w:r>
          </w:p>
          <w:bookmarkEnd w:id="1562"/>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563"/>
          <w:p>
            <w:pPr>
              <w:spacing w:after="20"/>
              <w:ind w:left="20"/>
              <w:jc w:val="both"/>
            </w:pPr>
            <w:r>
              <w:rPr>
                <w:rFonts w:ascii="Times New Roman"/>
                <w:b w:val="false"/>
                <w:i w:val="false"/>
                <w:color w:val="000000"/>
                <w:sz w:val="20"/>
              </w:rPr>
              <w:t>
csdo:‌Commodity‌Code‌Type (M.SDT.00065)</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564"/>
          <w:p>
            <w:pPr>
              <w:spacing w:after="20"/>
              <w:ind w:left="20"/>
              <w:jc w:val="both"/>
            </w:pPr>
            <w:r>
              <w:rPr>
                <w:rFonts w:ascii="Times New Roman"/>
                <w:b w:val="false"/>
                <w:i w:val="false"/>
                <w:color w:val="000000"/>
                <w:sz w:val="20"/>
              </w:rPr>
              <w:t>
7.4.3. Идентификатор Global Trade Item Number</w:t>
            </w:r>
          </w:p>
          <w:bookmarkEnd w:id="1564"/>
          <w:p>
            <w:pPr>
              <w:spacing w:after="20"/>
              <w:ind w:left="20"/>
              <w:jc w:val="both"/>
            </w:pPr>
            <w:r>
              <w:rPr>
                <w:rFonts w:ascii="Times New Roman"/>
                <w:b w:val="false"/>
                <w:i w:val="false"/>
                <w:color w:val="000000"/>
                <w:sz w:val="20"/>
              </w:rPr>
              <w:t>
(ctsdo:‌GTINId)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565"/>
          <w:p>
            <w:pPr>
              <w:spacing w:after="20"/>
              <w:ind w:left="20"/>
              <w:jc w:val="both"/>
            </w:pPr>
            <w:r>
              <w:rPr>
                <w:rFonts w:ascii="Times New Roman"/>
                <w:b w:val="false"/>
                <w:i w:val="false"/>
                <w:color w:val="000000"/>
                <w:sz w:val="20"/>
              </w:rPr>
              <w:t>
ctsdo:‌GTINId‌Type (M.CT.SDT.00040)</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566"/>
          <w:p>
            <w:pPr>
              <w:spacing w:after="20"/>
              <w:ind w:left="20"/>
              <w:jc w:val="both"/>
            </w:pPr>
            <w:r>
              <w:rPr>
                <w:rFonts w:ascii="Times New Roman"/>
                <w:b w:val="false"/>
                <w:i w:val="false"/>
                <w:color w:val="000000"/>
                <w:sz w:val="20"/>
              </w:rPr>
              <w:t>
7.4.4. Код товара по каталогу товаров</w:t>
            </w:r>
          </w:p>
          <w:bookmarkEnd w:id="1566"/>
          <w:p>
            <w:pPr>
              <w:spacing w:after="20"/>
              <w:ind w:left="20"/>
              <w:jc w:val="both"/>
            </w:pPr>
            <w:r>
              <w:rPr>
                <w:rFonts w:ascii="Times New Roman"/>
                <w:b w:val="false"/>
                <w:i w:val="false"/>
                <w:color w:val="000000"/>
                <w:sz w:val="20"/>
              </w:rPr>
              <w:t>
(ctsdo:‌Unified‌Commodity‌Code)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567"/>
          <w:p>
            <w:pPr>
              <w:spacing w:after="20"/>
              <w:ind w:left="20"/>
              <w:jc w:val="both"/>
            </w:pPr>
            <w:r>
              <w:rPr>
                <w:rFonts w:ascii="Times New Roman"/>
                <w:b w:val="false"/>
                <w:i w:val="false"/>
                <w:color w:val="000000"/>
                <w:sz w:val="20"/>
              </w:rPr>
              <w:t>
csdo:‌Code20‌Type (M.SDT.00160)</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568"/>
          <w:p>
            <w:pPr>
              <w:spacing w:after="20"/>
              <w:ind w:left="20"/>
              <w:jc w:val="both"/>
            </w:pPr>
            <w:r>
              <w:rPr>
                <w:rFonts w:ascii="Times New Roman"/>
                <w:b w:val="false"/>
                <w:i w:val="false"/>
                <w:color w:val="000000"/>
                <w:sz w:val="20"/>
              </w:rPr>
              <w:t>
7.4.5. Код товара по национальному каталогу товаров</w:t>
            </w:r>
          </w:p>
          <w:bookmarkEnd w:id="1568"/>
          <w:p>
            <w:pPr>
              <w:spacing w:after="20"/>
              <w:ind w:left="20"/>
              <w:jc w:val="both"/>
            </w:pPr>
            <w:r>
              <w:rPr>
                <w:rFonts w:ascii="Times New Roman"/>
                <w:b w:val="false"/>
                <w:i w:val="false"/>
                <w:color w:val="000000"/>
                <w:sz w:val="20"/>
              </w:rPr>
              <w:t>
(ctsdo:‌National‌Commodity‌Code)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национальному каталогу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569"/>
          <w:p>
            <w:pPr>
              <w:spacing w:after="20"/>
              <w:ind w:left="20"/>
              <w:jc w:val="both"/>
            </w:pPr>
            <w:r>
              <w:rPr>
                <w:rFonts w:ascii="Times New Roman"/>
                <w:b w:val="false"/>
                <w:i w:val="false"/>
                <w:color w:val="000000"/>
                <w:sz w:val="20"/>
              </w:rPr>
              <w:t>
csdo:‌Code20‌Type (M.SDT.00160)</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570"/>
          <w:p>
            <w:pPr>
              <w:spacing w:after="20"/>
              <w:ind w:left="20"/>
              <w:jc w:val="both"/>
            </w:pPr>
            <w:r>
              <w:rPr>
                <w:rFonts w:ascii="Times New Roman"/>
                <w:b w:val="false"/>
                <w:i w:val="false"/>
                <w:color w:val="000000"/>
                <w:sz w:val="20"/>
              </w:rPr>
              <w:t>
7.4.6. Код товара в системе классификации Global Product Classification (GPC)</w:t>
            </w:r>
          </w:p>
          <w:bookmarkEnd w:id="1570"/>
          <w:p>
            <w:pPr>
              <w:spacing w:after="20"/>
              <w:ind w:left="20"/>
              <w:jc w:val="both"/>
            </w:pPr>
            <w:r>
              <w:rPr>
                <w:rFonts w:ascii="Times New Roman"/>
                <w:b w:val="false"/>
                <w:i w:val="false"/>
                <w:color w:val="000000"/>
                <w:sz w:val="20"/>
              </w:rPr>
              <w:t>
(ctcdo:‌GPCGoods‌Code‌Details)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коде товара </w:t>
            </w:r>
          </w:p>
          <w:p>
            <w:pPr>
              <w:spacing w:after="20"/>
              <w:ind w:left="20"/>
              <w:jc w:val="both"/>
            </w:pPr>
            <w:r>
              <w:rPr>
                <w:rFonts w:ascii="Times New Roman"/>
                <w:b w:val="false"/>
                <w:i w:val="false"/>
                <w:color w:val="000000"/>
                <w:sz w:val="20"/>
              </w:rPr>
              <w:t>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571"/>
          <w:p>
            <w:pPr>
              <w:spacing w:after="20"/>
              <w:ind w:left="20"/>
              <w:jc w:val="both"/>
            </w:pPr>
            <w:r>
              <w:rPr>
                <w:rFonts w:ascii="Times New Roman"/>
                <w:b w:val="false"/>
                <w:i w:val="false"/>
                <w:color w:val="000000"/>
                <w:sz w:val="20"/>
              </w:rPr>
              <w:t>
ctcdo:‌GPCGoods‌Code‌Details‌Type (M.CT.CDT.00279)</w:t>
            </w:r>
          </w:p>
          <w:bookmarkEnd w:id="15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572"/>
          <w:p>
            <w:pPr>
              <w:spacing w:after="20"/>
              <w:ind w:left="20"/>
              <w:jc w:val="both"/>
            </w:pPr>
            <w:r>
              <w:rPr>
                <w:rFonts w:ascii="Times New Roman"/>
                <w:b w:val="false"/>
                <w:i w:val="false"/>
                <w:color w:val="000000"/>
                <w:sz w:val="20"/>
              </w:rPr>
              <w:t>
*.1. Код сегмента</w:t>
            </w:r>
          </w:p>
          <w:bookmarkEnd w:id="1572"/>
          <w:p>
            <w:pPr>
              <w:spacing w:after="20"/>
              <w:ind w:left="20"/>
              <w:jc w:val="both"/>
            </w:pPr>
            <w:r>
              <w:rPr>
                <w:rFonts w:ascii="Times New Roman"/>
                <w:b w:val="false"/>
                <w:i w:val="false"/>
                <w:color w:val="000000"/>
                <w:sz w:val="20"/>
              </w:rPr>
              <w:t>
(ctsdo:‌GPCSegment‌Code)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сегмента,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573"/>
          <w:p>
            <w:pPr>
              <w:spacing w:after="20"/>
              <w:ind w:left="20"/>
              <w:jc w:val="both"/>
            </w:pPr>
            <w:r>
              <w:rPr>
                <w:rFonts w:ascii="Times New Roman"/>
                <w:b w:val="false"/>
                <w:i w:val="false"/>
                <w:color w:val="000000"/>
                <w:sz w:val="20"/>
              </w:rPr>
              <w:t>
ctsdo:‌GPCCode‌Type (M.CT.SDT.00102)</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574"/>
          <w:p>
            <w:pPr>
              <w:spacing w:after="20"/>
              <w:ind w:left="20"/>
              <w:jc w:val="both"/>
            </w:pPr>
            <w:r>
              <w:rPr>
                <w:rFonts w:ascii="Times New Roman"/>
                <w:b w:val="false"/>
                <w:i w:val="false"/>
                <w:color w:val="000000"/>
                <w:sz w:val="20"/>
              </w:rPr>
              <w:t>
*.2. Код семейства</w:t>
            </w:r>
          </w:p>
          <w:bookmarkEnd w:id="1574"/>
          <w:p>
            <w:pPr>
              <w:spacing w:after="20"/>
              <w:ind w:left="20"/>
              <w:jc w:val="both"/>
            </w:pPr>
            <w:r>
              <w:rPr>
                <w:rFonts w:ascii="Times New Roman"/>
                <w:b w:val="false"/>
                <w:i w:val="false"/>
                <w:color w:val="000000"/>
                <w:sz w:val="20"/>
              </w:rPr>
              <w:t>
(ctsdo:‌GPCFamily‌Code)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семейства, 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575"/>
          <w:p>
            <w:pPr>
              <w:spacing w:after="20"/>
              <w:ind w:left="20"/>
              <w:jc w:val="both"/>
            </w:pPr>
            <w:r>
              <w:rPr>
                <w:rFonts w:ascii="Times New Roman"/>
                <w:b w:val="false"/>
                <w:i w:val="false"/>
                <w:color w:val="000000"/>
                <w:sz w:val="20"/>
              </w:rPr>
              <w:t>
ctsdo:‌GPCCode‌Type (M.CT.SDT.00102)</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576"/>
          <w:p>
            <w:pPr>
              <w:spacing w:after="20"/>
              <w:ind w:left="20"/>
              <w:jc w:val="both"/>
            </w:pPr>
            <w:r>
              <w:rPr>
                <w:rFonts w:ascii="Times New Roman"/>
                <w:b w:val="false"/>
                <w:i w:val="false"/>
                <w:color w:val="000000"/>
                <w:sz w:val="20"/>
              </w:rPr>
              <w:t>
*.3. Код класса</w:t>
            </w:r>
          </w:p>
          <w:bookmarkEnd w:id="1576"/>
          <w:p>
            <w:pPr>
              <w:spacing w:after="20"/>
              <w:ind w:left="20"/>
              <w:jc w:val="both"/>
            </w:pPr>
            <w:r>
              <w:rPr>
                <w:rFonts w:ascii="Times New Roman"/>
                <w:b w:val="false"/>
                <w:i w:val="false"/>
                <w:color w:val="000000"/>
                <w:sz w:val="20"/>
              </w:rPr>
              <w:t>
(ctsdo:‌GPCClass‌Code)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класса,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577"/>
          <w:p>
            <w:pPr>
              <w:spacing w:after="20"/>
              <w:ind w:left="20"/>
              <w:jc w:val="both"/>
            </w:pPr>
            <w:r>
              <w:rPr>
                <w:rFonts w:ascii="Times New Roman"/>
                <w:b w:val="false"/>
                <w:i w:val="false"/>
                <w:color w:val="000000"/>
                <w:sz w:val="20"/>
              </w:rPr>
              <w:t>
ctsdo:‌GPCCode‌Type (M.CT.SDT.00102)</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578"/>
          <w:p>
            <w:pPr>
              <w:spacing w:after="20"/>
              <w:ind w:left="20"/>
              <w:jc w:val="both"/>
            </w:pPr>
            <w:r>
              <w:rPr>
                <w:rFonts w:ascii="Times New Roman"/>
                <w:b w:val="false"/>
                <w:i w:val="false"/>
                <w:color w:val="000000"/>
                <w:sz w:val="20"/>
              </w:rPr>
              <w:t>
*.4. Код блока</w:t>
            </w:r>
          </w:p>
          <w:bookmarkEnd w:id="1578"/>
          <w:p>
            <w:pPr>
              <w:spacing w:after="20"/>
              <w:ind w:left="20"/>
              <w:jc w:val="both"/>
            </w:pPr>
            <w:r>
              <w:rPr>
                <w:rFonts w:ascii="Times New Roman"/>
                <w:b w:val="false"/>
                <w:i w:val="false"/>
                <w:color w:val="000000"/>
                <w:sz w:val="20"/>
              </w:rPr>
              <w:t>
(ctsdo:‌GPCBric‌Code)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блока,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579"/>
          <w:p>
            <w:pPr>
              <w:spacing w:after="20"/>
              <w:ind w:left="20"/>
              <w:jc w:val="both"/>
            </w:pPr>
            <w:r>
              <w:rPr>
                <w:rFonts w:ascii="Times New Roman"/>
                <w:b w:val="false"/>
                <w:i w:val="false"/>
                <w:color w:val="000000"/>
                <w:sz w:val="20"/>
              </w:rPr>
              <w:t>
ctsdo:‌GPCCode‌Type (M.CT.SDT.00102)</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580"/>
          <w:p>
            <w:pPr>
              <w:spacing w:after="20"/>
              <w:ind w:left="20"/>
              <w:jc w:val="both"/>
            </w:pPr>
            <w:r>
              <w:rPr>
                <w:rFonts w:ascii="Times New Roman"/>
                <w:b w:val="false"/>
                <w:i w:val="false"/>
                <w:color w:val="000000"/>
                <w:sz w:val="20"/>
              </w:rPr>
              <w:t>
7.4.7. Сведения о стране</w:t>
            </w:r>
          </w:p>
          <w:bookmarkEnd w:id="1580"/>
          <w:p>
            <w:pPr>
              <w:spacing w:after="20"/>
              <w:ind w:left="20"/>
              <w:jc w:val="both"/>
            </w:pPr>
            <w:r>
              <w:rPr>
                <w:rFonts w:ascii="Times New Roman"/>
                <w:b w:val="false"/>
                <w:i w:val="false"/>
                <w:color w:val="000000"/>
                <w:sz w:val="20"/>
              </w:rPr>
              <w:t>
(ctcdo:‌Country‌Details)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581"/>
          <w:p>
            <w:pPr>
              <w:spacing w:after="20"/>
              <w:ind w:left="20"/>
              <w:jc w:val="both"/>
            </w:pPr>
            <w:r>
              <w:rPr>
                <w:rFonts w:ascii="Times New Roman"/>
                <w:b w:val="false"/>
                <w:i w:val="false"/>
                <w:color w:val="000000"/>
                <w:sz w:val="20"/>
              </w:rPr>
              <w:t>
ctcdo:‌Country‌Details‌Type (M.CT.CDT.00078)</w:t>
            </w:r>
          </w:p>
          <w:bookmarkEnd w:id="15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582"/>
          <w:p>
            <w:pPr>
              <w:spacing w:after="20"/>
              <w:ind w:left="20"/>
              <w:jc w:val="both"/>
            </w:pPr>
            <w:r>
              <w:rPr>
                <w:rFonts w:ascii="Times New Roman"/>
                <w:b w:val="false"/>
                <w:i w:val="false"/>
                <w:color w:val="000000"/>
                <w:sz w:val="20"/>
              </w:rPr>
              <w:t>
*.1. Код страны</w:t>
            </w:r>
          </w:p>
          <w:bookmarkEnd w:id="158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583"/>
          <w:p>
            <w:pPr>
              <w:spacing w:after="20"/>
              <w:ind w:left="20"/>
              <w:jc w:val="both"/>
            </w:pPr>
            <w:r>
              <w:rPr>
                <w:rFonts w:ascii="Times New Roman"/>
                <w:b w:val="false"/>
                <w:i w:val="false"/>
                <w:color w:val="000000"/>
                <w:sz w:val="20"/>
              </w:rPr>
              <w:t>
csdo:‌Unified‌Country‌Code‌Type (M.SDT.00112)</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584"/>
          <w:p>
            <w:pPr>
              <w:spacing w:after="20"/>
              <w:ind w:left="20"/>
              <w:jc w:val="both"/>
            </w:pPr>
            <w:r>
              <w:rPr>
                <w:rFonts w:ascii="Times New Roman"/>
                <w:b w:val="false"/>
                <w:i w:val="false"/>
                <w:color w:val="000000"/>
                <w:sz w:val="20"/>
              </w:rPr>
              <w:t>
а) идентификатор справочника (классификатора)</w:t>
            </w:r>
          </w:p>
          <w:bookmarkEnd w:id="158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585"/>
          <w:p>
            <w:pPr>
              <w:spacing w:after="20"/>
              <w:ind w:left="20"/>
              <w:jc w:val="both"/>
            </w:pPr>
            <w:r>
              <w:rPr>
                <w:rFonts w:ascii="Times New Roman"/>
                <w:b w:val="false"/>
                <w:i w:val="false"/>
                <w:color w:val="000000"/>
                <w:sz w:val="20"/>
              </w:rPr>
              <w:t>
csdo:‌Reference‌Data‌Id‌Type (M.SDT.00091)</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586"/>
          <w:p>
            <w:pPr>
              <w:spacing w:after="20"/>
              <w:ind w:left="20"/>
              <w:jc w:val="both"/>
            </w:pPr>
            <w:r>
              <w:rPr>
                <w:rFonts w:ascii="Times New Roman"/>
                <w:b w:val="false"/>
                <w:i w:val="false"/>
                <w:color w:val="000000"/>
                <w:sz w:val="20"/>
              </w:rPr>
              <w:t>
*.2. Наименование страны</w:t>
            </w:r>
          </w:p>
          <w:bookmarkEnd w:id="1586"/>
          <w:p>
            <w:pPr>
              <w:spacing w:after="20"/>
              <w:ind w:left="20"/>
              <w:jc w:val="both"/>
            </w:pPr>
            <w:r>
              <w:rPr>
                <w:rFonts w:ascii="Times New Roman"/>
                <w:b w:val="false"/>
                <w:i w:val="false"/>
                <w:color w:val="000000"/>
                <w:sz w:val="20"/>
              </w:rPr>
              <w:t>
(ctsdo:‌Country‌Name)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страны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классификатором стран 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587"/>
          <w:p>
            <w:pPr>
              <w:spacing w:after="20"/>
              <w:ind w:left="20"/>
              <w:jc w:val="both"/>
            </w:pPr>
            <w:r>
              <w:rPr>
                <w:rFonts w:ascii="Times New Roman"/>
                <w:b w:val="false"/>
                <w:i w:val="false"/>
                <w:color w:val="000000"/>
                <w:sz w:val="20"/>
              </w:rPr>
              <w:t>
csdo:‌Name40‌Type (M.SDT.00069)</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588"/>
          <w:p>
            <w:pPr>
              <w:spacing w:after="20"/>
              <w:ind w:left="20"/>
              <w:jc w:val="both"/>
            </w:pPr>
            <w:r>
              <w:rPr>
                <w:rFonts w:ascii="Times New Roman"/>
                <w:b w:val="false"/>
                <w:i w:val="false"/>
                <w:color w:val="000000"/>
                <w:sz w:val="20"/>
              </w:rPr>
              <w:t>
7.4.8. Документ</w:t>
            </w:r>
          </w:p>
          <w:bookmarkEnd w:id="1588"/>
          <w:p>
            <w:pPr>
              <w:spacing w:after="20"/>
              <w:ind w:left="20"/>
              <w:jc w:val="both"/>
            </w:pPr>
            <w:r>
              <w:rPr>
                <w:rFonts w:ascii="Times New Roman"/>
                <w:b w:val="false"/>
                <w:i w:val="false"/>
                <w:color w:val="000000"/>
                <w:sz w:val="20"/>
              </w:rPr>
              <w:t>
(ccdo:‌Doc‌V4‌Details)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cведения о документе об оценке соответствия, предусмотренном техническими регламентами Союза (ином документе, предусмотренном законодательством государств-членов Союза), либо </w:t>
            </w:r>
          </w:p>
          <w:p>
            <w:pPr>
              <w:spacing w:after="20"/>
              <w:ind w:left="20"/>
              <w:jc w:val="both"/>
            </w:pPr>
            <w:r>
              <w:rPr>
                <w:rFonts w:ascii="Times New Roman"/>
                <w:b w:val="false"/>
                <w:i w:val="false"/>
                <w:color w:val="000000"/>
                <w:sz w:val="20"/>
              </w:rPr>
              <w:t>о техническом регламенте (стандарте)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589"/>
          <w:p>
            <w:pPr>
              <w:spacing w:after="20"/>
              <w:ind w:left="20"/>
              <w:jc w:val="both"/>
            </w:pPr>
            <w:r>
              <w:rPr>
                <w:rFonts w:ascii="Times New Roman"/>
                <w:b w:val="false"/>
                <w:i w:val="false"/>
                <w:color w:val="000000"/>
                <w:sz w:val="20"/>
              </w:rPr>
              <w:t>
ccdo:‌Doc‌Details‌V4‌Type (M.CDT.00081)</w:t>
            </w:r>
          </w:p>
          <w:bookmarkEnd w:id="15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590"/>
          <w:p>
            <w:pPr>
              <w:spacing w:after="20"/>
              <w:ind w:left="20"/>
              <w:jc w:val="both"/>
            </w:pPr>
            <w:r>
              <w:rPr>
                <w:rFonts w:ascii="Times New Roman"/>
                <w:b w:val="false"/>
                <w:i w:val="false"/>
                <w:color w:val="000000"/>
                <w:sz w:val="20"/>
              </w:rPr>
              <w:t>
*.1. Код вида документа</w:t>
            </w:r>
          </w:p>
          <w:bookmarkEnd w:id="1590"/>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591"/>
          <w:p>
            <w:pPr>
              <w:spacing w:after="20"/>
              <w:ind w:left="20"/>
              <w:jc w:val="both"/>
            </w:pPr>
            <w:r>
              <w:rPr>
                <w:rFonts w:ascii="Times New Roman"/>
                <w:b w:val="false"/>
                <w:i w:val="false"/>
                <w:color w:val="000000"/>
                <w:sz w:val="20"/>
              </w:rPr>
              <w:t>
csdo:‌Unified‌Code20‌Type (M.SDT.00140)</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592"/>
          <w:p>
            <w:pPr>
              <w:spacing w:after="20"/>
              <w:ind w:left="20"/>
              <w:jc w:val="both"/>
            </w:pPr>
            <w:r>
              <w:rPr>
                <w:rFonts w:ascii="Times New Roman"/>
                <w:b w:val="false"/>
                <w:i w:val="false"/>
                <w:color w:val="000000"/>
                <w:sz w:val="20"/>
              </w:rPr>
              <w:t>
а) идентификатор справочника (классификатора)</w:t>
            </w:r>
          </w:p>
          <w:bookmarkEnd w:id="159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593"/>
          <w:p>
            <w:pPr>
              <w:spacing w:after="20"/>
              <w:ind w:left="20"/>
              <w:jc w:val="both"/>
            </w:pPr>
            <w:r>
              <w:rPr>
                <w:rFonts w:ascii="Times New Roman"/>
                <w:b w:val="false"/>
                <w:i w:val="false"/>
                <w:color w:val="000000"/>
                <w:sz w:val="20"/>
              </w:rPr>
              <w:t>
csdo:‌Reference‌Data‌Id‌Type (M.SDT.00091)</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594"/>
          <w:p>
            <w:pPr>
              <w:spacing w:after="20"/>
              <w:ind w:left="20"/>
              <w:jc w:val="both"/>
            </w:pPr>
            <w:r>
              <w:rPr>
                <w:rFonts w:ascii="Times New Roman"/>
                <w:b w:val="false"/>
                <w:i w:val="false"/>
                <w:color w:val="000000"/>
                <w:sz w:val="20"/>
              </w:rPr>
              <w:t>
*.2. Наименование документа</w:t>
            </w:r>
          </w:p>
          <w:bookmarkEnd w:id="1594"/>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595"/>
          <w:p>
            <w:pPr>
              <w:spacing w:after="20"/>
              <w:ind w:left="20"/>
              <w:jc w:val="both"/>
            </w:pPr>
            <w:r>
              <w:rPr>
                <w:rFonts w:ascii="Times New Roman"/>
                <w:b w:val="false"/>
                <w:i w:val="false"/>
                <w:color w:val="000000"/>
                <w:sz w:val="20"/>
              </w:rPr>
              <w:t>
csdo:‌Name500‌Type (M.SDT.00134)</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596"/>
          <w:p>
            <w:pPr>
              <w:spacing w:after="20"/>
              <w:ind w:left="20"/>
              <w:jc w:val="both"/>
            </w:pPr>
            <w:r>
              <w:rPr>
                <w:rFonts w:ascii="Times New Roman"/>
                <w:b w:val="false"/>
                <w:i w:val="false"/>
                <w:color w:val="000000"/>
                <w:sz w:val="20"/>
              </w:rPr>
              <w:t>
*.3. Номер документа</w:t>
            </w:r>
          </w:p>
          <w:bookmarkEnd w:id="1596"/>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597"/>
          <w:p>
            <w:pPr>
              <w:spacing w:after="20"/>
              <w:ind w:left="20"/>
              <w:jc w:val="both"/>
            </w:pPr>
            <w:r>
              <w:rPr>
                <w:rFonts w:ascii="Times New Roman"/>
                <w:b w:val="false"/>
                <w:i w:val="false"/>
                <w:color w:val="000000"/>
                <w:sz w:val="20"/>
              </w:rPr>
              <w:t>
csdo:‌Id50‌Type (M.SDT.00093)</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598"/>
          <w:p>
            <w:pPr>
              <w:spacing w:after="20"/>
              <w:ind w:left="20"/>
              <w:jc w:val="both"/>
            </w:pPr>
            <w:r>
              <w:rPr>
                <w:rFonts w:ascii="Times New Roman"/>
                <w:b w:val="false"/>
                <w:i w:val="false"/>
                <w:color w:val="000000"/>
                <w:sz w:val="20"/>
              </w:rPr>
              <w:t>
*.4. Дата документа</w:t>
            </w:r>
          </w:p>
          <w:bookmarkEnd w:id="1598"/>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599"/>
          <w:p>
            <w:pPr>
              <w:spacing w:after="20"/>
              <w:ind w:left="20"/>
              <w:jc w:val="both"/>
            </w:pPr>
            <w:r>
              <w:rPr>
                <w:rFonts w:ascii="Times New Roman"/>
                <w:b w:val="false"/>
                <w:i w:val="false"/>
                <w:color w:val="000000"/>
                <w:sz w:val="20"/>
              </w:rPr>
              <w:t>
bdt:‌Date‌Type (M.BDT.00005)</w:t>
            </w:r>
          </w:p>
          <w:bookmarkEnd w:id="159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600"/>
          <w:p>
            <w:pPr>
              <w:spacing w:after="20"/>
              <w:ind w:left="20"/>
              <w:jc w:val="both"/>
            </w:pPr>
            <w:r>
              <w:rPr>
                <w:rFonts w:ascii="Times New Roman"/>
                <w:b w:val="false"/>
                <w:i w:val="false"/>
                <w:color w:val="000000"/>
                <w:sz w:val="20"/>
              </w:rPr>
              <w:t>
7.4.9. Сведения о декларировании товара</w:t>
            </w:r>
          </w:p>
          <w:bookmarkEnd w:id="1600"/>
          <w:p>
            <w:pPr>
              <w:spacing w:after="20"/>
              <w:ind w:left="20"/>
              <w:jc w:val="both"/>
            </w:pPr>
            <w:r>
              <w:rPr>
                <w:rFonts w:ascii="Times New Roman"/>
                <w:b w:val="false"/>
                <w:i w:val="false"/>
                <w:color w:val="000000"/>
                <w:sz w:val="20"/>
              </w:rPr>
              <w:t>
(ctcdo:‌Customs‌Document‌Details)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декларации </w:t>
            </w:r>
          </w:p>
          <w:p>
            <w:pPr>
              <w:spacing w:after="20"/>
              <w:ind w:left="20"/>
              <w:jc w:val="both"/>
            </w:pPr>
            <w:r>
              <w:rPr>
                <w:rFonts w:ascii="Times New Roman"/>
                <w:b w:val="false"/>
                <w:i w:val="false"/>
                <w:color w:val="000000"/>
                <w:sz w:val="20"/>
              </w:rPr>
              <w:t>на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601"/>
          <w:p>
            <w:pPr>
              <w:spacing w:after="20"/>
              <w:ind w:left="20"/>
              <w:jc w:val="both"/>
            </w:pPr>
            <w:r>
              <w:rPr>
                <w:rFonts w:ascii="Times New Roman"/>
                <w:b w:val="false"/>
                <w:i w:val="false"/>
                <w:color w:val="000000"/>
                <w:sz w:val="20"/>
              </w:rPr>
              <w:t>
ctcdo:‌Customs‌Document‌Details‌Type (M.CT.CDT.00268)</w:t>
            </w:r>
          </w:p>
          <w:bookmarkEnd w:id="16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602"/>
          <w:p>
            <w:pPr>
              <w:spacing w:after="20"/>
              <w:ind w:left="20"/>
              <w:jc w:val="both"/>
            </w:pPr>
            <w:r>
              <w:rPr>
                <w:rFonts w:ascii="Times New Roman"/>
                <w:b w:val="false"/>
                <w:i w:val="false"/>
                <w:color w:val="000000"/>
                <w:sz w:val="20"/>
              </w:rPr>
              <w:t>
*.1. Сведения о регистрационном (справочном) номере таможенного документа</w:t>
            </w:r>
          </w:p>
          <w:bookmarkEnd w:id="1602"/>
          <w:p>
            <w:pPr>
              <w:spacing w:after="20"/>
              <w:ind w:left="20"/>
              <w:jc w:val="both"/>
            </w:pPr>
            <w:r>
              <w:rPr>
                <w:rFonts w:ascii="Times New Roman"/>
                <w:b w:val="false"/>
                <w:i w:val="false"/>
                <w:color w:val="000000"/>
                <w:sz w:val="20"/>
              </w:rPr>
              <w:t>
(ctcdo:‌Customs‌Document‌Id‌Details)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(справочном) номере таможенного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603"/>
          <w:p>
            <w:pPr>
              <w:spacing w:after="20"/>
              <w:ind w:left="20"/>
              <w:jc w:val="both"/>
            </w:pPr>
            <w:r>
              <w:rPr>
                <w:rFonts w:ascii="Times New Roman"/>
                <w:b w:val="false"/>
                <w:i w:val="false"/>
                <w:color w:val="000000"/>
                <w:sz w:val="20"/>
              </w:rPr>
              <w:t>
ctcdo:‌Customs‌Document‌Id‌Details‌Type (M.CT.CDT.00080)</w:t>
            </w:r>
          </w:p>
          <w:bookmarkEnd w:id="16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604"/>
          <w:p>
            <w:pPr>
              <w:spacing w:after="20"/>
              <w:ind w:left="20"/>
              <w:jc w:val="both"/>
            </w:pPr>
            <w:r>
              <w:rPr>
                <w:rFonts w:ascii="Times New Roman"/>
                <w:b w:val="false"/>
                <w:i w:val="false"/>
                <w:color w:val="000000"/>
                <w:sz w:val="20"/>
              </w:rPr>
              <w:t>
*.1.1. Код таможенного органа</w:t>
            </w:r>
          </w:p>
          <w:bookmarkEnd w:id="1604"/>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605"/>
          <w:p>
            <w:pPr>
              <w:spacing w:after="20"/>
              <w:ind w:left="20"/>
              <w:jc w:val="both"/>
            </w:pPr>
            <w:r>
              <w:rPr>
                <w:rFonts w:ascii="Times New Roman"/>
                <w:b w:val="false"/>
                <w:i w:val="false"/>
                <w:color w:val="000000"/>
                <w:sz w:val="20"/>
              </w:rPr>
              <w:t>
csdo:‌Customs‌Office‌Code‌Type (M.SDT.00184)</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606"/>
          <w:p>
            <w:pPr>
              <w:spacing w:after="20"/>
              <w:ind w:left="20"/>
              <w:jc w:val="both"/>
            </w:pPr>
            <w:r>
              <w:rPr>
                <w:rFonts w:ascii="Times New Roman"/>
                <w:b w:val="false"/>
                <w:i w:val="false"/>
                <w:color w:val="000000"/>
                <w:sz w:val="20"/>
              </w:rPr>
              <w:t>
*.1.2. Дата документа</w:t>
            </w:r>
          </w:p>
          <w:bookmarkEnd w:id="1606"/>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607"/>
          <w:p>
            <w:pPr>
              <w:spacing w:after="20"/>
              <w:ind w:left="20"/>
              <w:jc w:val="both"/>
            </w:pPr>
            <w:r>
              <w:rPr>
                <w:rFonts w:ascii="Times New Roman"/>
                <w:b w:val="false"/>
                <w:i w:val="false"/>
                <w:color w:val="000000"/>
                <w:sz w:val="20"/>
              </w:rPr>
              <w:t>
bdt:‌Date‌Type (M.BDT.00005)</w:t>
            </w:r>
          </w:p>
          <w:bookmarkEnd w:id="160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608"/>
          <w:p>
            <w:pPr>
              <w:spacing w:after="20"/>
              <w:ind w:left="20"/>
              <w:jc w:val="both"/>
            </w:pPr>
            <w:r>
              <w:rPr>
                <w:rFonts w:ascii="Times New Roman"/>
                <w:b w:val="false"/>
                <w:i w:val="false"/>
                <w:color w:val="000000"/>
                <w:sz w:val="20"/>
              </w:rPr>
              <w:t>
*.1.3. Порядковый номер таможенного документа по журналу регистрации</w:t>
            </w:r>
          </w:p>
          <w:bookmarkEnd w:id="1608"/>
          <w:p>
            <w:pPr>
              <w:spacing w:after="20"/>
              <w:ind w:left="20"/>
              <w:jc w:val="both"/>
            </w:pPr>
            <w:r>
              <w:rPr>
                <w:rFonts w:ascii="Times New Roman"/>
                <w:b w:val="false"/>
                <w:i w:val="false"/>
                <w:color w:val="000000"/>
                <w:sz w:val="20"/>
              </w:rPr>
              <w:t>
(ctsdo:‌Customs‌Document‌Id)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609"/>
          <w:p>
            <w:pPr>
              <w:spacing w:after="20"/>
              <w:ind w:left="20"/>
              <w:jc w:val="both"/>
            </w:pPr>
            <w:r>
              <w:rPr>
                <w:rFonts w:ascii="Times New Roman"/>
                <w:b w:val="false"/>
                <w:i w:val="false"/>
                <w:color w:val="000000"/>
                <w:sz w:val="20"/>
              </w:rPr>
              <w:t>
ctsdo:‌Customs‌Document‌Id‌Type (M.CT.SDT.00042)</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610"/>
          <w:p>
            <w:pPr>
              <w:spacing w:after="20"/>
              <w:ind w:left="20"/>
              <w:jc w:val="both"/>
            </w:pPr>
            <w:r>
              <w:rPr>
                <w:rFonts w:ascii="Times New Roman"/>
                <w:b w:val="false"/>
                <w:i w:val="false"/>
                <w:color w:val="000000"/>
                <w:sz w:val="20"/>
              </w:rPr>
              <w:t>
*.2. Порядковый номер товара в декларации на товары</w:t>
            </w:r>
          </w:p>
          <w:bookmarkEnd w:id="1610"/>
          <w:p>
            <w:pPr>
              <w:spacing w:after="20"/>
              <w:ind w:left="20"/>
              <w:jc w:val="both"/>
            </w:pPr>
            <w:r>
              <w:rPr>
                <w:rFonts w:ascii="Times New Roman"/>
                <w:b w:val="false"/>
                <w:i w:val="false"/>
                <w:color w:val="000000"/>
                <w:sz w:val="20"/>
              </w:rPr>
              <w:t>
(ctsdo:‌Consignment‌Item‌Ordinal)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товара </w:t>
            </w:r>
          </w:p>
          <w:p>
            <w:pPr>
              <w:spacing w:after="20"/>
              <w:ind w:left="20"/>
              <w:jc w:val="both"/>
            </w:pPr>
            <w:r>
              <w:rPr>
                <w:rFonts w:ascii="Times New Roman"/>
                <w:b w:val="false"/>
                <w:i w:val="false"/>
                <w:color w:val="000000"/>
                <w:sz w:val="20"/>
              </w:rPr>
              <w:t>в декларации на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611"/>
          <w:p>
            <w:pPr>
              <w:spacing w:after="20"/>
              <w:ind w:left="20"/>
              <w:jc w:val="both"/>
            </w:pPr>
            <w:r>
              <w:rPr>
                <w:rFonts w:ascii="Times New Roman"/>
                <w:b w:val="false"/>
                <w:i w:val="false"/>
                <w:color w:val="000000"/>
                <w:sz w:val="20"/>
              </w:rPr>
              <w:t>
csdo:‌Ordinal3‌Type (M.SDT.00105)</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612"/>
          <w:p>
            <w:pPr>
              <w:spacing w:after="20"/>
              <w:ind w:left="20"/>
              <w:jc w:val="both"/>
            </w:pPr>
            <w:r>
              <w:rPr>
                <w:rFonts w:ascii="Times New Roman"/>
                <w:b w:val="false"/>
                <w:i w:val="false"/>
                <w:color w:val="000000"/>
                <w:sz w:val="20"/>
              </w:rPr>
              <w:t>
7.4.10. Сопроводительный документ</w:t>
            </w:r>
          </w:p>
          <w:bookmarkEnd w:id="1612"/>
          <w:p>
            <w:pPr>
              <w:spacing w:after="20"/>
              <w:ind w:left="20"/>
              <w:jc w:val="both"/>
            </w:pPr>
            <w:r>
              <w:rPr>
                <w:rFonts w:ascii="Times New Roman"/>
                <w:b w:val="false"/>
                <w:i w:val="false"/>
                <w:color w:val="000000"/>
                <w:sz w:val="20"/>
              </w:rPr>
              <w:t>
(ctcdo:‌Transaction‌Document‌Details)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сопроводительном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613"/>
          <w:p>
            <w:pPr>
              <w:spacing w:after="20"/>
              <w:ind w:left="20"/>
              <w:jc w:val="both"/>
            </w:pPr>
            <w:r>
              <w:rPr>
                <w:rFonts w:ascii="Times New Roman"/>
                <w:b w:val="false"/>
                <w:i w:val="false"/>
                <w:color w:val="000000"/>
                <w:sz w:val="20"/>
              </w:rPr>
              <w:t>
ccdo:‌Doc‌Details‌V4‌Type (M.CDT.00081)</w:t>
            </w:r>
          </w:p>
          <w:bookmarkEnd w:id="16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614"/>
          <w:p>
            <w:pPr>
              <w:spacing w:after="20"/>
              <w:ind w:left="20"/>
              <w:jc w:val="both"/>
            </w:pPr>
            <w:r>
              <w:rPr>
                <w:rFonts w:ascii="Times New Roman"/>
                <w:b w:val="false"/>
                <w:i w:val="false"/>
                <w:color w:val="000000"/>
                <w:sz w:val="20"/>
              </w:rPr>
              <w:t>
*.1. Код вида документа</w:t>
            </w:r>
          </w:p>
          <w:bookmarkEnd w:id="1614"/>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615"/>
          <w:p>
            <w:pPr>
              <w:spacing w:after="20"/>
              <w:ind w:left="20"/>
              <w:jc w:val="both"/>
            </w:pPr>
            <w:r>
              <w:rPr>
                <w:rFonts w:ascii="Times New Roman"/>
                <w:b w:val="false"/>
                <w:i w:val="false"/>
                <w:color w:val="000000"/>
                <w:sz w:val="20"/>
              </w:rPr>
              <w:t>
csdo:‌Unified‌Code20‌Type (M.SDT.00140)</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616"/>
          <w:p>
            <w:pPr>
              <w:spacing w:after="20"/>
              <w:ind w:left="20"/>
              <w:jc w:val="both"/>
            </w:pPr>
            <w:r>
              <w:rPr>
                <w:rFonts w:ascii="Times New Roman"/>
                <w:b w:val="false"/>
                <w:i w:val="false"/>
                <w:color w:val="000000"/>
                <w:sz w:val="20"/>
              </w:rPr>
              <w:t>
а) идентификатор справочника (классификатора)</w:t>
            </w:r>
          </w:p>
          <w:bookmarkEnd w:id="161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617"/>
          <w:p>
            <w:pPr>
              <w:spacing w:after="20"/>
              <w:ind w:left="20"/>
              <w:jc w:val="both"/>
            </w:pPr>
            <w:r>
              <w:rPr>
                <w:rFonts w:ascii="Times New Roman"/>
                <w:b w:val="false"/>
                <w:i w:val="false"/>
                <w:color w:val="000000"/>
                <w:sz w:val="20"/>
              </w:rPr>
              <w:t>
csdo:‌Reference‌Data‌Id‌Type (M.SDT.00091)</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618"/>
          <w:p>
            <w:pPr>
              <w:spacing w:after="20"/>
              <w:ind w:left="20"/>
              <w:jc w:val="both"/>
            </w:pPr>
            <w:r>
              <w:rPr>
                <w:rFonts w:ascii="Times New Roman"/>
                <w:b w:val="false"/>
                <w:i w:val="false"/>
                <w:color w:val="000000"/>
                <w:sz w:val="20"/>
              </w:rPr>
              <w:t>
*.2. Наименование документа</w:t>
            </w:r>
          </w:p>
          <w:bookmarkEnd w:id="1618"/>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619"/>
          <w:p>
            <w:pPr>
              <w:spacing w:after="20"/>
              <w:ind w:left="20"/>
              <w:jc w:val="both"/>
            </w:pPr>
            <w:r>
              <w:rPr>
                <w:rFonts w:ascii="Times New Roman"/>
                <w:b w:val="false"/>
                <w:i w:val="false"/>
                <w:color w:val="000000"/>
                <w:sz w:val="20"/>
              </w:rPr>
              <w:t>
csdo:‌Name500‌Type (M.SDT.00134)</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620"/>
          <w:p>
            <w:pPr>
              <w:spacing w:after="20"/>
              <w:ind w:left="20"/>
              <w:jc w:val="both"/>
            </w:pPr>
            <w:r>
              <w:rPr>
                <w:rFonts w:ascii="Times New Roman"/>
                <w:b w:val="false"/>
                <w:i w:val="false"/>
                <w:color w:val="000000"/>
                <w:sz w:val="20"/>
              </w:rPr>
              <w:t>
*.3. Номер документа</w:t>
            </w:r>
          </w:p>
          <w:bookmarkEnd w:id="1620"/>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621"/>
          <w:p>
            <w:pPr>
              <w:spacing w:after="20"/>
              <w:ind w:left="20"/>
              <w:jc w:val="both"/>
            </w:pPr>
            <w:r>
              <w:rPr>
                <w:rFonts w:ascii="Times New Roman"/>
                <w:b w:val="false"/>
                <w:i w:val="false"/>
                <w:color w:val="000000"/>
                <w:sz w:val="20"/>
              </w:rPr>
              <w:t>
csdo:‌Id50‌Type (M.SDT.00093)</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622"/>
          <w:p>
            <w:pPr>
              <w:spacing w:after="20"/>
              <w:ind w:left="20"/>
              <w:jc w:val="both"/>
            </w:pPr>
            <w:r>
              <w:rPr>
                <w:rFonts w:ascii="Times New Roman"/>
                <w:b w:val="false"/>
                <w:i w:val="false"/>
                <w:color w:val="000000"/>
                <w:sz w:val="20"/>
              </w:rPr>
              <w:t>
*.4. Дата документа</w:t>
            </w:r>
          </w:p>
          <w:bookmarkEnd w:id="1622"/>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623"/>
          <w:p>
            <w:pPr>
              <w:spacing w:after="20"/>
              <w:ind w:left="20"/>
              <w:jc w:val="both"/>
            </w:pPr>
            <w:r>
              <w:rPr>
                <w:rFonts w:ascii="Times New Roman"/>
                <w:b w:val="false"/>
                <w:i w:val="false"/>
                <w:color w:val="000000"/>
                <w:sz w:val="20"/>
              </w:rPr>
              <w:t>
bdt:‌Date‌Type (M.BDT.00005)</w:t>
            </w:r>
          </w:p>
          <w:bookmarkEnd w:id="162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624"/>
          <w:p>
            <w:pPr>
              <w:spacing w:after="20"/>
              <w:ind w:left="20"/>
              <w:jc w:val="both"/>
            </w:pPr>
            <w:r>
              <w:rPr>
                <w:rFonts w:ascii="Times New Roman"/>
                <w:b w:val="false"/>
                <w:i w:val="false"/>
                <w:color w:val="000000"/>
                <w:sz w:val="20"/>
              </w:rPr>
              <w:t>
7.4.11. XML-документ</w:t>
            </w:r>
          </w:p>
          <w:bookmarkEnd w:id="1624"/>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товара переменной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625"/>
          <w:p>
            <w:pPr>
              <w:spacing w:after="20"/>
              <w:ind w:left="20"/>
              <w:jc w:val="both"/>
            </w:pPr>
            <w:r>
              <w:rPr>
                <w:rFonts w:ascii="Times New Roman"/>
                <w:b w:val="false"/>
                <w:i w:val="false"/>
                <w:color w:val="000000"/>
                <w:sz w:val="20"/>
              </w:rPr>
              <w:t>
ccdo:‌Any‌Details‌Type (M.CDT.00086)</w:t>
            </w:r>
          </w:p>
          <w:bookmarkEnd w:id="16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626"/>
          <w:p>
            <w:pPr>
              <w:spacing w:after="20"/>
              <w:ind w:left="20"/>
              <w:jc w:val="both"/>
            </w:pPr>
            <w:r>
              <w:rPr>
                <w:rFonts w:ascii="Times New Roman"/>
                <w:b w:val="false"/>
                <w:i w:val="false"/>
                <w:color w:val="000000"/>
                <w:sz w:val="20"/>
              </w:rPr>
              <w:t>
*.1. XML-документ</w:t>
            </w:r>
          </w:p>
          <w:bookmarkEnd w:id="162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627"/>
          <w:p>
            <w:pPr>
              <w:spacing w:after="20"/>
              <w:ind w:left="20"/>
              <w:jc w:val="both"/>
            </w:pPr>
            <w:r>
              <w:rPr>
                <w:rFonts w:ascii="Times New Roman"/>
                <w:b w:val="false"/>
                <w:i w:val="false"/>
                <w:color w:val="000000"/>
                <w:sz w:val="20"/>
              </w:rPr>
              <w:t>
произвольный элемент.</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628"/>
          <w:p>
            <w:pPr>
              <w:spacing w:after="20"/>
              <w:ind w:left="20"/>
              <w:jc w:val="both"/>
            </w:pPr>
            <w:r>
              <w:rPr>
                <w:rFonts w:ascii="Times New Roman"/>
                <w:b w:val="false"/>
                <w:i w:val="false"/>
                <w:color w:val="000000"/>
                <w:sz w:val="20"/>
              </w:rPr>
              <w:t>
7.4.12. Перечень средств идентификации</w:t>
            </w:r>
          </w:p>
          <w:bookmarkEnd w:id="1628"/>
          <w:p>
            <w:pPr>
              <w:spacing w:after="20"/>
              <w:ind w:left="20"/>
              <w:jc w:val="both"/>
            </w:pPr>
            <w:r>
              <w:rPr>
                <w:rFonts w:ascii="Times New Roman"/>
                <w:b w:val="false"/>
                <w:i w:val="false"/>
                <w:color w:val="000000"/>
                <w:sz w:val="20"/>
              </w:rPr>
              <w:t>
(ctcdo:‌Identification‌Means‌List‌Details)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средств идентификации, нанесенных </w:t>
            </w:r>
          </w:p>
          <w:p>
            <w:pPr>
              <w:spacing w:after="20"/>
              <w:ind w:left="20"/>
              <w:jc w:val="both"/>
            </w:pPr>
            <w:r>
              <w:rPr>
                <w:rFonts w:ascii="Times New Roman"/>
                <w:b w:val="false"/>
                <w:i w:val="false"/>
                <w:color w:val="000000"/>
                <w:sz w:val="20"/>
              </w:rPr>
              <w:t>на товар с учетом их нахождения в групповой (транспортной)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629"/>
          <w:p>
            <w:pPr>
              <w:spacing w:after="20"/>
              <w:ind w:left="20"/>
              <w:jc w:val="both"/>
            </w:pPr>
            <w:r>
              <w:rPr>
                <w:rFonts w:ascii="Times New Roman"/>
                <w:b w:val="false"/>
                <w:i w:val="false"/>
                <w:color w:val="000000"/>
                <w:sz w:val="20"/>
              </w:rPr>
              <w:t>
ctcdo:‌Identification‌Means‌List‌Details‌Type (M.CT.CDT.00281)</w:t>
            </w:r>
          </w:p>
          <w:bookmarkEnd w:id="16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630"/>
          <w:p>
            <w:pPr>
              <w:spacing w:after="20"/>
              <w:ind w:left="20"/>
              <w:jc w:val="both"/>
            </w:pPr>
            <w:r>
              <w:rPr>
                <w:rFonts w:ascii="Times New Roman"/>
                <w:b w:val="false"/>
                <w:i w:val="false"/>
                <w:color w:val="000000"/>
                <w:sz w:val="20"/>
              </w:rPr>
              <w:t>
*.1. Сведения о средстве идентификации</w:t>
            </w:r>
          </w:p>
          <w:bookmarkEnd w:id="1630"/>
          <w:p>
            <w:pPr>
              <w:spacing w:after="20"/>
              <w:ind w:left="20"/>
              <w:jc w:val="both"/>
            </w:pPr>
            <w:r>
              <w:rPr>
                <w:rFonts w:ascii="Times New Roman"/>
                <w:b w:val="false"/>
                <w:i w:val="false"/>
                <w:color w:val="000000"/>
                <w:sz w:val="20"/>
              </w:rPr>
              <w:t>
(ctcdo:‌Identification‌Means‌Details)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средстве идентификации, нанесенном </w:t>
            </w:r>
          </w:p>
          <w:p>
            <w:pPr>
              <w:spacing w:after="20"/>
              <w:ind w:left="20"/>
              <w:jc w:val="both"/>
            </w:pPr>
            <w:r>
              <w:rPr>
                <w:rFonts w:ascii="Times New Roman"/>
                <w:b w:val="false"/>
                <w:i w:val="false"/>
                <w:color w:val="000000"/>
                <w:sz w:val="20"/>
              </w:rPr>
              <w:t>на товар или потребительскую, первичную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631"/>
          <w:p>
            <w:pPr>
              <w:spacing w:after="20"/>
              <w:ind w:left="20"/>
              <w:jc w:val="both"/>
            </w:pPr>
            <w:r>
              <w:rPr>
                <w:rFonts w:ascii="Times New Roman"/>
                <w:b w:val="false"/>
                <w:i w:val="false"/>
                <w:color w:val="000000"/>
                <w:sz w:val="20"/>
              </w:rPr>
              <w:t>
ctcdo:‌Identification‌Means‌Details‌Type (M.CT.CDT.00265)</w:t>
            </w:r>
          </w:p>
          <w:bookmarkEnd w:id="16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632"/>
          <w:p>
            <w:pPr>
              <w:spacing w:after="20"/>
              <w:ind w:left="20"/>
              <w:jc w:val="both"/>
            </w:pPr>
            <w:r>
              <w:rPr>
                <w:rFonts w:ascii="Times New Roman"/>
                <w:b w:val="false"/>
                <w:i w:val="false"/>
                <w:color w:val="000000"/>
                <w:sz w:val="20"/>
              </w:rPr>
              <w:t>
*.1.1. Средство идентификации</w:t>
            </w:r>
          </w:p>
          <w:bookmarkEnd w:id="1632"/>
          <w:p>
            <w:pPr>
              <w:spacing w:after="20"/>
              <w:ind w:left="20"/>
              <w:jc w:val="both"/>
            </w:pPr>
            <w:r>
              <w:rPr>
                <w:rFonts w:ascii="Times New Roman"/>
                <w:b w:val="false"/>
                <w:i w:val="false"/>
                <w:color w:val="000000"/>
                <w:sz w:val="20"/>
              </w:rPr>
              <w:t>
(ctcdo:‌Identification‌Means‌Item‌Details)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633"/>
          <w:p>
            <w:pPr>
              <w:spacing w:after="20"/>
              <w:ind w:left="20"/>
              <w:jc w:val="both"/>
            </w:pPr>
            <w:r>
              <w:rPr>
                <w:rFonts w:ascii="Times New Roman"/>
                <w:b w:val="false"/>
                <w:i w:val="false"/>
                <w:color w:val="000000"/>
                <w:sz w:val="20"/>
              </w:rPr>
              <w:t>
ctcdo:‌Identification‌Means‌Item‌Details‌Type (M.CT.CDT.00261)</w:t>
            </w:r>
          </w:p>
          <w:bookmarkEnd w:id="16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634"/>
          <w:p>
            <w:pPr>
              <w:spacing w:after="20"/>
              <w:ind w:left="20"/>
              <w:jc w:val="both"/>
            </w:pPr>
            <w:r>
              <w:rPr>
                <w:rFonts w:ascii="Times New Roman"/>
                <w:b w:val="false"/>
                <w:i w:val="false"/>
                <w:color w:val="000000"/>
                <w:sz w:val="20"/>
              </w:rPr>
              <w:t>
*.1.1.1. Код вида средства идентификации</w:t>
            </w:r>
          </w:p>
          <w:bookmarkEnd w:id="1634"/>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635"/>
          <w:p>
            <w:pPr>
              <w:spacing w:after="20"/>
              <w:ind w:left="20"/>
              <w:jc w:val="both"/>
            </w:pPr>
            <w:r>
              <w:rPr>
                <w:rFonts w:ascii="Times New Roman"/>
                <w:b w:val="false"/>
                <w:i w:val="false"/>
                <w:color w:val="000000"/>
                <w:sz w:val="20"/>
              </w:rPr>
              <w:t>
csdo:‌Code3‌Type (M.SDT.00180)</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636"/>
          <w:p>
            <w:pPr>
              <w:spacing w:after="20"/>
              <w:ind w:left="20"/>
              <w:jc w:val="both"/>
            </w:pPr>
            <w:r>
              <w:rPr>
                <w:rFonts w:ascii="Times New Roman"/>
                <w:b w:val="false"/>
                <w:i w:val="false"/>
                <w:color w:val="000000"/>
                <w:sz w:val="20"/>
              </w:rPr>
              <w:t>
*.1.1.2. Регистрационный номер по единому реестру средств идентификации</w:t>
            </w:r>
          </w:p>
          <w:bookmarkEnd w:id="1636"/>
          <w:p>
            <w:pPr>
              <w:spacing w:after="20"/>
              <w:ind w:left="20"/>
              <w:jc w:val="both"/>
            </w:pPr>
            <w:r>
              <w:rPr>
                <w:rFonts w:ascii="Times New Roman"/>
                <w:b w:val="false"/>
                <w:i w:val="false"/>
                <w:color w:val="000000"/>
                <w:sz w:val="20"/>
              </w:rPr>
              <w:t>
(ctcdo:‌Identification‌Means‌Registry‌Id‌Details)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637"/>
          <w:p>
            <w:pPr>
              <w:spacing w:after="20"/>
              <w:ind w:left="20"/>
              <w:jc w:val="both"/>
            </w:pPr>
            <w:r>
              <w:rPr>
                <w:rFonts w:ascii="Times New Roman"/>
                <w:b w:val="false"/>
                <w:i w:val="false"/>
                <w:color w:val="000000"/>
                <w:sz w:val="20"/>
              </w:rPr>
              <w:t>
ctcdo:‌Identification‌Means‌Registry‌Id‌Details‌Type (M.CT.CDT.00259)</w:t>
            </w:r>
          </w:p>
          <w:bookmarkEnd w:id="16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638"/>
          <w:p>
            <w:pPr>
              <w:spacing w:after="20"/>
              <w:ind w:left="20"/>
              <w:jc w:val="both"/>
            </w:pPr>
            <w:r>
              <w:rPr>
                <w:rFonts w:ascii="Times New Roman"/>
                <w:b w:val="false"/>
                <w:i w:val="false"/>
                <w:color w:val="000000"/>
                <w:sz w:val="20"/>
              </w:rPr>
              <w:t>
*.1.1.2.1. Код вида средства идентификации</w:t>
            </w:r>
          </w:p>
          <w:bookmarkEnd w:id="1638"/>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639"/>
          <w:p>
            <w:pPr>
              <w:spacing w:after="20"/>
              <w:ind w:left="20"/>
              <w:jc w:val="both"/>
            </w:pPr>
            <w:r>
              <w:rPr>
                <w:rFonts w:ascii="Times New Roman"/>
                <w:b w:val="false"/>
                <w:i w:val="false"/>
                <w:color w:val="000000"/>
                <w:sz w:val="20"/>
              </w:rPr>
              <w:t>
csdo:‌Code3‌Type (M.SDT.00180)</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640"/>
          <w:p>
            <w:pPr>
              <w:spacing w:after="20"/>
              <w:ind w:left="20"/>
              <w:jc w:val="both"/>
            </w:pPr>
            <w:r>
              <w:rPr>
                <w:rFonts w:ascii="Times New Roman"/>
                <w:b w:val="false"/>
                <w:i w:val="false"/>
                <w:color w:val="000000"/>
                <w:sz w:val="20"/>
              </w:rPr>
              <w:t>
*.1.1.2.2. Код требований к составу информации</w:t>
            </w:r>
          </w:p>
          <w:bookmarkEnd w:id="1640"/>
          <w:p>
            <w:pPr>
              <w:spacing w:after="20"/>
              <w:ind w:left="20"/>
              <w:jc w:val="both"/>
            </w:pPr>
            <w:r>
              <w:rPr>
                <w:rFonts w:ascii="Times New Roman"/>
                <w:b w:val="false"/>
                <w:i w:val="false"/>
                <w:color w:val="000000"/>
                <w:sz w:val="20"/>
              </w:rPr>
              <w:t>
(ctsdo:‌Identification‌Means‌Info‌Requipment‌Code)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641"/>
          <w:p>
            <w:pPr>
              <w:spacing w:after="20"/>
              <w:ind w:left="20"/>
              <w:jc w:val="both"/>
            </w:pPr>
            <w:r>
              <w:rPr>
                <w:rFonts w:ascii="Times New Roman"/>
                <w:b w:val="false"/>
                <w:i w:val="false"/>
                <w:color w:val="000000"/>
                <w:sz w:val="20"/>
              </w:rPr>
              <w:t>
csdo:‌Code3‌Type (M.SDT.00180)</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642"/>
          <w:p>
            <w:pPr>
              <w:spacing w:after="20"/>
              <w:ind w:left="20"/>
              <w:jc w:val="both"/>
            </w:pPr>
            <w:r>
              <w:rPr>
                <w:rFonts w:ascii="Times New Roman"/>
                <w:b w:val="false"/>
                <w:i w:val="false"/>
                <w:color w:val="000000"/>
                <w:sz w:val="20"/>
              </w:rPr>
              <w:t>
*.1.1.3. Элемент данных средства идентификации</w:t>
            </w:r>
          </w:p>
          <w:bookmarkEnd w:id="1642"/>
          <w:p>
            <w:pPr>
              <w:spacing w:after="20"/>
              <w:ind w:left="20"/>
              <w:jc w:val="both"/>
            </w:pPr>
            <w:r>
              <w:rPr>
                <w:rFonts w:ascii="Times New Roman"/>
                <w:b w:val="false"/>
                <w:i w:val="false"/>
                <w:color w:val="000000"/>
                <w:sz w:val="20"/>
              </w:rPr>
              <w:t>
(ctcdo:‌Identification‌Means‌Data‌Unit‌Details)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643"/>
          <w:p>
            <w:pPr>
              <w:spacing w:after="20"/>
              <w:ind w:left="20"/>
              <w:jc w:val="both"/>
            </w:pPr>
            <w:r>
              <w:rPr>
                <w:rFonts w:ascii="Times New Roman"/>
                <w:b w:val="false"/>
                <w:i w:val="false"/>
                <w:color w:val="000000"/>
                <w:sz w:val="20"/>
              </w:rPr>
              <w:t>
ctcdo:‌Identification‌Means‌Data‌Unit‌Details‌Type (M.CT.CDT.00262)</w:t>
            </w:r>
          </w:p>
          <w:bookmarkEnd w:id="16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644"/>
          <w:p>
            <w:pPr>
              <w:spacing w:after="20"/>
              <w:ind w:left="20"/>
              <w:jc w:val="both"/>
            </w:pPr>
            <w:r>
              <w:rPr>
                <w:rFonts w:ascii="Times New Roman"/>
                <w:b w:val="false"/>
                <w:i w:val="false"/>
                <w:color w:val="000000"/>
                <w:sz w:val="20"/>
              </w:rPr>
              <w:t>
*.1.1.3.1. Идентификатор применения</w:t>
            </w:r>
          </w:p>
          <w:bookmarkEnd w:id="1644"/>
          <w:p>
            <w:pPr>
              <w:spacing w:after="20"/>
              <w:ind w:left="20"/>
              <w:jc w:val="both"/>
            </w:pPr>
            <w:r>
              <w:rPr>
                <w:rFonts w:ascii="Times New Roman"/>
                <w:b w:val="false"/>
                <w:i w:val="false"/>
                <w:color w:val="000000"/>
                <w:sz w:val="20"/>
              </w:rPr>
              <w:t>
(ctsdo:‌AIId)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645"/>
          <w:p>
            <w:pPr>
              <w:spacing w:after="20"/>
              <w:ind w:left="20"/>
              <w:jc w:val="both"/>
            </w:pPr>
            <w:r>
              <w:rPr>
                <w:rFonts w:ascii="Times New Roman"/>
                <w:b w:val="false"/>
                <w:i w:val="false"/>
                <w:color w:val="000000"/>
                <w:sz w:val="20"/>
              </w:rPr>
              <w:t>
ctsdo:‌AIId‌Type (M.CT.SDT.00208)</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646"/>
          <w:p>
            <w:pPr>
              <w:spacing w:after="20"/>
              <w:ind w:left="20"/>
              <w:jc w:val="both"/>
            </w:pPr>
            <w:r>
              <w:rPr>
                <w:rFonts w:ascii="Times New Roman"/>
                <w:b w:val="false"/>
                <w:i w:val="false"/>
                <w:color w:val="000000"/>
                <w:sz w:val="20"/>
              </w:rPr>
              <w:t>
*.1.1.3.2. Символьное значение элемента данных средства идентификации</w:t>
            </w:r>
          </w:p>
          <w:bookmarkEnd w:id="1646"/>
          <w:p>
            <w:pPr>
              <w:spacing w:after="20"/>
              <w:ind w:left="20"/>
              <w:jc w:val="both"/>
            </w:pPr>
            <w:r>
              <w:rPr>
                <w:rFonts w:ascii="Times New Roman"/>
                <w:b w:val="false"/>
                <w:i w:val="false"/>
                <w:color w:val="000000"/>
                <w:sz w:val="20"/>
              </w:rPr>
              <w:t>
(ctsdo:‌Identification‌Means‌Unit‌Character‌Value‌Id)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647"/>
          <w:p>
            <w:pPr>
              <w:spacing w:after="20"/>
              <w:ind w:left="20"/>
              <w:jc w:val="both"/>
            </w:pPr>
            <w:r>
              <w:rPr>
                <w:rFonts w:ascii="Times New Roman"/>
                <w:b w:val="false"/>
                <w:i w:val="false"/>
                <w:color w:val="000000"/>
                <w:sz w:val="20"/>
              </w:rPr>
              <w:t>
ctsdo:‌Id100‌Type (M.CT.SDT.00101)</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648"/>
          <w:p>
            <w:pPr>
              <w:spacing w:after="20"/>
              <w:ind w:left="20"/>
              <w:jc w:val="both"/>
            </w:pPr>
            <w:r>
              <w:rPr>
                <w:rFonts w:ascii="Times New Roman"/>
                <w:b w:val="false"/>
                <w:i w:val="false"/>
                <w:color w:val="000000"/>
                <w:sz w:val="20"/>
              </w:rPr>
              <w:t>
*.1.2. Статус маркированного товара</w:t>
            </w:r>
          </w:p>
          <w:bookmarkEnd w:id="1648"/>
          <w:p>
            <w:pPr>
              <w:spacing w:after="20"/>
              <w:ind w:left="20"/>
              <w:jc w:val="both"/>
            </w:pPr>
            <w:r>
              <w:rPr>
                <w:rFonts w:ascii="Times New Roman"/>
                <w:b w:val="false"/>
                <w:i w:val="false"/>
                <w:color w:val="000000"/>
                <w:sz w:val="20"/>
              </w:rPr>
              <w:t>
(ctcdo:‌Marked‌Goods‌Status‌Details)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649"/>
          <w:p>
            <w:pPr>
              <w:spacing w:after="20"/>
              <w:ind w:left="20"/>
              <w:jc w:val="both"/>
            </w:pPr>
            <w:r>
              <w:rPr>
                <w:rFonts w:ascii="Times New Roman"/>
                <w:b w:val="false"/>
                <w:i w:val="false"/>
                <w:color w:val="000000"/>
                <w:sz w:val="20"/>
              </w:rPr>
              <w:t>
ctcdo:‌Marked‌Goods‌Status‌Details‌Type (M.CT.CDT.00280)</w:t>
            </w:r>
          </w:p>
          <w:bookmarkEnd w:id="16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650"/>
          <w:p>
            <w:pPr>
              <w:spacing w:after="20"/>
              <w:ind w:left="20"/>
              <w:jc w:val="both"/>
            </w:pPr>
            <w:r>
              <w:rPr>
                <w:rFonts w:ascii="Times New Roman"/>
                <w:b w:val="false"/>
                <w:i w:val="false"/>
                <w:color w:val="000000"/>
                <w:sz w:val="20"/>
              </w:rPr>
              <w:t>
*.1.2.1. Код статуса маркированного товара</w:t>
            </w:r>
          </w:p>
          <w:bookmarkEnd w:id="1650"/>
          <w:p>
            <w:pPr>
              <w:spacing w:after="20"/>
              <w:ind w:left="20"/>
              <w:jc w:val="both"/>
            </w:pPr>
            <w:r>
              <w:rPr>
                <w:rFonts w:ascii="Times New Roman"/>
                <w:b w:val="false"/>
                <w:i w:val="false"/>
                <w:color w:val="000000"/>
                <w:sz w:val="20"/>
              </w:rPr>
              <w:t>
(ctsdo:‌Marked‌Goods‌Status‌Code)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651"/>
          <w:p>
            <w:pPr>
              <w:spacing w:after="20"/>
              <w:ind w:left="20"/>
              <w:jc w:val="both"/>
            </w:pPr>
            <w:r>
              <w:rPr>
                <w:rFonts w:ascii="Times New Roman"/>
                <w:b w:val="false"/>
                <w:i w:val="false"/>
                <w:color w:val="000000"/>
                <w:sz w:val="20"/>
              </w:rPr>
              <w:t>
csdo:‌Code2‌Type (M.SDT.00170)</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652"/>
          <w:p>
            <w:pPr>
              <w:spacing w:after="20"/>
              <w:ind w:left="20"/>
              <w:jc w:val="both"/>
            </w:pPr>
            <w:r>
              <w:rPr>
                <w:rFonts w:ascii="Times New Roman"/>
                <w:b w:val="false"/>
                <w:i w:val="false"/>
                <w:color w:val="000000"/>
                <w:sz w:val="20"/>
              </w:rPr>
              <w:t>
*.1.2.2. Код причины установки статуса</w:t>
            </w:r>
          </w:p>
          <w:bookmarkEnd w:id="1652"/>
          <w:p>
            <w:pPr>
              <w:spacing w:after="20"/>
              <w:ind w:left="20"/>
              <w:jc w:val="both"/>
            </w:pPr>
            <w:r>
              <w:rPr>
                <w:rFonts w:ascii="Times New Roman"/>
                <w:b w:val="false"/>
                <w:i w:val="false"/>
                <w:color w:val="000000"/>
                <w:sz w:val="20"/>
              </w:rPr>
              <w:t>
(ctsdo:‌Marked‌Goods‌Status‌Reason‌Code)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653"/>
          <w:p>
            <w:pPr>
              <w:spacing w:after="20"/>
              <w:ind w:left="20"/>
              <w:jc w:val="both"/>
            </w:pPr>
            <w:r>
              <w:rPr>
                <w:rFonts w:ascii="Times New Roman"/>
                <w:b w:val="false"/>
                <w:i w:val="false"/>
                <w:color w:val="000000"/>
                <w:sz w:val="20"/>
              </w:rPr>
              <w:t>
csdo:‌Code2‌Type (M.SDT.00170)</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654"/>
          <w:p>
            <w:pPr>
              <w:spacing w:after="20"/>
              <w:ind w:left="20"/>
              <w:jc w:val="both"/>
            </w:pPr>
            <w:r>
              <w:rPr>
                <w:rFonts w:ascii="Times New Roman"/>
                <w:b w:val="false"/>
                <w:i w:val="false"/>
                <w:color w:val="000000"/>
                <w:sz w:val="20"/>
              </w:rPr>
              <w:t>
*.1.2.3. Дата и время</w:t>
            </w:r>
          </w:p>
          <w:bookmarkEnd w:id="1654"/>
          <w:p>
            <w:pPr>
              <w:spacing w:after="20"/>
              <w:ind w:left="20"/>
              <w:jc w:val="both"/>
            </w:pPr>
            <w:r>
              <w:rPr>
                <w:rFonts w:ascii="Times New Roman"/>
                <w:b w:val="false"/>
                <w:i w:val="false"/>
                <w:color w:val="000000"/>
                <w:sz w:val="20"/>
              </w:rPr>
              <w:t>
(csdo:‌Event‌Date‌Time)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655"/>
          <w:p>
            <w:pPr>
              <w:spacing w:after="20"/>
              <w:ind w:left="20"/>
              <w:jc w:val="both"/>
            </w:pPr>
            <w:r>
              <w:rPr>
                <w:rFonts w:ascii="Times New Roman"/>
                <w:b w:val="false"/>
                <w:i w:val="false"/>
                <w:color w:val="000000"/>
                <w:sz w:val="20"/>
              </w:rPr>
              <w:t>
bdt:‌Date‌Time‌Type (M.BDT.00006)</w:t>
            </w:r>
          </w:p>
          <w:bookmarkEnd w:id="165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656"/>
          <w:p>
            <w:pPr>
              <w:spacing w:after="20"/>
              <w:ind w:left="20"/>
              <w:jc w:val="both"/>
            </w:pPr>
            <w:r>
              <w:rPr>
                <w:rFonts w:ascii="Times New Roman"/>
                <w:b w:val="false"/>
                <w:i w:val="false"/>
                <w:color w:val="000000"/>
                <w:sz w:val="20"/>
              </w:rPr>
              <w:t>
*.1.3. Результат обработки</w:t>
            </w:r>
          </w:p>
          <w:bookmarkEnd w:id="1656"/>
          <w:p>
            <w:pPr>
              <w:spacing w:after="20"/>
              <w:ind w:left="20"/>
              <w:jc w:val="both"/>
            </w:pPr>
            <w:r>
              <w:rPr>
                <w:rFonts w:ascii="Times New Roman"/>
                <w:b w:val="false"/>
                <w:i w:val="false"/>
                <w:color w:val="000000"/>
                <w:sz w:val="20"/>
              </w:rPr>
              <w:t>
(ctcdo:‌Result‌Details)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657"/>
          <w:p>
            <w:pPr>
              <w:spacing w:after="20"/>
              <w:ind w:left="20"/>
              <w:jc w:val="both"/>
            </w:pPr>
            <w:r>
              <w:rPr>
                <w:rFonts w:ascii="Times New Roman"/>
                <w:b w:val="false"/>
                <w:i w:val="false"/>
                <w:color w:val="000000"/>
                <w:sz w:val="20"/>
              </w:rPr>
              <w:t>
ctcdo:‌Result‌Details‌Type (M.CT.CDT.00087)</w:t>
            </w:r>
          </w:p>
          <w:bookmarkEnd w:id="16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658"/>
          <w:p>
            <w:pPr>
              <w:spacing w:after="20"/>
              <w:ind w:left="20"/>
              <w:jc w:val="both"/>
            </w:pPr>
            <w:r>
              <w:rPr>
                <w:rFonts w:ascii="Times New Roman"/>
                <w:b w:val="false"/>
                <w:i w:val="false"/>
                <w:color w:val="000000"/>
                <w:sz w:val="20"/>
              </w:rPr>
              <w:t>
*.1.3.1. Код результата обработки сведений</w:t>
            </w:r>
          </w:p>
          <w:bookmarkEnd w:id="1658"/>
          <w:p>
            <w:pPr>
              <w:spacing w:after="20"/>
              <w:ind w:left="20"/>
              <w:jc w:val="both"/>
            </w:pPr>
            <w:r>
              <w:rPr>
                <w:rFonts w:ascii="Times New Roman"/>
                <w:b w:val="false"/>
                <w:i w:val="false"/>
                <w:color w:val="000000"/>
                <w:sz w:val="20"/>
              </w:rPr>
              <w:t>
(ctsdo:‌Result‌Processing‌Code)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659"/>
          <w:p>
            <w:pPr>
              <w:spacing w:after="20"/>
              <w:ind w:left="20"/>
              <w:jc w:val="both"/>
            </w:pPr>
            <w:r>
              <w:rPr>
                <w:rFonts w:ascii="Times New Roman"/>
                <w:b w:val="false"/>
                <w:i w:val="false"/>
                <w:color w:val="000000"/>
                <w:sz w:val="20"/>
              </w:rPr>
              <w:t>
csdo:‌Code1to3‌Type (M.SDT.00314)</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660"/>
          <w:p>
            <w:pPr>
              <w:spacing w:after="20"/>
              <w:ind w:left="20"/>
              <w:jc w:val="both"/>
            </w:pPr>
            <w:r>
              <w:rPr>
                <w:rFonts w:ascii="Times New Roman"/>
                <w:b w:val="false"/>
                <w:i w:val="false"/>
                <w:color w:val="000000"/>
                <w:sz w:val="20"/>
              </w:rPr>
              <w:t>
*.1.3.2. Описание результата обработки сведений</w:t>
            </w:r>
          </w:p>
          <w:bookmarkEnd w:id="1660"/>
          <w:p>
            <w:pPr>
              <w:spacing w:after="20"/>
              <w:ind w:left="20"/>
              <w:jc w:val="both"/>
            </w:pPr>
            <w:r>
              <w:rPr>
                <w:rFonts w:ascii="Times New Roman"/>
                <w:b w:val="false"/>
                <w:i w:val="false"/>
                <w:color w:val="000000"/>
                <w:sz w:val="20"/>
              </w:rPr>
              <w:t>
(ctsdo:‌Result‌Description‌Text)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661"/>
          <w:p>
            <w:pPr>
              <w:spacing w:after="20"/>
              <w:ind w:left="20"/>
              <w:jc w:val="both"/>
            </w:pPr>
            <w:r>
              <w:rPr>
                <w:rFonts w:ascii="Times New Roman"/>
                <w:b w:val="false"/>
                <w:i w:val="false"/>
                <w:color w:val="000000"/>
                <w:sz w:val="20"/>
              </w:rPr>
              <w:t>
csdo:‌Text250‌Type (M.SDT.00072)</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662"/>
          <w:p>
            <w:pPr>
              <w:spacing w:after="20"/>
              <w:ind w:left="20"/>
              <w:jc w:val="both"/>
            </w:pPr>
            <w:r>
              <w:rPr>
                <w:rFonts w:ascii="Times New Roman"/>
                <w:b w:val="false"/>
                <w:i w:val="false"/>
                <w:color w:val="000000"/>
                <w:sz w:val="20"/>
              </w:rPr>
              <w:t>
*.1.4. Конечная дата</w:t>
            </w:r>
          </w:p>
          <w:bookmarkEnd w:id="1662"/>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663"/>
          <w:p>
            <w:pPr>
              <w:spacing w:after="20"/>
              <w:ind w:left="20"/>
              <w:jc w:val="both"/>
            </w:pPr>
            <w:r>
              <w:rPr>
                <w:rFonts w:ascii="Times New Roman"/>
                <w:b w:val="false"/>
                <w:i w:val="false"/>
                <w:color w:val="000000"/>
                <w:sz w:val="20"/>
              </w:rPr>
              <w:t>
bdt:‌Date‌Type (M.BDT.00005)</w:t>
            </w:r>
          </w:p>
          <w:bookmarkEnd w:id="166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664"/>
          <w:p>
            <w:pPr>
              <w:spacing w:after="20"/>
              <w:ind w:left="20"/>
              <w:jc w:val="both"/>
            </w:pPr>
            <w:r>
              <w:rPr>
                <w:rFonts w:ascii="Times New Roman"/>
                <w:b w:val="false"/>
                <w:i w:val="false"/>
                <w:color w:val="000000"/>
                <w:sz w:val="20"/>
              </w:rPr>
              <w:t>
*.1.5. Номер серии продукта</w:t>
            </w:r>
          </w:p>
          <w:bookmarkEnd w:id="1664"/>
          <w:p>
            <w:pPr>
              <w:spacing w:after="20"/>
              <w:ind w:left="20"/>
              <w:jc w:val="both"/>
            </w:pPr>
            <w:r>
              <w:rPr>
                <w:rFonts w:ascii="Times New Roman"/>
                <w:b w:val="false"/>
                <w:i w:val="false"/>
                <w:color w:val="000000"/>
                <w:sz w:val="20"/>
              </w:rPr>
              <w:t>
(ctsdo:‌Product‌Series‌Id)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665"/>
          <w:p>
            <w:pPr>
              <w:spacing w:after="20"/>
              <w:ind w:left="20"/>
              <w:jc w:val="both"/>
            </w:pPr>
            <w:r>
              <w:rPr>
                <w:rFonts w:ascii="Times New Roman"/>
                <w:b w:val="false"/>
                <w:i w:val="false"/>
                <w:color w:val="000000"/>
                <w:sz w:val="20"/>
              </w:rPr>
              <w:t>
csdo:‌Id50‌Type (M.SDT.00093)</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666"/>
          <w:p>
            <w:pPr>
              <w:spacing w:after="20"/>
              <w:ind w:left="20"/>
              <w:jc w:val="both"/>
            </w:pPr>
            <w:r>
              <w:rPr>
                <w:rFonts w:ascii="Times New Roman"/>
                <w:b w:val="false"/>
                <w:i w:val="false"/>
                <w:color w:val="000000"/>
                <w:sz w:val="20"/>
              </w:rPr>
              <w:t>
*.1.6. XML-документ</w:t>
            </w:r>
          </w:p>
          <w:bookmarkEnd w:id="1666"/>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667"/>
          <w:p>
            <w:pPr>
              <w:spacing w:after="20"/>
              <w:ind w:left="20"/>
              <w:jc w:val="both"/>
            </w:pPr>
            <w:r>
              <w:rPr>
                <w:rFonts w:ascii="Times New Roman"/>
                <w:b w:val="false"/>
                <w:i w:val="false"/>
                <w:color w:val="000000"/>
                <w:sz w:val="20"/>
              </w:rPr>
              <w:t>
ccdo:‌Any‌Details‌Type (M.CDT.00086)</w:t>
            </w:r>
          </w:p>
          <w:bookmarkEnd w:id="16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668"/>
          <w:p>
            <w:pPr>
              <w:spacing w:after="20"/>
              <w:ind w:left="20"/>
              <w:jc w:val="both"/>
            </w:pPr>
            <w:r>
              <w:rPr>
                <w:rFonts w:ascii="Times New Roman"/>
                <w:b w:val="false"/>
                <w:i w:val="false"/>
                <w:color w:val="000000"/>
                <w:sz w:val="20"/>
              </w:rPr>
              <w:t>
*.1.6.1. XML-документ</w:t>
            </w:r>
          </w:p>
          <w:bookmarkEnd w:id="166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669"/>
          <w:p>
            <w:pPr>
              <w:spacing w:after="20"/>
              <w:ind w:left="20"/>
              <w:jc w:val="both"/>
            </w:pPr>
            <w:r>
              <w:rPr>
                <w:rFonts w:ascii="Times New Roman"/>
                <w:b w:val="false"/>
                <w:i w:val="false"/>
                <w:color w:val="000000"/>
                <w:sz w:val="20"/>
              </w:rPr>
              <w:t>
произвольный элемент.</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670"/>
          <w:p>
            <w:pPr>
              <w:spacing w:after="20"/>
              <w:ind w:left="20"/>
              <w:jc w:val="both"/>
            </w:pPr>
            <w:r>
              <w:rPr>
                <w:rFonts w:ascii="Times New Roman"/>
                <w:b w:val="false"/>
                <w:i w:val="false"/>
                <w:color w:val="000000"/>
                <w:sz w:val="20"/>
              </w:rPr>
              <w:t>
*.2. Средство идентификации на упаковке вышестоящего уровня</w:t>
            </w:r>
          </w:p>
          <w:bookmarkEnd w:id="1670"/>
          <w:p>
            <w:pPr>
              <w:spacing w:after="20"/>
              <w:ind w:left="20"/>
              <w:jc w:val="both"/>
            </w:pPr>
            <w:r>
              <w:rPr>
                <w:rFonts w:ascii="Times New Roman"/>
                <w:b w:val="false"/>
                <w:i w:val="false"/>
                <w:color w:val="000000"/>
                <w:sz w:val="20"/>
              </w:rPr>
              <w:t>
(ctcdo:‌Parent‌Identification‌Means‌Details)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размещенная </w:t>
            </w:r>
          </w:p>
          <w:p>
            <w:pPr>
              <w:spacing w:after="20"/>
              <w:ind w:left="20"/>
              <w:jc w:val="both"/>
            </w:pPr>
            <w:r>
              <w:rPr>
                <w:rFonts w:ascii="Times New Roman"/>
                <w:b w:val="false"/>
                <w:i w:val="false"/>
                <w:color w:val="000000"/>
                <w:sz w:val="20"/>
              </w:rPr>
              <w:t>в средстве идентификации, размещенном на упаковке вышестоящего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671"/>
          <w:p>
            <w:pPr>
              <w:spacing w:after="20"/>
              <w:ind w:left="20"/>
              <w:jc w:val="both"/>
            </w:pPr>
            <w:r>
              <w:rPr>
                <w:rFonts w:ascii="Times New Roman"/>
                <w:b w:val="false"/>
                <w:i w:val="false"/>
                <w:color w:val="000000"/>
                <w:sz w:val="20"/>
              </w:rPr>
              <w:t>
ctcdo:‌Identification‌Means‌Item‌Details‌Type (M.CT.CDT.00261)</w:t>
            </w:r>
          </w:p>
          <w:bookmarkEnd w:id="16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672"/>
          <w:p>
            <w:pPr>
              <w:spacing w:after="20"/>
              <w:ind w:left="20"/>
              <w:jc w:val="both"/>
            </w:pPr>
            <w:r>
              <w:rPr>
                <w:rFonts w:ascii="Times New Roman"/>
                <w:b w:val="false"/>
                <w:i w:val="false"/>
                <w:color w:val="000000"/>
                <w:sz w:val="20"/>
              </w:rPr>
              <w:t>
*.2.1. Код вида средства идентификации</w:t>
            </w:r>
          </w:p>
          <w:bookmarkEnd w:id="1672"/>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673"/>
          <w:p>
            <w:pPr>
              <w:spacing w:after="20"/>
              <w:ind w:left="20"/>
              <w:jc w:val="both"/>
            </w:pPr>
            <w:r>
              <w:rPr>
                <w:rFonts w:ascii="Times New Roman"/>
                <w:b w:val="false"/>
                <w:i w:val="false"/>
                <w:color w:val="000000"/>
                <w:sz w:val="20"/>
              </w:rPr>
              <w:t>
csdo:‌Code3‌Type (M.SDT.00180)</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674"/>
          <w:p>
            <w:pPr>
              <w:spacing w:after="20"/>
              <w:ind w:left="20"/>
              <w:jc w:val="both"/>
            </w:pPr>
            <w:r>
              <w:rPr>
                <w:rFonts w:ascii="Times New Roman"/>
                <w:b w:val="false"/>
                <w:i w:val="false"/>
                <w:color w:val="000000"/>
                <w:sz w:val="20"/>
              </w:rPr>
              <w:t>
*.2.2. Регистрационный номер по единому реестру средств идентификации</w:t>
            </w:r>
          </w:p>
          <w:bookmarkEnd w:id="1674"/>
          <w:p>
            <w:pPr>
              <w:spacing w:after="20"/>
              <w:ind w:left="20"/>
              <w:jc w:val="both"/>
            </w:pPr>
            <w:r>
              <w:rPr>
                <w:rFonts w:ascii="Times New Roman"/>
                <w:b w:val="false"/>
                <w:i w:val="false"/>
                <w:color w:val="000000"/>
                <w:sz w:val="20"/>
              </w:rPr>
              <w:t>
(ctcdo:‌Identification‌Means‌Registry‌Id‌Details)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675"/>
          <w:p>
            <w:pPr>
              <w:spacing w:after="20"/>
              <w:ind w:left="20"/>
              <w:jc w:val="both"/>
            </w:pPr>
            <w:r>
              <w:rPr>
                <w:rFonts w:ascii="Times New Roman"/>
                <w:b w:val="false"/>
                <w:i w:val="false"/>
                <w:color w:val="000000"/>
                <w:sz w:val="20"/>
              </w:rPr>
              <w:t>
ctcdo:‌Identification‌Means‌Registry‌Id‌Details‌Type (M.CT.CDT.00259)</w:t>
            </w:r>
          </w:p>
          <w:bookmarkEnd w:id="16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676"/>
          <w:p>
            <w:pPr>
              <w:spacing w:after="20"/>
              <w:ind w:left="20"/>
              <w:jc w:val="both"/>
            </w:pPr>
            <w:r>
              <w:rPr>
                <w:rFonts w:ascii="Times New Roman"/>
                <w:b w:val="false"/>
                <w:i w:val="false"/>
                <w:color w:val="000000"/>
                <w:sz w:val="20"/>
              </w:rPr>
              <w:t>
*.2.2.1. Код вида средства идентификации</w:t>
            </w:r>
          </w:p>
          <w:bookmarkEnd w:id="1676"/>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677"/>
          <w:p>
            <w:pPr>
              <w:spacing w:after="20"/>
              <w:ind w:left="20"/>
              <w:jc w:val="both"/>
            </w:pPr>
            <w:r>
              <w:rPr>
                <w:rFonts w:ascii="Times New Roman"/>
                <w:b w:val="false"/>
                <w:i w:val="false"/>
                <w:color w:val="000000"/>
                <w:sz w:val="20"/>
              </w:rPr>
              <w:t>
csdo:‌Code3‌Type (M.SDT.00180)</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678"/>
          <w:p>
            <w:pPr>
              <w:spacing w:after="20"/>
              <w:ind w:left="20"/>
              <w:jc w:val="both"/>
            </w:pPr>
            <w:r>
              <w:rPr>
                <w:rFonts w:ascii="Times New Roman"/>
                <w:b w:val="false"/>
                <w:i w:val="false"/>
                <w:color w:val="000000"/>
                <w:sz w:val="20"/>
              </w:rPr>
              <w:t>
*.2.2.2. Код требований к составу информации</w:t>
            </w:r>
          </w:p>
          <w:bookmarkEnd w:id="1678"/>
          <w:p>
            <w:pPr>
              <w:spacing w:after="20"/>
              <w:ind w:left="20"/>
              <w:jc w:val="both"/>
            </w:pPr>
            <w:r>
              <w:rPr>
                <w:rFonts w:ascii="Times New Roman"/>
                <w:b w:val="false"/>
                <w:i w:val="false"/>
                <w:color w:val="000000"/>
                <w:sz w:val="20"/>
              </w:rPr>
              <w:t>
(ctsdo:‌Identification‌Means‌Info‌Requipment‌Code)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679"/>
          <w:p>
            <w:pPr>
              <w:spacing w:after="20"/>
              <w:ind w:left="20"/>
              <w:jc w:val="both"/>
            </w:pPr>
            <w:r>
              <w:rPr>
                <w:rFonts w:ascii="Times New Roman"/>
                <w:b w:val="false"/>
                <w:i w:val="false"/>
                <w:color w:val="000000"/>
                <w:sz w:val="20"/>
              </w:rPr>
              <w:t>
csdo:‌Code3‌Type (M.SDT.00180)</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680"/>
          <w:p>
            <w:pPr>
              <w:spacing w:after="20"/>
              <w:ind w:left="20"/>
              <w:jc w:val="both"/>
            </w:pPr>
            <w:r>
              <w:rPr>
                <w:rFonts w:ascii="Times New Roman"/>
                <w:b w:val="false"/>
                <w:i w:val="false"/>
                <w:color w:val="000000"/>
                <w:sz w:val="20"/>
              </w:rPr>
              <w:t>
*.2.3. Элемент данных средства идентификации</w:t>
            </w:r>
          </w:p>
          <w:bookmarkEnd w:id="1680"/>
          <w:p>
            <w:pPr>
              <w:spacing w:after="20"/>
              <w:ind w:left="20"/>
              <w:jc w:val="both"/>
            </w:pPr>
            <w:r>
              <w:rPr>
                <w:rFonts w:ascii="Times New Roman"/>
                <w:b w:val="false"/>
                <w:i w:val="false"/>
                <w:color w:val="000000"/>
                <w:sz w:val="20"/>
              </w:rPr>
              <w:t>
(ctcdo:‌Identification‌Means‌Data‌Unit‌Details)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681"/>
          <w:p>
            <w:pPr>
              <w:spacing w:after="20"/>
              <w:ind w:left="20"/>
              <w:jc w:val="both"/>
            </w:pPr>
            <w:r>
              <w:rPr>
                <w:rFonts w:ascii="Times New Roman"/>
                <w:b w:val="false"/>
                <w:i w:val="false"/>
                <w:color w:val="000000"/>
                <w:sz w:val="20"/>
              </w:rPr>
              <w:t>
ctcdo:‌Identification‌Means‌Data‌Unit‌Details‌Type (M.CT.CDT.00262)</w:t>
            </w:r>
          </w:p>
          <w:bookmarkEnd w:id="16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682"/>
          <w:p>
            <w:pPr>
              <w:spacing w:after="20"/>
              <w:ind w:left="20"/>
              <w:jc w:val="both"/>
            </w:pPr>
            <w:r>
              <w:rPr>
                <w:rFonts w:ascii="Times New Roman"/>
                <w:b w:val="false"/>
                <w:i w:val="false"/>
                <w:color w:val="000000"/>
                <w:sz w:val="20"/>
              </w:rPr>
              <w:t>
*.2.3.1. Идентификатор применения</w:t>
            </w:r>
          </w:p>
          <w:bookmarkEnd w:id="1682"/>
          <w:p>
            <w:pPr>
              <w:spacing w:after="20"/>
              <w:ind w:left="20"/>
              <w:jc w:val="both"/>
            </w:pPr>
            <w:r>
              <w:rPr>
                <w:rFonts w:ascii="Times New Roman"/>
                <w:b w:val="false"/>
                <w:i w:val="false"/>
                <w:color w:val="000000"/>
                <w:sz w:val="20"/>
              </w:rPr>
              <w:t>
(ctsdo:‌AIId)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683"/>
          <w:p>
            <w:pPr>
              <w:spacing w:after="20"/>
              <w:ind w:left="20"/>
              <w:jc w:val="both"/>
            </w:pPr>
            <w:r>
              <w:rPr>
                <w:rFonts w:ascii="Times New Roman"/>
                <w:b w:val="false"/>
                <w:i w:val="false"/>
                <w:color w:val="000000"/>
                <w:sz w:val="20"/>
              </w:rPr>
              <w:t>
ctsdo:‌AIId‌Type (M.CT.SDT.00208)</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684"/>
          <w:p>
            <w:pPr>
              <w:spacing w:after="20"/>
              <w:ind w:left="20"/>
              <w:jc w:val="both"/>
            </w:pPr>
            <w:r>
              <w:rPr>
                <w:rFonts w:ascii="Times New Roman"/>
                <w:b w:val="false"/>
                <w:i w:val="false"/>
                <w:color w:val="000000"/>
                <w:sz w:val="20"/>
              </w:rPr>
              <w:t>
*.2.3.2. Символьное значение элемента данных средства идентификации</w:t>
            </w:r>
          </w:p>
          <w:bookmarkEnd w:id="1684"/>
          <w:p>
            <w:pPr>
              <w:spacing w:after="20"/>
              <w:ind w:left="20"/>
              <w:jc w:val="both"/>
            </w:pPr>
            <w:r>
              <w:rPr>
                <w:rFonts w:ascii="Times New Roman"/>
                <w:b w:val="false"/>
                <w:i w:val="false"/>
                <w:color w:val="000000"/>
                <w:sz w:val="20"/>
              </w:rPr>
              <w:t>
(ctsdo:‌Identification‌Means‌Unit‌Character‌Value‌Id)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685"/>
          <w:p>
            <w:pPr>
              <w:spacing w:after="20"/>
              <w:ind w:left="20"/>
              <w:jc w:val="both"/>
            </w:pPr>
            <w:r>
              <w:rPr>
                <w:rFonts w:ascii="Times New Roman"/>
                <w:b w:val="false"/>
                <w:i w:val="false"/>
                <w:color w:val="000000"/>
                <w:sz w:val="20"/>
              </w:rPr>
              <w:t>
ctsdo:‌Id100‌Type (M.CT.SDT.00101)</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686"/>
          <w:p>
            <w:pPr>
              <w:spacing w:after="20"/>
              <w:ind w:left="20"/>
              <w:jc w:val="both"/>
            </w:pPr>
            <w:r>
              <w:rPr>
                <w:rFonts w:ascii="Times New Roman"/>
                <w:b w:val="false"/>
                <w:i w:val="false"/>
                <w:color w:val="000000"/>
                <w:sz w:val="20"/>
              </w:rPr>
              <w:t>
7.4.13. Перечень групповых или транспортных упаковок</w:t>
            </w:r>
          </w:p>
          <w:bookmarkEnd w:id="1686"/>
          <w:p>
            <w:pPr>
              <w:spacing w:after="20"/>
              <w:ind w:left="20"/>
              <w:jc w:val="both"/>
            </w:pPr>
            <w:r>
              <w:rPr>
                <w:rFonts w:ascii="Times New Roman"/>
                <w:b w:val="false"/>
                <w:i w:val="false"/>
                <w:color w:val="000000"/>
                <w:sz w:val="20"/>
              </w:rPr>
              <w:t>
(ctcdo:‌Group‌Identification‌Means‌List‌Details)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перечне средств идентификации, нанесенных </w:t>
            </w:r>
          </w:p>
          <w:p>
            <w:pPr>
              <w:spacing w:after="20"/>
              <w:ind w:left="20"/>
              <w:jc w:val="both"/>
            </w:pPr>
            <w:r>
              <w:rPr>
                <w:rFonts w:ascii="Times New Roman"/>
                <w:b w:val="false"/>
                <w:i w:val="false"/>
                <w:color w:val="000000"/>
                <w:sz w:val="20"/>
              </w:rPr>
              <w:t>на групповые или транспортные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687"/>
          <w:p>
            <w:pPr>
              <w:spacing w:after="20"/>
              <w:ind w:left="20"/>
              <w:jc w:val="both"/>
            </w:pPr>
            <w:r>
              <w:rPr>
                <w:rFonts w:ascii="Times New Roman"/>
                <w:b w:val="false"/>
                <w:i w:val="false"/>
                <w:color w:val="000000"/>
                <w:sz w:val="20"/>
              </w:rPr>
              <w:t>
ctcdo:‌Group‌Identification‌Means‌List‌Details‌Type (M.CT.CDT.00282)</w:t>
            </w:r>
          </w:p>
          <w:bookmarkEnd w:id="16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688"/>
          <w:p>
            <w:pPr>
              <w:spacing w:after="20"/>
              <w:ind w:left="20"/>
              <w:jc w:val="both"/>
            </w:pPr>
            <w:r>
              <w:rPr>
                <w:rFonts w:ascii="Times New Roman"/>
                <w:b w:val="false"/>
                <w:i w:val="false"/>
                <w:color w:val="000000"/>
                <w:sz w:val="20"/>
              </w:rPr>
              <w:t>
*.1. Уровень группировки</w:t>
            </w:r>
          </w:p>
          <w:bookmarkEnd w:id="1688"/>
          <w:p>
            <w:pPr>
              <w:spacing w:after="20"/>
              <w:ind w:left="20"/>
              <w:jc w:val="both"/>
            </w:pPr>
            <w:r>
              <w:rPr>
                <w:rFonts w:ascii="Times New Roman"/>
                <w:b w:val="false"/>
                <w:i w:val="false"/>
                <w:color w:val="000000"/>
                <w:sz w:val="20"/>
              </w:rPr>
              <w:t>
(ctsdo:‌Group‌Level‌Code)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уровня группировки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689"/>
          <w:p>
            <w:pPr>
              <w:spacing w:after="20"/>
              <w:ind w:left="20"/>
              <w:jc w:val="both"/>
            </w:pPr>
            <w:r>
              <w:rPr>
                <w:rFonts w:ascii="Times New Roman"/>
                <w:b w:val="false"/>
                <w:i w:val="false"/>
                <w:color w:val="000000"/>
                <w:sz w:val="20"/>
              </w:rPr>
              <w:t>
csdo:‌Code1‌Type (M.SDT.00169)</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690"/>
          <w:p>
            <w:pPr>
              <w:spacing w:after="20"/>
              <w:ind w:left="20"/>
              <w:jc w:val="both"/>
            </w:pPr>
            <w:r>
              <w:rPr>
                <w:rFonts w:ascii="Times New Roman"/>
                <w:b w:val="false"/>
                <w:i w:val="false"/>
                <w:color w:val="000000"/>
                <w:sz w:val="20"/>
              </w:rPr>
              <w:t>
*.2. Идентификатор Global Trade Item Number</w:t>
            </w:r>
          </w:p>
          <w:bookmarkEnd w:id="1690"/>
          <w:p>
            <w:pPr>
              <w:spacing w:after="20"/>
              <w:ind w:left="20"/>
              <w:jc w:val="both"/>
            </w:pPr>
            <w:r>
              <w:rPr>
                <w:rFonts w:ascii="Times New Roman"/>
                <w:b w:val="false"/>
                <w:i w:val="false"/>
                <w:color w:val="000000"/>
                <w:sz w:val="20"/>
              </w:rPr>
              <w:t>
(ctsdo:‌GTINId)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691"/>
          <w:p>
            <w:pPr>
              <w:spacing w:after="20"/>
              <w:ind w:left="20"/>
              <w:jc w:val="both"/>
            </w:pPr>
            <w:r>
              <w:rPr>
                <w:rFonts w:ascii="Times New Roman"/>
                <w:b w:val="false"/>
                <w:i w:val="false"/>
                <w:color w:val="000000"/>
                <w:sz w:val="20"/>
              </w:rPr>
              <w:t>
ctsdo:‌GTINId‌Type (M.CT.SDT.00040)</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692"/>
          <w:p>
            <w:pPr>
              <w:spacing w:after="20"/>
              <w:ind w:left="20"/>
              <w:jc w:val="both"/>
            </w:pPr>
            <w:r>
              <w:rPr>
                <w:rFonts w:ascii="Times New Roman"/>
                <w:b w:val="false"/>
                <w:i w:val="false"/>
                <w:color w:val="000000"/>
                <w:sz w:val="20"/>
              </w:rPr>
              <w:t>
*.3. Код товара по каталогу товаров</w:t>
            </w:r>
          </w:p>
          <w:bookmarkEnd w:id="1692"/>
          <w:p>
            <w:pPr>
              <w:spacing w:after="20"/>
              <w:ind w:left="20"/>
              <w:jc w:val="both"/>
            </w:pPr>
            <w:r>
              <w:rPr>
                <w:rFonts w:ascii="Times New Roman"/>
                <w:b w:val="false"/>
                <w:i w:val="false"/>
                <w:color w:val="000000"/>
                <w:sz w:val="20"/>
              </w:rPr>
              <w:t>
(ctsdo:‌Unified‌Commodity‌Code)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693"/>
          <w:p>
            <w:pPr>
              <w:spacing w:after="20"/>
              <w:ind w:left="20"/>
              <w:jc w:val="both"/>
            </w:pPr>
            <w:r>
              <w:rPr>
                <w:rFonts w:ascii="Times New Roman"/>
                <w:b w:val="false"/>
                <w:i w:val="false"/>
                <w:color w:val="000000"/>
                <w:sz w:val="20"/>
              </w:rPr>
              <w:t>
csdo:‌Code20‌Type (M.SDT.00160)</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694"/>
          <w:p>
            <w:pPr>
              <w:spacing w:after="20"/>
              <w:ind w:left="20"/>
              <w:jc w:val="both"/>
            </w:pPr>
            <w:r>
              <w:rPr>
                <w:rFonts w:ascii="Times New Roman"/>
                <w:b w:val="false"/>
                <w:i w:val="false"/>
                <w:color w:val="000000"/>
                <w:sz w:val="20"/>
              </w:rPr>
              <w:t>
*.4. Сведения о средстве идентификации групповой или транспортной упаковки</w:t>
            </w:r>
          </w:p>
          <w:bookmarkEnd w:id="1694"/>
          <w:p>
            <w:pPr>
              <w:spacing w:after="20"/>
              <w:ind w:left="20"/>
              <w:jc w:val="both"/>
            </w:pPr>
            <w:r>
              <w:rPr>
                <w:rFonts w:ascii="Times New Roman"/>
                <w:b w:val="false"/>
                <w:i w:val="false"/>
                <w:color w:val="000000"/>
                <w:sz w:val="20"/>
              </w:rPr>
              <w:t>
(ctcdo:‌Group‌Identification‌Means‌Details)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нанесенные на групповую или транспортную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695"/>
          <w:p>
            <w:pPr>
              <w:spacing w:after="20"/>
              <w:ind w:left="20"/>
              <w:jc w:val="both"/>
            </w:pPr>
            <w:r>
              <w:rPr>
                <w:rFonts w:ascii="Times New Roman"/>
                <w:b w:val="false"/>
                <w:i w:val="false"/>
                <w:color w:val="000000"/>
                <w:sz w:val="20"/>
              </w:rPr>
              <w:t>
ctcdo:‌Group‌Identification‌Means‌Details‌Type (M.CT.CDT.00820)</w:t>
            </w:r>
          </w:p>
          <w:bookmarkEnd w:id="16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696"/>
          <w:p>
            <w:pPr>
              <w:spacing w:after="20"/>
              <w:ind w:left="20"/>
              <w:jc w:val="both"/>
            </w:pPr>
            <w:r>
              <w:rPr>
                <w:rFonts w:ascii="Times New Roman"/>
                <w:b w:val="false"/>
                <w:i w:val="false"/>
                <w:color w:val="000000"/>
                <w:sz w:val="20"/>
              </w:rPr>
              <w:t>
*.4.1. Вид агрегации упаковки</w:t>
            </w:r>
          </w:p>
          <w:bookmarkEnd w:id="1696"/>
          <w:p>
            <w:pPr>
              <w:spacing w:after="20"/>
              <w:ind w:left="20"/>
              <w:jc w:val="both"/>
            </w:pPr>
            <w:r>
              <w:rPr>
                <w:rFonts w:ascii="Times New Roman"/>
                <w:b w:val="false"/>
                <w:i w:val="false"/>
                <w:color w:val="000000"/>
                <w:sz w:val="20"/>
              </w:rPr>
              <w:t>
(ctsdo:‌Aggregation‌Kind‌Code)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697"/>
          <w:p>
            <w:pPr>
              <w:spacing w:after="20"/>
              <w:ind w:left="20"/>
              <w:jc w:val="both"/>
            </w:pPr>
            <w:r>
              <w:rPr>
                <w:rFonts w:ascii="Times New Roman"/>
                <w:b w:val="false"/>
                <w:i w:val="false"/>
                <w:color w:val="000000"/>
                <w:sz w:val="20"/>
              </w:rPr>
              <w:t>
csdo:‌Code1‌Type (M.SDT.00169)</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698"/>
          <w:p>
            <w:pPr>
              <w:spacing w:after="20"/>
              <w:ind w:left="20"/>
              <w:jc w:val="both"/>
            </w:pPr>
            <w:r>
              <w:rPr>
                <w:rFonts w:ascii="Times New Roman"/>
                <w:b w:val="false"/>
                <w:i w:val="false"/>
                <w:color w:val="000000"/>
                <w:sz w:val="20"/>
              </w:rPr>
              <w:t>
*.4.2. Средство идентификации</w:t>
            </w:r>
          </w:p>
          <w:bookmarkEnd w:id="1698"/>
          <w:p>
            <w:pPr>
              <w:spacing w:after="20"/>
              <w:ind w:left="20"/>
              <w:jc w:val="both"/>
            </w:pPr>
            <w:r>
              <w:rPr>
                <w:rFonts w:ascii="Times New Roman"/>
                <w:b w:val="false"/>
                <w:i w:val="false"/>
                <w:color w:val="000000"/>
                <w:sz w:val="20"/>
              </w:rPr>
              <w:t>
(ctcdo:‌Identification‌Means‌Item‌Details)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699"/>
          <w:p>
            <w:pPr>
              <w:spacing w:after="20"/>
              <w:ind w:left="20"/>
              <w:jc w:val="both"/>
            </w:pPr>
            <w:r>
              <w:rPr>
                <w:rFonts w:ascii="Times New Roman"/>
                <w:b w:val="false"/>
                <w:i w:val="false"/>
                <w:color w:val="000000"/>
                <w:sz w:val="20"/>
              </w:rPr>
              <w:t>
ctcdo:‌Identification‌Means‌Item‌Details‌Type (M.CT.CDT.00261)</w:t>
            </w:r>
          </w:p>
          <w:bookmarkEnd w:id="16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700"/>
          <w:p>
            <w:pPr>
              <w:spacing w:after="20"/>
              <w:ind w:left="20"/>
              <w:jc w:val="both"/>
            </w:pPr>
            <w:r>
              <w:rPr>
                <w:rFonts w:ascii="Times New Roman"/>
                <w:b w:val="false"/>
                <w:i w:val="false"/>
                <w:color w:val="000000"/>
                <w:sz w:val="20"/>
              </w:rPr>
              <w:t>
*.4.2.1. Код вида средства идентификации</w:t>
            </w:r>
          </w:p>
          <w:bookmarkEnd w:id="1700"/>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701"/>
          <w:p>
            <w:pPr>
              <w:spacing w:after="20"/>
              <w:ind w:left="20"/>
              <w:jc w:val="both"/>
            </w:pPr>
            <w:r>
              <w:rPr>
                <w:rFonts w:ascii="Times New Roman"/>
                <w:b w:val="false"/>
                <w:i w:val="false"/>
                <w:color w:val="000000"/>
                <w:sz w:val="20"/>
              </w:rPr>
              <w:t>
csdo:‌Code3‌Type (M.SDT.00180)</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702"/>
          <w:p>
            <w:pPr>
              <w:spacing w:after="20"/>
              <w:ind w:left="20"/>
              <w:jc w:val="both"/>
            </w:pPr>
            <w:r>
              <w:rPr>
                <w:rFonts w:ascii="Times New Roman"/>
                <w:b w:val="false"/>
                <w:i w:val="false"/>
                <w:color w:val="000000"/>
                <w:sz w:val="20"/>
              </w:rPr>
              <w:t>
*.4.2.2. Регистрационный номер по единому реестру средств идентификации</w:t>
            </w:r>
          </w:p>
          <w:bookmarkEnd w:id="1702"/>
          <w:p>
            <w:pPr>
              <w:spacing w:after="20"/>
              <w:ind w:left="20"/>
              <w:jc w:val="both"/>
            </w:pPr>
            <w:r>
              <w:rPr>
                <w:rFonts w:ascii="Times New Roman"/>
                <w:b w:val="false"/>
                <w:i w:val="false"/>
                <w:color w:val="000000"/>
                <w:sz w:val="20"/>
              </w:rPr>
              <w:t>
(ctcdo:‌Identification‌Means‌Registry‌Id‌Details)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703"/>
          <w:p>
            <w:pPr>
              <w:spacing w:after="20"/>
              <w:ind w:left="20"/>
              <w:jc w:val="both"/>
            </w:pPr>
            <w:r>
              <w:rPr>
                <w:rFonts w:ascii="Times New Roman"/>
                <w:b w:val="false"/>
                <w:i w:val="false"/>
                <w:color w:val="000000"/>
                <w:sz w:val="20"/>
              </w:rPr>
              <w:t>
ctcdo:‌Identification‌Means‌Registry‌Id‌Details‌Type (M.CT.CDT.00259)</w:t>
            </w:r>
          </w:p>
          <w:bookmarkEnd w:id="17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704"/>
          <w:p>
            <w:pPr>
              <w:spacing w:after="20"/>
              <w:ind w:left="20"/>
              <w:jc w:val="both"/>
            </w:pPr>
            <w:r>
              <w:rPr>
                <w:rFonts w:ascii="Times New Roman"/>
                <w:b w:val="false"/>
                <w:i w:val="false"/>
                <w:color w:val="000000"/>
                <w:sz w:val="20"/>
              </w:rPr>
              <w:t>
*.4.2.2.1. Код вида средства идентификации</w:t>
            </w:r>
          </w:p>
          <w:bookmarkEnd w:id="1704"/>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705"/>
          <w:p>
            <w:pPr>
              <w:spacing w:after="20"/>
              <w:ind w:left="20"/>
              <w:jc w:val="both"/>
            </w:pPr>
            <w:r>
              <w:rPr>
                <w:rFonts w:ascii="Times New Roman"/>
                <w:b w:val="false"/>
                <w:i w:val="false"/>
                <w:color w:val="000000"/>
                <w:sz w:val="20"/>
              </w:rPr>
              <w:t>
csdo:‌Code3‌Type (M.SDT.00180)</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706"/>
          <w:p>
            <w:pPr>
              <w:spacing w:after="20"/>
              <w:ind w:left="20"/>
              <w:jc w:val="both"/>
            </w:pPr>
            <w:r>
              <w:rPr>
                <w:rFonts w:ascii="Times New Roman"/>
                <w:b w:val="false"/>
                <w:i w:val="false"/>
                <w:color w:val="000000"/>
                <w:sz w:val="20"/>
              </w:rPr>
              <w:t>
*.4.2.2.2. Код требований к составу информации</w:t>
            </w:r>
          </w:p>
          <w:bookmarkEnd w:id="1706"/>
          <w:p>
            <w:pPr>
              <w:spacing w:after="20"/>
              <w:ind w:left="20"/>
              <w:jc w:val="both"/>
            </w:pPr>
            <w:r>
              <w:rPr>
                <w:rFonts w:ascii="Times New Roman"/>
                <w:b w:val="false"/>
                <w:i w:val="false"/>
                <w:color w:val="000000"/>
                <w:sz w:val="20"/>
              </w:rPr>
              <w:t>
(ctsdo:‌Identification‌Means‌Info‌Requipment‌Code)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707"/>
          <w:p>
            <w:pPr>
              <w:spacing w:after="20"/>
              <w:ind w:left="20"/>
              <w:jc w:val="both"/>
            </w:pPr>
            <w:r>
              <w:rPr>
                <w:rFonts w:ascii="Times New Roman"/>
                <w:b w:val="false"/>
                <w:i w:val="false"/>
                <w:color w:val="000000"/>
                <w:sz w:val="20"/>
              </w:rPr>
              <w:t>
csdo:‌Code3‌Type (M.SDT.00180)</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708"/>
          <w:p>
            <w:pPr>
              <w:spacing w:after="20"/>
              <w:ind w:left="20"/>
              <w:jc w:val="both"/>
            </w:pPr>
            <w:r>
              <w:rPr>
                <w:rFonts w:ascii="Times New Roman"/>
                <w:b w:val="false"/>
                <w:i w:val="false"/>
                <w:color w:val="000000"/>
                <w:sz w:val="20"/>
              </w:rPr>
              <w:t>
*.4.2.3. Элемент данных средства идентификации</w:t>
            </w:r>
          </w:p>
          <w:bookmarkEnd w:id="1708"/>
          <w:p>
            <w:pPr>
              <w:spacing w:after="20"/>
              <w:ind w:left="20"/>
              <w:jc w:val="both"/>
            </w:pPr>
            <w:r>
              <w:rPr>
                <w:rFonts w:ascii="Times New Roman"/>
                <w:b w:val="false"/>
                <w:i w:val="false"/>
                <w:color w:val="000000"/>
                <w:sz w:val="20"/>
              </w:rPr>
              <w:t>
(ctcdo:‌Identification‌Means‌Data‌Unit‌Details)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709"/>
          <w:p>
            <w:pPr>
              <w:spacing w:after="20"/>
              <w:ind w:left="20"/>
              <w:jc w:val="both"/>
            </w:pPr>
            <w:r>
              <w:rPr>
                <w:rFonts w:ascii="Times New Roman"/>
                <w:b w:val="false"/>
                <w:i w:val="false"/>
                <w:color w:val="000000"/>
                <w:sz w:val="20"/>
              </w:rPr>
              <w:t>
ctcdo:‌Identification‌Means‌Data‌Unit‌Details‌Type (M.CT.CDT.00262)</w:t>
            </w:r>
          </w:p>
          <w:bookmarkEnd w:id="17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710"/>
          <w:p>
            <w:pPr>
              <w:spacing w:after="20"/>
              <w:ind w:left="20"/>
              <w:jc w:val="both"/>
            </w:pPr>
            <w:r>
              <w:rPr>
                <w:rFonts w:ascii="Times New Roman"/>
                <w:b w:val="false"/>
                <w:i w:val="false"/>
                <w:color w:val="000000"/>
                <w:sz w:val="20"/>
              </w:rPr>
              <w:t>
*.4.2.3.1. Идентификатор применения</w:t>
            </w:r>
          </w:p>
          <w:bookmarkEnd w:id="1710"/>
          <w:p>
            <w:pPr>
              <w:spacing w:after="20"/>
              <w:ind w:left="20"/>
              <w:jc w:val="both"/>
            </w:pPr>
            <w:r>
              <w:rPr>
                <w:rFonts w:ascii="Times New Roman"/>
                <w:b w:val="false"/>
                <w:i w:val="false"/>
                <w:color w:val="000000"/>
                <w:sz w:val="20"/>
              </w:rPr>
              <w:t>
(ctsdo:‌AIId)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711"/>
          <w:p>
            <w:pPr>
              <w:spacing w:after="20"/>
              <w:ind w:left="20"/>
              <w:jc w:val="both"/>
            </w:pPr>
            <w:r>
              <w:rPr>
                <w:rFonts w:ascii="Times New Roman"/>
                <w:b w:val="false"/>
                <w:i w:val="false"/>
                <w:color w:val="000000"/>
                <w:sz w:val="20"/>
              </w:rPr>
              <w:t>
ctsdo:‌AIId‌Type (M.CT.SDT.00208)</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712"/>
          <w:p>
            <w:pPr>
              <w:spacing w:after="20"/>
              <w:ind w:left="20"/>
              <w:jc w:val="both"/>
            </w:pPr>
            <w:r>
              <w:rPr>
                <w:rFonts w:ascii="Times New Roman"/>
                <w:b w:val="false"/>
                <w:i w:val="false"/>
                <w:color w:val="000000"/>
                <w:sz w:val="20"/>
              </w:rPr>
              <w:t>
*.4.2.3.2. Символьное значение элемента данных средства идентификации</w:t>
            </w:r>
          </w:p>
          <w:bookmarkEnd w:id="1712"/>
          <w:p>
            <w:pPr>
              <w:spacing w:after="20"/>
              <w:ind w:left="20"/>
              <w:jc w:val="both"/>
            </w:pPr>
            <w:r>
              <w:rPr>
                <w:rFonts w:ascii="Times New Roman"/>
                <w:b w:val="false"/>
                <w:i w:val="false"/>
                <w:color w:val="000000"/>
                <w:sz w:val="20"/>
              </w:rPr>
              <w:t>
(ctsdo:‌Identification‌Means‌Unit‌Character‌Value‌Id)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713"/>
          <w:p>
            <w:pPr>
              <w:spacing w:after="20"/>
              <w:ind w:left="20"/>
              <w:jc w:val="both"/>
            </w:pPr>
            <w:r>
              <w:rPr>
                <w:rFonts w:ascii="Times New Roman"/>
                <w:b w:val="false"/>
                <w:i w:val="false"/>
                <w:color w:val="000000"/>
                <w:sz w:val="20"/>
              </w:rPr>
              <w:t>
ctsdo:‌Id100‌Type (M.CT.SDT.00101)</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714"/>
          <w:p>
            <w:pPr>
              <w:spacing w:after="20"/>
              <w:ind w:left="20"/>
              <w:jc w:val="both"/>
            </w:pPr>
            <w:r>
              <w:rPr>
                <w:rFonts w:ascii="Times New Roman"/>
                <w:b w:val="false"/>
                <w:i w:val="false"/>
                <w:color w:val="000000"/>
                <w:sz w:val="20"/>
              </w:rPr>
              <w:t>
*.4.3. Статус маркированного товара</w:t>
            </w:r>
          </w:p>
          <w:bookmarkEnd w:id="1714"/>
          <w:p>
            <w:pPr>
              <w:spacing w:after="20"/>
              <w:ind w:left="20"/>
              <w:jc w:val="both"/>
            </w:pPr>
            <w:r>
              <w:rPr>
                <w:rFonts w:ascii="Times New Roman"/>
                <w:b w:val="false"/>
                <w:i w:val="false"/>
                <w:color w:val="000000"/>
                <w:sz w:val="20"/>
              </w:rPr>
              <w:t>
(ctcdo:‌Marked‌Goods‌Status‌Details)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715"/>
          <w:p>
            <w:pPr>
              <w:spacing w:after="20"/>
              <w:ind w:left="20"/>
              <w:jc w:val="both"/>
            </w:pPr>
            <w:r>
              <w:rPr>
                <w:rFonts w:ascii="Times New Roman"/>
                <w:b w:val="false"/>
                <w:i w:val="false"/>
                <w:color w:val="000000"/>
                <w:sz w:val="20"/>
              </w:rPr>
              <w:t>
ctcdo:‌Marked‌Goods‌Status‌Details‌Type (M.CT.CDT.00280)</w:t>
            </w:r>
          </w:p>
          <w:bookmarkEnd w:id="17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716"/>
          <w:p>
            <w:pPr>
              <w:spacing w:after="20"/>
              <w:ind w:left="20"/>
              <w:jc w:val="both"/>
            </w:pPr>
            <w:r>
              <w:rPr>
                <w:rFonts w:ascii="Times New Roman"/>
                <w:b w:val="false"/>
                <w:i w:val="false"/>
                <w:color w:val="000000"/>
                <w:sz w:val="20"/>
              </w:rPr>
              <w:t>
*.4.3.1. Код статуса маркированного товара</w:t>
            </w:r>
          </w:p>
          <w:bookmarkEnd w:id="1716"/>
          <w:p>
            <w:pPr>
              <w:spacing w:after="20"/>
              <w:ind w:left="20"/>
              <w:jc w:val="both"/>
            </w:pPr>
            <w:r>
              <w:rPr>
                <w:rFonts w:ascii="Times New Roman"/>
                <w:b w:val="false"/>
                <w:i w:val="false"/>
                <w:color w:val="000000"/>
                <w:sz w:val="20"/>
              </w:rPr>
              <w:t>
(ctsdo:‌Marked‌Goods‌Status‌Code)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717"/>
          <w:p>
            <w:pPr>
              <w:spacing w:after="20"/>
              <w:ind w:left="20"/>
              <w:jc w:val="both"/>
            </w:pPr>
            <w:r>
              <w:rPr>
                <w:rFonts w:ascii="Times New Roman"/>
                <w:b w:val="false"/>
                <w:i w:val="false"/>
                <w:color w:val="000000"/>
                <w:sz w:val="20"/>
              </w:rPr>
              <w:t>
csdo:‌Code2‌Type (M.SDT.00170)</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718"/>
          <w:p>
            <w:pPr>
              <w:spacing w:after="20"/>
              <w:ind w:left="20"/>
              <w:jc w:val="both"/>
            </w:pPr>
            <w:r>
              <w:rPr>
                <w:rFonts w:ascii="Times New Roman"/>
                <w:b w:val="false"/>
                <w:i w:val="false"/>
                <w:color w:val="000000"/>
                <w:sz w:val="20"/>
              </w:rPr>
              <w:t>
*.4.3.2. Код причины установки статуса</w:t>
            </w:r>
          </w:p>
          <w:bookmarkEnd w:id="1718"/>
          <w:p>
            <w:pPr>
              <w:spacing w:after="20"/>
              <w:ind w:left="20"/>
              <w:jc w:val="both"/>
            </w:pPr>
            <w:r>
              <w:rPr>
                <w:rFonts w:ascii="Times New Roman"/>
                <w:b w:val="false"/>
                <w:i w:val="false"/>
                <w:color w:val="000000"/>
                <w:sz w:val="20"/>
              </w:rPr>
              <w:t>
(ctsdo:‌Marked‌Goods‌Status‌Reason‌Code)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719"/>
          <w:p>
            <w:pPr>
              <w:spacing w:after="20"/>
              <w:ind w:left="20"/>
              <w:jc w:val="both"/>
            </w:pPr>
            <w:r>
              <w:rPr>
                <w:rFonts w:ascii="Times New Roman"/>
                <w:b w:val="false"/>
                <w:i w:val="false"/>
                <w:color w:val="000000"/>
                <w:sz w:val="20"/>
              </w:rPr>
              <w:t>
csdo:‌Code2‌Type (M.SDT.00170)</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720"/>
          <w:p>
            <w:pPr>
              <w:spacing w:after="20"/>
              <w:ind w:left="20"/>
              <w:jc w:val="both"/>
            </w:pPr>
            <w:r>
              <w:rPr>
                <w:rFonts w:ascii="Times New Roman"/>
                <w:b w:val="false"/>
                <w:i w:val="false"/>
                <w:color w:val="000000"/>
                <w:sz w:val="20"/>
              </w:rPr>
              <w:t>
*.4.3.3. Дата и время</w:t>
            </w:r>
          </w:p>
          <w:bookmarkEnd w:id="1720"/>
          <w:p>
            <w:pPr>
              <w:spacing w:after="20"/>
              <w:ind w:left="20"/>
              <w:jc w:val="both"/>
            </w:pPr>
            <w:r>
              <w:rPr>
                <w:rFonts w:ascii="Times New Roman"/>
                <w:b w:val="false"/>
                <w:i w:val="false"/>
                <w:color w:val="000000"/>
                <w:sz w:val="20"/>
              </w:rPr>
              <w:t>
(csdo:‌Event‌Date‌Time)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721"/>
          <w:p>
            <w:pPr>
              <w:spacing w:after="20"/>
              <w:ind w:left="20"/>
              <w:jc w:val="both"/>
            </w:pPr>
            <w:r>
              <w:rPr>
                <w:rFonts w:ascii="Times New Roman"/>
                <w:b w:val="false"/>
                <w:i w:val="false"/>
                <w:color w:val="000000"/>
                <w:sz w:val="20"/>
              </w:rPr>
              <w:t>
bdt:‌Date‌Time‌Type (M.BDT.00006)</w:t>
            </w:r>
          </w:p>
          <w:bookmarkEnd w:id="172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722"/>
          <w:p>
            <w:pPr>
              <w:spacing w:after="20"/>
              <w:ind w:left="20"/>
              <w:jc w:val="both"/>
            </w:pPr>
            <w:r>
              <w:rPr>
                <w:rFonts w:ascii="Times New Roman"/>
                <w:b w:val="false"/>
                <w:i w:val="false"/>
                <w:color w:val="000000"/>
                <w:sz w:val="20"/>
              </w:rPr>
              <w:t>
*.4.4. Результат обработки</w:t>
            </w:r>
          </w:p>
          <w:bookmarkEnd w:id="1722"/>
          <w:p>
            <w:pPr>
              <w:spacing w:after="20"/>
              <w:ind w:left="20"/>
              <w:jc w:val="both"/>
            </w:pPr>
            <w:r>
              <w:rPr>
                <w:rFonts w:ascii="Times New Roman"/>
                <w:b w:val="false"/>
                <w:i w:val="false"/>
                <w:color w:val="000000"/>
                <w:sz w:val="20"/>
              </w:rPr>
              <w:t>
(ctcdo:‌Result‌Details)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723"/>
          <w:p>
            <w:pPr>
              <w:spacing w:after="20"/>
              <w:ind w:left="20"/>
              <w:jc w:val="both"/>
            </w:pPr>
            <w:r>
              <w:rPr>
                <w:rFonts w:ascii="Times New Roman"/>
                <w:b w:val="false"/>
                <w:i w:val="false"/>
                <w:color w:val="000000"/>
                <w:sz w:val="20"/>
              </w:rPr>
              <w:t>
ctcdo:‌Result‌Details‌Type (M.CT.CDT.00087)</w:t>
            </w:r>
          </w:p>
          <w:bookmarkEnd w:id="17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724"/>
          <w:p>
            <w:pPr>
              <w:spacing w:after="20"/>
              <w:ind w:left="20"/>
              <w:jc w:val="both"/>
            </w:pPr>
            <w:r>
              <w:rPr>
                <w:rFonts w:ascii="Times New Roman"/>
                <w:b w:val="false"/>
                <w:i w:val="false"/>
                <w:color w:val="000000"/>
                <w:sz w:val="20"/>
              </w:rPr>
              <w:t>
*.4.4.1. Код результата обработки сведений</w:t>
            </w:r>
          </w:p>
          <w:bookmarkEnd w:id="1724"/>
          <w:p>
            <w:pPr>
              <w:spacing w:after="20"/>
              <w:ind w:left="20"/>
              <w:jc w:val="both"/>
            </w:pPr>
            <w:r>
              <w:rPr>
                <w:rFonts w:ascii="Times New Roman"/>
                <w:b w:val="false"/>
                <w:i w:val="false"/>
                <w:color w:val="000000"/>
                <w:sz w:val="20"/>
              </w:rPr>
              <w:t>
(ctsdo:‌Result‌Processing‌Code)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725"/>
          <w:p>
            <w:pPr>
              <w:spacing w:after="20"/>
              <w:ind w:left="20"/>
              <w:jc w:val="both"/>
            </w:pPr>
            <w:r>
              <w:rPr>
                <w:rFonts w:ascii="Times New Roman"/>
                <w:b w:val="false"/>
                <w:i w:val="false"/>
                <w:color w:val="000000"/>
                <w:sz w:val="20"/>
              </w:rPr>
              <w:t>
csdo:‌Code1to3‌Type (M.SDT.00314)</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726"/>
          <w:p>
            <w:pPr>
              <w:spacing w:after="20"/>
              <w:ind w:left="20"/>
              <w:jc w:val="both"/>
            </w:pPr>
            <w:r>
              <w:rPr>
                <w:rFonts w:ascii="Times New Roman"/>
                <w:b w:val="false"/>
                <w:i w:val="false"/>
                <w:color w:val="000000"/>
                <w:sz w:val="20"/>
              </w:rPr>
              <w:t>
*.4.4.2. Описание результата обработки сведений</w:t>
            </w:r>
          </w:p>
          <w:bookmarkEnd w:id="1726"/>
          <w:p>
            <w:pPr>
              <w:spacing w:after="20"/>
              <w:ind w:left="20"/>
              <w:jc w:val="both"/>
            </w:pPr>
            <w:r>
              <w:rPr>
                <w:rFonts w:ascii="Times New Roman"/>
                <w:b w:val="false"/>
                <w:i w:val="false"/>
                <w:color w:val="000000"/>
                <w:sz w:val="20"/>
              </w:rPr>
              <w:t>
(ctsdo:‌Result‌Description‌Text)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727"/>
          <w:p>
            <w:pPr>
              <w:spacing w:after="20"/>
              <w:ind w:left="20"/>
              <w:jc w:val="both"/>
            </w:pPr>
            <w:r>
              <w:rPr>
                <w:rFonts w:ascii="Times New Roman"/>
                <w:b w:val="false"/>
                <w:i w:val="false"/>
                <w:color w:val="000000"/>
                <w:sz w:val="20"/>
              </w:rPr>
              <w:t>
csdo:‌Text250‌Type (M.SDT.00072)</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728"/>
          <w:p>
            <w:pPr>
              <w:spacing w:after="20"/>
              <w:ind w:left="20"/>
              <w:jc w:val="both"/>
            </w:pPr>
            <w:r>
              <w:rPr>
                <w:rFonts w:ascii="Times New Roman"/>
                <w:b w:val="false"/>
                <w:i w:val="false"/>
                <w:color w:val="000000"/>
                <w:sz w:val="20"/>
              </w:rPr>
              <w:t>
*.4.5. Конечная дата</w:t>
            </w:r>
          </w:p>
          <w:bookmarkEnd w:id="1728"/>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729"/>
          <w:p>
            <w:pPr>
              <w:spacing w:after="20"/>
              <w:ind w:left="20"/>
              <w:jc w:val="both"/>
            </w:pPr>
            <w:r>
              <w:rPr>
                <w:rFonts w:ascii="Times New Roman"/>
                <w:b w:val="false"/>
                <w:i w:val="false"/>
                <w:color w:val="000000"/>
                <w:sz w:val="20"/>
              </w:rPr>
              <w:t>
bdt:‌Date‌Type (M.BDT.00005)</w:t>
            </w:r>
          </w:p>
          <w:bookmarkEnd w:id="1729"/>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730"/>
          <w:p>
            <w:pPr>
              <w:spacing w:after="20"/>
              <w:ind w:left="20"/>
              <w:jc w:val="both"/>
            </w:pPr>
            <w:r>
              <w:rPr>
                <w:rFonts w:ascii="Times New Roman"/>
                <w:b w:val="false"/>
                <w:i w:val="false"/>
                <w:color w:val="000000"/>
                <w:sz w:val="20"/>
              </w:rPr>
              <w:t>
*.4.6. Номер серии продукта</w:t>
            </w:r>
          </w:p>
          <w:bookmarkEnd w:id="1730"/>
          <w:p>
            <w:pPr>
              <w:spacing w:after="20"/>
              <w:ind w:left="20"/>
              <w:jc w:val="both"/>
            </w:pPr>
            <w:r>
              <w:rPr>
                <w:rFonts w:ascii="Times New Roman"/>
                <w:b w:val="false"/>
                <w:i w:val="false"/>
                <w:color w:val="000000"/>
                <w:sz w:val="20"/>
              </w:rPr>
              <w:t>
(ctsdo:‌Product‌Series‌Id)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731"/>
          <w:p>
            <w:pPr>
              <w:spacing w:after="20"/>
              <w:ind w:left="20"/>
              <w:jc w:val="both"/>
            </w:pPr>
            <w:r>
              <w:rPr>
                <w:rFonts w:ascii="Times New Roman"/>
                <w:b w:val="false"/>
                <w:i w:val="false"/>
                <w:color w:val="000000"/>
                <w:sz w:val="20"/>
              </w:rPr>
              <w:t>
csdo:‌Id50‌Type (M.SDT.00093)</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732"/>
          <w:p>
            <w:pPr>
              <w:spacing w:after="20"/>
              <w:ind w:left="20"/>
              <w:jc w:val="both"/>
            </w:pPr>
            <w:r>
              <w:rPr>
                <w:rFonts w:ascii="Times New Roman"/>
                <w:b w:val="false"/>
                <w:i w:val="false"/>
                <w:color w:val="000000"/>
                <w:sz w:val="20"/>
              </w:rPr>
              <w:t>
*.5. Средство идентификации на упаковке вышестоящего уровня</w:t>
            </w:r>
          </w:p>
          <w:bookmarkEnd w:id="1732"/>
          <w:p>
            <w:pPr>
              <w:spacing w:after="20"/>
              <w:ind w:left="20"/>
              <w:jc w:val="both"/>
            </w:pPr>
            <w:r>
              <w:rPr>
                <w:rFonts w:ascii="Times New Roman"/>
                <w:b w:val="false"/>
                <w:i w:val="false"/>
                <w:color w:val="000000"/>
                <w:sz w:val="20"/>
              </w:rPr>
              <w:t>
(ctcdo:‌Parent‌Identification‌Means‌Details)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размещенная </w:t>
            </w:r>
          </w:p>
          <w:p>
            <w:pPr>
              <w:spacing w:after="20"/>
              <w:ind w:left="20"/>
              <w:jc w:val="both"/>
            </w:pPr>
            <w:r>
              <w:rPr>
                <w:rFonts w:ascii="Times New Roman"/>
                <w:b w:val="false"/>
                <w:i w:val="false"/>
                <w:color w:val="000000"/>
                <w:sz w:val="20"/>
              </w:rPr>
              <w:t>в средстве идентификации, размещенном на упаковке вышестоящего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733"/>
          <w:p>
            <w:pPr>
              <w:spacing w:after="20"/>
              <w:ind w:left="20"/>
              <w:jc w:val="both"/>
            </w:pPr>
            <w:r>
              <w:rPr>
                <w:rFonts w:ascii="Times New Roman"/>
                <w:b w:val="false"/>
                <w:i w:val="false"/>
                <w:color w:val="000000"/>
                <w:sz w:val="20"/>
              </w:rPr>
              <w:t>
ctcdo:‌Identification‌Means‌Item‌Details‌Type (M.CT.CDT.00261)</w:t>
            </w:r>
          </w:p>
          <w:bookmarkEnd w:id="17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734"/>
          <w:p>
            <w:pPr>
              <w:spacing w:after="20"/>
              <w:ind w:left="20"/>
              <w:jc w:val="both"/>
            </w:pPr>
            <w:r>
              <w:rPr>
                <w:rFonts w:ascii="Times New Roman"/>
                <w:b w:val="false"/>
                <w:i w:val="false"/>
                <w:color w:val="000000"/>
                <w:sz w:val="20"/>
              </w:rPr>
              <w:t>
*.5.1. Код вида средства идентификации</w:t>
            </w:r>
          </w:p>
          <w:bookmarkEnd w:id="1734"/>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735"/>
          <w:p>
            <w:pPr>
              <w:spacing w:after="20"/>
              <w:ind w:left="20"/>
              <w:jc w:val="both"/>
            </w:pPr>
            <w:r>
              <w:rPr>
                <w:rFonts w:ascii="Times New Roman"/>
                <w:b w:val="false"/>
                <w:i w:val="false"/>
                <w:color w:val="000000"/>
                <w:sz w:val="20"/>
              </w:rPr>
              <w:t>
csdo:‌Code3‌Type (M.SDT.00180)</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736"/>
          <w:p>
            <w:pPr>
              <w:spacing w:after="20"/>
              <w:ind w:left="20"/>
              <w:jc w:val="both"/>
            </w:pPr>
            <w:r>
              <w:rPr>
                <w:rFonts w:ascii="Times New Roman"/>
                <w:b w:val="false"/>
                <w:i w:val="false"/>
                <w:color w:val="000000"/>
                <w:sz w:val="20"/>
              </w:rPr>
              <w:t>
*.5.2. Регистрационный номер по единому реестру средств идентификации</w:t>
            </w:r>
          </w:p>
          <w:bookmarkEnd w:id="1736"/>
          <w:p>
            <w:pPr>
              <w:spacing w:after="20"/>
              <w:ind w:left="20"/>
              <w:jc w:val="both"/>
            </w:pPr>
            <w:r>
              <w:rPr>
                <w:rFonts w:ascii="Times New Roman"/>
                <w:b w:val="false"/>
                <w:i w:val="false"/>
                <w:color w:val="000000"/>
                <w:sz w:val="20"/>
              </w:rPr>
              <w:t>
(ctcdo:‌Identification‌Means‌Registry‌Id‌Details)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737"/>
          <w:p>
            <w:pPr>
              <w:spacing w:after="20"/>
              <w:ind w:left="20"/>
              <w:jc w:val="both"/>
            </w:pPr>
            <w:r>
              <w:rPr>
                <w:rFonts w:ascii="Times New Roman"/>
                <w:b w:val="false"/>
                <w:i w:val="false"/>
                <w:color w:val="000000"/>
                <w:sz w:val="20"/>
              </w:rPr>
              <w:t>
ctcdo:‌Identification‌Means‌Registry‌Id‌Details‌Type (M.CT.CDT.00259)</w:t>
            </w:r>
          </w:p>
          <w:bookmarkEnd w:id="17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738"/>
          <w:p>
            <w:pPr>
              <w:spacing w:after="20"/>
              <w:ind w:left="20"/>
              <w:jc w:val="both"/>
            </w:pPr>
            <w:r>
              <w:rPr>
                <w:rFonts w:ascii="Times New Roman"/>
                <w:b w:val="false"/>
                <w:i w:val="false"/>
                <w:color w:val="000000"/>
                <w:sz w:val="20"/>
              </w:rPr>
              <w:t>
*.5.2.1. Код вида средства идентификации</w:t>
            </w:r>
          </w:p>
          <w:bookmarkEnd w:id="1738"/>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739"/>
          <w:p>
            <w:pPr>
              <w:spacing w:after="20"/>
              <w:ind w:left="20"/>
              <w:jc w:val="both"/>
            </w:pPr>
            <w:r>
              <w:rPr>
                <w:rFonts w:ascii="Times New Roman"/>
                <w:b w:val="false"/>
                <w:i w:val="false"/>
                <w:color w:val="000000"/>
                <w:sz w:val="20"/>
              </w:rPr>
              <w:t>
csdo:‌Code3‌Type (M.SDT.00180)</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740"/>
          <w:p>
            <w:pPr>
              <w:spacing w:after="20"/>
              <w:ind w:left="20"/>
              <w:jc w:val="both"/>
            </w:pPr>
            <w:r>
              <w:rPr>
                <w:rFonts w:ascii="Times New Roman"/>
                <w:b w:val="false"/>
                <w:i w:val="false"/>
                <w:color w:val="000000"/>
                <w:sz w:val="20"/>
              </w:rPr>
              <w:t>
*.5.2.2. Код требований к составу информации</w:t>
            </w:r>
          </w:p>
          <w:bookmarkEnd w:id="1740"/>
          <w:p>
            <w:pPr>
              <w:spacing w:after="20"/>
              <w:ind w:left="20"/>
              <w:jc w:val="both"/>
            </w:pPr>
            <w:r>
              <w:rPr>
                <w:rFonts w:ascii="Times New Roman"/>
                <w:b w:val="false"/>
                <w:i w:val="false"/>
                <w:color w:val="000000"/>
                <w:sz w:val="20"/>
              </w:rPr>
              <w:t>
(ctsdo:‌Identification‌Means‌Info‌Requipment‌Code)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741"/>
          <w:p>
            <w:pPr>
              <w:spacing w:after="20"/>
              <w:ind w:left="20"/>
              <w:jc w:val="both"/>
            </w:pPr>
            <w:r>
              <w:rPr>
                <w:rFonts w:ascii="Times New Roman"/>
                <w:b w:val="false"/>
                <w:i w:val="false"/>
                <w:color w:val="000000"/>
                <w:sz w:val="20"/>
              </w:rPr>
              <w:t>
csdo:‌Code3‌Type (M.SDT.00180)</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742"/>
          <w:p>
            <w:pPr>
              <w:spacing w:after="20"/>
              <w:ind w:left="20"/>
              <w:jc w:val="both"/>
            </w:pPr>
            <w:r>
              <w:rPr>
                <w:rFonts w:ascii="Times New Roman"/>
                <w:b w:val="false"/>
                <w:i w:val="false"/>
                <w:color w:val="000000"/>
                <w:sz w:val="20"/>
              </w:rPr>
              <w:t>
*.5.3. Элемент данных средства идентификации</w:t>
            </w:r>
          </w:p>
          <w:bookmarkEnd w:id="1742"/>
          <w:p>
            <w:pPr>
              <w:spacing w:after="20"/>
              <w:ind w:left="20"/>
              <w:jc w:val="both"/>
            </w:pPr>
            <w:r>
              <w:rPr>
                <w:rFonts w:ascii="Times New Roman"/>
                <w:b w:val="false"/>
                <w:i w:val="false"/>
                <w:color w:val="000000"/>
                <w:sz w:val="20"/>
              </w:rPr>
              <w:t>
(ctcdo:‌Identification‌Means‌Data‌Unit‌Details)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743"/>
          <w:p>
            <w:pPr>
              <w:spacing w:after="20"/>
              <w:ind w:left="20"/>
              <w:jc w:val="both"/>
            </w:pPr>
            <w:r>
              <w:rPr>
                <w:rFonts w:ascii="Times New Roman"/>
                <w:b w:val="false"/>
                <w:i w:val="false"/>
                <w:color w:val="000000"/>
                <w:sz w:val="20"/>
              </w:rPr>
              <w:t>
ctcdo:‌Identification‌Means‌Data‌Unit‌Details‌Type (M.CT.CDT.00262)</w:t>
            </w:r>
          </w:p>
          <w:bookmarkEnd w:id="17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744"/>
          <w:p>
            <w:pPr>
              <w:spacing w:after="20"/>
              <w:ind w:left="20"/>
              <w:jc w:val="both"/>
            </w:pPr>
            <w:r>
              <w:rPr>
                <w:rFonts w:ascii="Times New Roman"/>
                <w:b w:val="false"/>
                <w:i w:val="false"/>
                <w:color w:val="000000"/>
                <w:sz w:val="20"/>
              </w:rPr>
              <w:t>
*.5.3.1. Идентификатор применения</w:t>
            </w:r>
          </w:p>
          <w:bookmarkEnd w:id="1744"/>
          <w:p>
            <w:pPr>
              <w:spacing w:after="20"/>
              <w:ind w:left="20"/>
              <w:jc w:val="both"/>
            </w:pPr>
            <w:r>
              <w:rPr>
                <w:rFonts w:ascii="Times New Roman"/>
                <w:b w:val="false"/>
                <w:i w:val="false"/>
                <w:color w:val="000000"/>
                <w:sz w:val="20"/>
              </w:rPr>
              <w:t>
(ctsdo:‌AIId)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745"/>
          <w:p>
            <w:pPr>
              <w:spacing w:after="20"/>
              <w:ind w:left="20"/>
              <w:jc w:val="both"/>
            </w:pPr>
            <w:r>
              <w:rPr>
                <w:rFonts w:ascii="Times New Roman"/>
                <w:b w:val="false"/>
                <w:i w:val="false"/>
                <w:color w:val="000000"/>
                <w:sz w:val="20"/>
              </w:rPr>
              <w:t>
ctsdo:‌AIId‌Type (M.CT.SDT.00208)</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746"/>
          <w:p>
            <w:pPr>
              <w:spacing w:after="20"/>
              <w:ind w:left="20"/>
              <w:jc w:val="both"/>
            </w:pPr>
            <w:r>
              <w:rPr>
                <w:rFonts w:ascii="Times New Roman"/>
                <w:b w:val="false"/>
                <w:i w:val="false"/>
                <w:color w:val="000000"/>
                <w:sz w:val="20"/>
              </w:rPr>
              <w:t>
*.5.3.2. Символьное значение элемента данных средства идентификации</w:t>
            </w:r>
          </w:p>
          <w:bookmarkEnd w:id="1746"/>
          <w:p>
            <w:pPr>
              <w:spacing w:after="20"/>
              <w:ind w:left="20"/>
              <w:jc w:val="both"/>
            </w:pPr>
            <w:r>
              <w:rPr>
                <w:rFonts w:ascii="Times New Roman"/>
                <w:b w:val="false"/>
                <w:i w:val="false"/>
                <w:color w:val="000000"/>
                <w:sz w:val="20"/>
              </w:rPr>
              <w:t>
(ctsdo:‌Identification‌Means‌Unit‌Character‌Value‌Id)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747"/>
          <w:p>
            <w:pPr>
              <w:spacing w:after="20"/>
              <w:ind w:left="20"/>
              <w:jc w:val="both"/>
            </w:pPr>
            <w:r>
              <w:rPr>
                <w:rFonts w:ascii="Times New Roman"/>
                <w:b w:val="false"/>
                <w:i w:val="false"/>
                <w:color w:val="000000"/>
                <w:sz w:val="20"/>
              </w:rPr>
              <w:t>
ctsdo:‌Id100‌Type (M.CT.SDT.00101)</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748"/>
          <w:p>
            <w:pPr>
              <w:spacing w:after="20"/>
              <w:ind w:left="20"/>
              <w:jc w:val="both"/>
            </w:pPr>
            <w:r>
              <w:rPr>
                <w:rFonts w:ascii="Times New Roman"/>
                <w:b w:val="false"/>
                <w:i w:val="false"/>
                <w:color w:val="000000"/>
                <w:sz w:val="20"/>
              </w:rPr>
              <w:t>
8. Сведения о цели вывоза товаров</w:t>
            </w:r>
          </w:p>
          <w:bookmarkEnd w:id="1748"/>
          <w:p>
            <w:pPr>
              <w:spacing w:after="20"/>
              <w:ind w:left="20"/>
              <w:jc w:val="both"/>
            </w:pPr>
            <w:r>
              <w:rPr>
                <w:rFonts w:ascii="Times New Roman"/>
                <w:b w:val="false"/>
                <w:i w:val="false"/>
                <w:color w:val="000000"/>
                <w:sz w:val="20"/>
              </w:rPr>
              <w:t>
(ctcdo:‌Purpose‌Export‌Details)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цели вывоза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749"/>
          <w:p>
            <w:pPr>
              <w:spacing w:after="20"/>
              <w:ind w:left="20"/>
              <w:jc w:val="both"/>
            </w:pPr>
            <w:r>
              <w:rPr>
                <w:rFonts w:ascii="Times New Roman"/>
                <w:b w:val="false"/>
                <w:i w:val="false"/>
                <w:color w:val="000000"/>
                <w:sz w:val="20"/>
              </w:rPr>
              <w:t>
ctcdo:‌Purpose‌Export‌Details‌Type (M.CT.CDT.00618)</w:t>
            </w:r>
          </w:p>
          <w:bookmarkEnd w:id="17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750"/>
          <w:p>
            <w:pPr>
              <w:spacing w:after="20"/>
              <w:ind w:left="20"/>
              <w:jc w:val="both"/>
            </w:pPr>
            <w:r>
              <w:rPr>
                <w:rFonts w:ascii="Times New Roman"/>
                <w:b w:val="false"/>
                <w:i w:val="false"/>
                <w:color w:val="000000"/>
                <w:sz w:val="20"/>
              </w:rPr>
              <w:t>
8.1. Цель вывоза товаров</w:t>
            </w:r>
          </w:p>
          <w:bookmarkEnd w:id="1750"/>
          <w:p>
            <w:pPr>
              <w:spacing w:after="20"/>
              <w:ind w:left="20"/>
              <w:jc w:val="both"/>
            </w:pPr>
            <w:r>
              <w:rPr>
                <w:rFonts w:ascii="Times New Roman"/>
                <w:b w:val="false"/>
                <w:i w:val="false"/>
                <w:color w:val="000000"/>
                <w:sz w:val="20"/>
              </w:rPr>
              <w:t>
(ctcdo:‌Purpose‌Export‌Item‌Details)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цели вывоза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M.CT.CDE.00912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751"/>
          <w:p>
            <w:pPr>
              <w:spacing w:after="20"/>
              <w:ind w:left="20"/>
              <w:jc w:val="both"/>
            </w:pPr>
            <w:r>
              <w:rPr>
                <w:rFonts w:ascii="Times New Roman"/>
                <w:b w:val="false"/>
                <w:i w:val="false"/>
                <w:color w:val="000000"/>
                <w:sz w:val="20"/>
              </w:rPr>
              <w:t>
ctcdo:‌Purpose‌Export‌Item‌Details‌Type (M.CT.CDT.00270)</w:t>
            </w:r>
          </w:p>
          <w:bookmarkEnd w:id="17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752"/>
          <w:p>
            <w:pPr>
              <w:spacing w:after="20"/>
              <w:ind w:left="20"/>
              <w:jc w:val="both"/>
            </w:pPr>
            <w:r>
              <w:rPr>
                <w:rFonts w:ascii="Times New Roman"/>
                <w:b w:val="false"/>
                <w:i w:val="false"/>
                <w:color w:val="000000"/>
                <w:sz w:val="20"/>
              </w:rPr>
              <w:t>
8.1.1. Код цели вывоза товара</w:t>
            </w:r>
          </w:p>
          <w:bookmarkEnd w:id="1752"/>
          <w:p>
            <w:pPr>
              <w:spacing w:after="20"/>
              <w:ind w:left="20"/>
              <w:jc w:val="both"/>
            </w:pPr>
            <w:r>
              <w:rPr>
                <w:rFonts w:ascii="Times New Roman"/>
                <w:b w:val="false"/>
                <w:i w:val="false"/>
                <w:color w:val="000000"/>
                <w:sz w:val="20"/>
              </w:rPr>
              <w:t>
(ctsdo:‌Purpose‌Export‌Kind‌Code)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вывоза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753"/>
          <w:p>
            <w:pPr>
              <w:spacing w:after="20"/>
              <w:ind w:left="20"/>
              <w:jc w:val="both"/>
            </w:pPr>
            <w:r>
              <w:rPr>
                <w:rFonts w:ascii="Times New Roman"/>
                <w:b w:val="false"/>
                <w:i w:val="false"/>
                <w:color w:val="000000"/>
                <w:sz w:val="20"/>
              </w:rPr>
              <w:t>
csdo:‌Code1‌Type (M.SDT.00169)</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754"/>
          <w:p>
            <w:pPr>
              <w:spacing w:after="20"/>
              <w:ind w:left="20"/>
              <w:jc w:val="both"/>
            </w:pPr>
            <w:r>
              <w:rPr>
                <w:rFonts w:ascii="Times New Roman"/>
                <w:b w:val="false"/>
                <w:i w:val="false"/>
                <w:color w:val="000000"/>
                <w:sz w:val="20"/>
              </w:rPr>
              <w:t>
8.1.2. Описание</w:t>
            </w:r>
          </w:p>
          <w:bookmarkEnd w:id="1754"/>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 вывоза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755"/>
          <w:p>
            <w:pPr>
              <w:spacing w:after="20"/>
              <w:ind w:left="20"/>
              <w:jc w:val="both"/>
            </w:pPr>
            <w:r>
              <w:rPr>
                <w:rFonts w:ascii="Times New Roman"/>
                <w:b w:val="false"/>
                <w:i w:val="false"/>
                <w:color w:val="000000"/>
                <w:sz w:val="20"/>
              </w:rPr>
              <w:t>
csdo:‌Text4000‌Type (M.SDT.00088)</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756"/>
          <w:p>
            <w:pPr>
              <w:spacing w:after="20"/>
              <w:ind w:left="20"/>
              <w:jc w:val="both"/>
            </w:pPr>
            <w:r>
              <w:rPr>
                <w:rFonts w:ascii="Times New Roman"/>
                <w:b w:val="false"/>
                <w:i w:val="false"/>
                <w:color w:val="000000"/>
                <w:sz w:val="20"/>
              </w:rPr>
              <w:t>
8.2. Адрес</w:t>
            </w:r>
          </w:p>
          <w:bookmarkEnd w:id="1756"/>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местонахождения товара на территории государства-члена ввоза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757"/>
          <w:p>
            <w:pPr>
              <w:spacing w:after="20"/>
              <w:ind w:left="20"/>
              <w:jc w:val="both"/>
            </w:pPr>
            <w:r>
              <w:rPr>
                <w:rFonts w:ascii="Times New Roman"/>
                <w:b w:val="false"/>
                <w:i w:val="false"/>
                <w:color w:val="000000"/>
                <w:sz w:val="20"/>
              </w:rPr>
              <w:t>
ccdo:‌Subject‌Address‌Details‌Type (M.CDT.00064)</w:t>
            </w:r>
          </w:p>
          <w:bookmarkEnd w:id="17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758"/>
          <w:p>
            <w:pPr>
              <w:spacing w:after="20"/>
              <w:ind w:left="20"/>
              <w:jc w:val="both"/>
            </w:pPr>
            <w:r>
              <w:rPr>
                <w:rFonts w:ascii="Times New Roman"/>
                <w:b w:val="false"/>
                <w:i w:val="false"/>
                <w:color w:val="000000"/>
                <w:sz w:val="20"/>
              </w:rPr>
              <w:t>
8.2.1. Код вида адреса</w:t>
            </w:r>
          </w:p>
          <w:bookmarkEnd w:id="1758"/>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759"/>
          <w:p>
            <w:pPr>
              <w:spacing w:after="20"/>
              <w:ind w:left="20"/>
              <w:jc w:val="both"/>
            </w:pPr>
            <w:r>
              <w:rPr>
                <w:rFonts w:ascii="Times New Roman"/>
                <w:b w:val="false"/>
                <w:i w:val="false"/>
                <w:color w:val="000000"/>
                <w:sz w:val="20"/>
              </w:rPr>
              <w:t>
csdo:‌Address‌Kind‌Code‌Type (M.SDT.00162)</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760"/>
          <w:p>
            <w:pPr>
              <w:spacing w:after="20"/>
              <w:ind w:left="20"/>
              <w:jc w:val="both"/>
            </w:pPr>
            <w:r>
              <w:rPr>
                <w:rFonts w:ascii="Times New Roman"/>
                <w:b w:val="false"/>
                <w:i w:val="false"/>
                <w:color w:val="000000"/>
                <w:sz w:val="20"/>
              </w:rPr>
              <w:t>
8.2.2. Код страны</w:t>
            </w:r>
          </w:p>
          <w:bookmarkEnd w:id="176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761"/>
          <w:p>
            <w:pPr>
              <w:spacing w:after="20"/>
              <w:ind w:left="20"/>
              <w:jc w:val="both"/>
            </w:pPr>
            <w:r>
              <w:rPr>
                <w:rFonts w:ascii="Times New Roman"/>
                <w:b w:val="false"/>
                <w:i w:val="false"/>
                <w:color w:val="000000"/>
                <w:sz w:val="20"/>
              </w:rPr>
              <w:t>
csdo:‌Unified‌Country‌Code‌Type (M.SDT.00112)</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762"/>
          <w:p>
            <w:pPr>
              <w:spacing w:after="20"/>
              <w:ind w:left="20"/>
              <w:jc w:val="both"/>
            </w:pPr>
            <w:r>
              <w:rPr>
                <w:rFonts w:ascii="Times New Roman"/>
                <w:b w:val="false"/>
                <w:i w:val="false"/>
                <w:color w:val="000000"/>
                <w:sz w:val="20"/>
              </w:rPr>
              <w:t>
а) идентификатор справочника (классификатора)</w:t>
            </w:r>
          </w:p>
          <w:bookmarkEnd w:id="176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763"/>
          <w:p>
            <w:pPr>
              <w:spacing w:after="20"/>
              <w:ind w:left="20"/>
              <w:jc w:val="both"/>
            </w:pPr>
            <w:r>
              <w:rPr>
                <w:rFonts w:ascii="Times New Roman"/>
                <w:b w:val="false"/>
                <w:i w:val="false"/>
                <w:color w:val="000000"/>
                <w:sz w:val="20"/>
              </w:rPr>
              <w:t>
csdo:‌Reference‌Data‌Id‌Type (M.SDT.00091)</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764"/>
          <w:p>
            <w:pPr>
              <w:spacing w:after="20"/>
              <w:ind w:left="20"/>
              <w:jc w:val="both"/>
            </w:pPr>
            <w:r>
              <w:rPr>
                <w:rFonts w:ascii="Times New Roman"/>
                <w:b w:val="false"/>
                <w:i w:val="false"/>
                <w:color w:val="000000"/>
                <w:sz w:val="20"/>
              </w:rPr>
              <w:t>
8.2.3. Код территории</w:t>
            </w:r>
          </w:p>
          <w:bookmarkEnd w:id="1764"/>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765"/>
          <w:p>
            <w:pPr>
              <w:spacing w:after="20"/>
              <w:ind w:left="20"/>
              <w:jc w:val="both"/>
            </w:pPr>
            <w:r>
              <w:rPr>
                <w:rFonts w:ascii="Times New Roman"/>
                <w:b w:val="false"/>
                <w:i w:val="false"/>
                <w:color w:val="000000"/>
                <w:sz w:val="20"/>
              </w:rPr>
              <w:t>
csdo:‌Territory‌Code‌Type (M.SDT.00031)</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766"/>
          <w:p>
            <w:pPr>
              <w:spacing w:after="20"/>
              <w:ind w:left="20"/>
              <w:jc w:val="both"/>
            </w:pPr>
            <w:r>
              <w:rPr>
                <w:rFonts w:ascii="Times New Roman"/>
                <w:b w:val="false"/>
                <w:i w:val="false"/>
                <w:color w:val="000000"/>
                <w:sz w:val="20"/>
              </w:rPr>
              <w:t>
8.2.4. Регион</w:t>
            </w:r>
          </w:p>
          <w:bookmarkEnd w:id="1766"/>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767"/>
          <w:p>
            <w:pPr>
              <w:spacing w:after="20"/>
              <w:ind w:left="20"/>
              <w:jc w:val="both"/>
            </w:pPr>
            <w:r>
              <w:rPr>
                <w:rFonts w:ascii="Times New Roman"/>
                <w:b w:val="false"/>
                <w:i w:val="false"/>
                <w:color w:val="000000"/>
                <w:sz w:val="20"/>
              </w:rPr>
              <w:t>
csdo:‌Name120‌Type (M.SDT.00055)</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768"/>
          <w:p>
            <w:pPr>
              <w:spacing w:after="20"/>
              <w:ind w:left="20"/>
              <w:jc w:val="both"/>
            </w:pPr>
            <w:r>
              <w:rPr>
                <w:rFonts w:ascii="Times New Roman"/>
                <w:b w:val="false"/>
                <w:i w:val="false"/>
                <w:color w:val="000000"/>
                <w:sz w:val="20"/>
              </w:rPr>
              <w:t>
8.2.5. Район</w:t>
            </w:r>
          </w:p>
          <w:bookmarkEnd w:id="1768"/>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769"/>
          <w:p>
            <w:pPr>
              <w:spacing w:after="20"/>
              <w:ind w:left="20"/>
              <w:jc w:val="both"/>
            </w:pPr>
            <w:r>
              <w:rPr>
                <w:rFonts w:ascii="Times New Roman"/>
                <w:b w:val="false"/>
                <w:i w:val="false"/>
                <w:color w:val="000000"/>
                <w:sz w:val="20"/>
              </w:rPr>
              <w:t>
csdo:‌Name120‌Type (M.SDT.00055)</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770"/>
          <w:p>
            <w:pPr>
              <w:spacing w:after="20"/>
              <w:ind w:left="20"/>
              <w:jc w:val="both"/>
            </w:pPr>
            <w:r>
              <w:rPr>
                <w:rFonts w:ascii="Times New Roman"/>
                <w:b w:val="false"/>
                <w:i w:val="false"/>
                <w:color w:val="000000"/>
                <w:sz w:val="20"/>
              </w:rPr>
              <w:t>
8.2.6. Город</w:t>
            </w:r>
          </w:p>
          <w:bookmarkEnd w:id="1770"/>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771"/>
          <w:p>
            <w:pPr>
              <w:spacing w:after="20"/>
              <w:ind w:left="20"/>
              <w:jc w:val="both"/>
            </w:pPr>
            <w:r>
              <w:rPr>
                <w:rFonts w:ascii="Times New Roman"/>
                <w:b w:val="false"/>
                <w:i w:val="false"/>
                <w:color w:val="000000"/>
                <w:sz w:val="20"/>
              </w:rPr>
              <w:t>
csdo:‌Name120‌Type (M.SDT.00055)</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772"/>
          <w:p>
            <w:pPr>
              <w:spacing w:after="20"/>
              <w:ind w:left="20"/>
              <w:jc w:val="both"/>
            </w:pPr>
            <w:r>
              <w:rPr>
                <w:rFonts w:ascii="Times New Roman"/>
                <w:b w:val="false"/>
                <w:i w:val="false"/>
                <w:color w:val="000000"/>
                <w:sz w:val="20"/>
              </w:rPr>
              <w:t>
8.2.7. Населенный пункт</w:t>
            </w:r>
          </w:p>
          <w:bookmarkEnd w:id="1772"/>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773"/>
          <w:p>
            <w:pPr>
              <w:spacing w:after="20"/>
              <w:ind w:left="20"/>
              <w:jc w:val="both"/>
            </w:pPr>
            <w:r>
              <w:rPr>
                <w:rFonts w:ascii="Times New Roman"/>
                <w:b w:val="false"/>
                <w:i w:val="false"/>
                <w:color w:val="000000"/>
                <w:sz w:val="20"/>
              </w:rPr>
              <w:t>
csdo:‌Name120‌Type (M.SDT.00055)</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774"/>
          <w:p>
            <w:pPr>
              <w:spacing w:after="20"/>
              <w:ind w:left="20"/>
              <w:jc w:val="both"/>
            </w:pPr>
            <w:r>
              <w:rPr>
                <w:rFonts w:ascii="Times New Roman"/>
                <w:b w:val="false"/>
                <w:i w:val="false"/>
                <w:color w:val="000000"/>
                <w:sz w:val="20"/>
              </w:rPr>
              <w:t>
8.2.8. Улица</w:t>
            </w:r>
          </w:p>
          <w:bookmarkEnd w:id="1774"/>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775"/>
          <w:p>
            <w:pPr>
              <w:spacing w:after="20"/>
              <w:ind w:left="20"/>
              <w:jc w:val="both"/>
            </w:pPr>
            <w:r>
              <w:rPr>
                <w:rFonts w:ascii="Times New Roman"/>
                <w:b w:val="false"/>
                <w:i w:val="false"/>
                <w:color w:val="000000"/>
                <w:sz w:val="20"/>
              </w:rPr>
              <w:t>
csdo:‌Name120‌Type (M.SDT.00055)</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776"/>
          <w:p>
            <w:pPr>
              <w:spacing w:after="20"/>
              <w:ind w:left="20"/>
              <w:jc w:val="both"/>
            </w:pPr>
            <w:r>
              <w:rPr>
                <w:rFonts w:ascii="Times New Roman"/>
                <w:b w:val="false"/>
                <w:i w:val="false"/>
                <w:color w:val="000000"/>
                <w:sz w:val="20"/>
              </w:rPr>
              <w:t>
8.2.9. Номер дома</w:t>
            </w:r>
          </w:p>
          <w:bookmarkEnd w:id="1776"/>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777"/>
          <w:p>
            <w:pPr>
              <w:spacing w:after="20"/>
              <w:ind w:left="20"/>
              <w:jc w:val="both"/>
            </w:pPr>
            <w:r>
              <w:rPr>
                <w:rFonts w:ascii="Times New Roman"/>
                <w:b w:val="false"/>
                <w:i w:val="false"/>
                <w:color w:val="000000"/>
                <w:sz w:val="20"/>
              </w:rPr>
              <w:t>
csdo:‌Id50‌Type (M.SDT.00093)</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778"/>
          <w:p>
            <w:pPr>
              <w:spacing w:after="20"/>
              <w:ind w:left="20"/>
              <w:jc w:val="both"/>
            </w:pPr>
            <w:r>
              <w:rPr>
                <w:rFonts w:ascii="Times New Roman"/>
                <w:b w:val="false"/>
                <w:i w:val="false"/>
                <w:color w:val="000000"/>
                <w:sz w:val="20"/>
              </w:rPr>
              <w:t>
8.2.10. Номер помещения</w:t>
            </w:r>
          </w:p>
          <w:bookmarkEnd w:id="1778"/>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779"/>
          <w:p>
            <w:pPr>
              <w:spacing w:after="20"/>
              <w:ind w:left="20"/>
              <w:jc w:val="both"/>
            </w:pPr>
            <w:r>
              <w:rPr>
                <w:rFonts w:ascii="Times New Roman"/>
                <w:b w:val="false"/>
                <w:i w:val="false"/>
                <w:color w:val="000000"/>
                <w:sz w:val="20"/>
              </w:rPr>
              <w:t>
csdo:‌Id20‌Type (M.SDT.00092)</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780"/>
          <w:p>
            <w:pPr>
              <w:spacing w:after="20"/>
              <w:ind w:left="20"/>
              <w:jc w:val="both"/>
            </w:pPr>
            <w:r>
              <w:rPr>
                <w:rFonts w:ascii="Times New Roman"/>
                <w:b w:val="false"/>
                <w:i w:val="false"/>
                <w:color w:val="000000"/>
                <w:sz w:val="20"/>
              </w:rPr>
              <w:t>
8.2.11. Почтовый индекс</w:t>
            </w:r>
          </w:p>
          <w:bookmarkEnd w:id="1780"/>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781"/>
          <w:p>
            <w:pPr>
              <w:spacing w:after="20"/>
              <w:ind w:left="20"/>
              <w:jc w:val="both"/>
            </w:pPr>
            <w:r>
              <w:rPr>
                <w:rFonts w:ascii="Times New Roman"/>
                <w:b w:val="false"/>
                <w:i w:val="false"/>
                <w:color w:val="000000"/>
                <w:sz w:val="20"/>
              </w:rPr>
              <w:t>
csdo:‌Post‌Code‌Type (M.SDT.00006)</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782"/>
          <w:p>
            <w:pPr>
              <w:spacing w:after="20"/>
              <w:ind w:left="20"/>
              <w:jc w:val="both"/>
            </w:pPr>
            <w:r>
              <w:rPr>
                <w:rFonts w:ascii="Times New Roman"/>
                <w:b w:val="false"/>
                <w:i w:val="false"/>
                <w:color w:val="000000"/>
                <w:sz w:val="20"/>
              </w:rPr>
              <w:t>
8.2.12. Номер абонентского ящика</w:t>
            </w:r>
          </w:p>
          <w:bookmarkEnd w:id="1782"/>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783"/>
          <w:p>
            <w:pPr>
              <w:spacing w:after="20"/>
              <w:ind w:left="20"/>
              <w:jc w:val="both"/>
            </w:pPr>
            <w:r>
              <w:rPr>
                <w:rFonts w:ascii="Times New Roman"/>
                <w:b w:val="false"/>
                <w:i w:val="false"/>
                <w:color w:val="000000"/>
                <w:sz w:val="20"/>
              </w:rPr>
              <w:t>
csdo:‌Id20‌Type (M.SDT.00092)</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3045" w:id="1784"/>
    <w:p>
      <w:pPr>
        <w:spacing w:after="0"/>
        <w:ind w:left="0"/>
        <w:jc w:val="both"/>
      </w:pPr>
      <w:r>
        <w:rPr>
          <w:rFonts w:ascii="Times New Roman"/>
          <w:b w:val="false"/>
          <w:i w:val="false"/>
          <w:color w:val="000000"/>
          <w:sz w:val="28"/>
        </w:rPr>
        <w:t>
      22. Описание структуры электронного документа (сведений) "Результат обработки сведений о средствах идентификации" (R.CT.LS.03.012) приведено в таблице 14.</w:t>
      </w:r>
    </w:p>
    <w:bookmarkEnd w:id="1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3047" w:id="1785"/>
    <w:p>
      <w:pPr>
        <w:spacing w:after="0"/>
        <w:ind w:left="0"/>
        <w:jc w:val="left"/>
      </w:pPr>
      <w:r>
        <w:rPr>
          <w:rFonts w:ascii="Times New Roman"/>
          <w:b/>
          <w:i w:val="false"/>
          <w:color w:val="000000"/>
        </w:rPr>
        <w:t xml:space="preserve"> Описание структуры электронного документа (сведений) "Результат обработки сведений о средствах идентификации" (R.CT.LS.03.012)</w:t>
      </w:r>
    </w:p>
    <w:bookmarkEnd w:id="1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IdentificationMeansProcessingResult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EEC_R_CT_LS_03_IdentificationMeansProcessingResult_v1.2.0.xsd</w:t>
            </w:r>
          </w:p>
        </w:tc>
      </w:tr>
    </w:tbl>
    <w:bookmarkStart w:name="z3048" w:id="1786"/>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3050" w:id="1787"/>
    <w:p>
      <w:pPr>
        <w:spacing w:after="0"/>
        <w:ind w:left="0"/>
        <w:jc w:val="left"/>
      </w:pPr>
      <w:r>
        <w:rPr>
          <w:rFonts w:ascii="Times New Roman"/>
          <w:b/>
          <w:i w:val="false"/>
          <w:color w:val="000000"/>
        </w:rPr>
        <w:t xml:space="preserve"> Импортируемые пространства имен</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051" w:id="178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788"/>
    <w:bookmarkStart w:name="z3052" w:id="1789"/>
    <w:p>
      <w:pPr>
        <w:spacing w:after="0"/>
        <w:ind w:left="0"/>
        <w:jc w:val="both"/>
      </w:pPr>
      <w:r>
        <w:rPr>
          <w:rFonts w:ascii="Times New Roman"/>
          <w:b w:val="false"/>
          <w:i w:val="false"/>
          <w:color w:val="000000"/>
          <w:sz w:val="28"/>
        </w:rPr>
        <w:t>
      24. Реквизитный состав структуры электронного документа (сведений) "Результат обработки сведений о средствах идентификации" (R.CT.LS.03.012) приведен в таблице 16.Таблица 16</w:t>
      </w:r>
    </w:p>
    <w:bookmarkEnd w:id="1789"/>
    <w:bookmarkStart w:name="z3053" w:id="1790"/>
    <w:p>
      <w:pPr>
        <w:spacing w:after="0"/>
        <w:ind w:left="0"/>
        <w:jc w:val="left"/>
      </w:pPr>
      <w:r>
        <w:rPr>
          <w:rFonts w:ascii="Times New Roman"/>
          <w:b/>
          <w:i w:val="false"/>
          <w:color w:val="000000"/>
        </w:rPr>
        <w:t xml:space="preserve"> Реквизитный состав структуры электронного документа (сведений) "Результат обработки сведений о средствах идентификации" (R.CT.LS.03.012)</w:t>
      </w:r>
    </w:p>
    <w:bookmarkEnd w:id="1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791"/>
          <w:p>
            <w:pPr>
              <w:spacing w:after="20"/>
              <w:ind w:left="20"/>
              <w:jc w:val="both"/>
            </w:pPr>
            <w:r>
              <w:rPr>
                <w:rFonts w:ascii="Times New Roman"/>
                <w:b w:val="false"/>
                <w:i w:val="false"/>
                <w:color w:val="000000"/>
                <w:sz w:val="20"/>
              </w:rPr>
              <w:t>
1. Заголовок электронного документа (сведений)</w:t>
            </w:r>
          </w:p>
          <w:bookmarkEnd w:id="1791"/>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792"/>
          <w:p>
            <w:pPr>
              <w:spacing w:after="20"/>
              <w:ind w:left="20"/>
              <w:jc w:val="both"/>
            </w:pPr>
            <w:r>
              <w:rPr>
                <w:rFonts w:ascii="Times New Roman"/>
                <w:b w:val="false"/>
                <w:i w:val="false"/>
                <w:color w:val="000000"/>
                <w:sz w:val="20"/>
              </w:rPr>
              <w:t>
ccdo:‌EDoc‌Header‌Type (M.CDT.90001)</w:t>
            </w:r>
          </w:p>
          <w:bookmarkEnd w:id="17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793"/>
          <w:p>
            <w:pPr>
              <w:spacing w:after="20"/>
              <w:ind w:left="20"/>
              <w:jc w:val="both"/>
            </w:pPr>
            <w:r>
              <w:rPr>
                <w:rFonts w:ascii="Times New Roman"/>
                <w:b w:val="false"/>
                <w:i w:val="false"/>
                <w:color w:val="000000"/>
                <w:sz w:val="20"/>
              </w:rPr>
              <w:t>
1.1. Код сообщения общего процесса</w:t>
            </w:r>
          </w:p>
          <w:bookmarkEnd w:id="1793"/>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794"/>
          <w:p>
            <w:pPr>
              <w:spacing w:after="20"/>
              <w:ind w:left="20"/>
              <w:jc w:val="both"/>
            </w:pPr>
            <w:r>
              <w:rPr>
                <w:rFonts w:ascii="Times New Roman"/>
                <w:b w:val="false"/>
                <w:i w:val="false"/>
                <w:color w:val="000000"/>
                <w:sz w:val="20"/>
              </w:rPr>
              <w:t>
csdo:‌Inf‌Envelope‌Code‌Type (M.SDT.90004)</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795"/>
          <w:p>
            <w:pPr>
              <w:spacing w:after="20"/>
              <w:ind w:left="20"/>
              <w:jc w:val="both"/>
            </w:pPr>
            <w:r>
              <w:rPr>
                <w:rFonts w:ascii="Times New Roman"/>
                <w:b w:val="false"/>
                <w:i w:val="false"/>
                <w:color w:val="000000"/>
                <w:sz w:val="20"/>
              </w:rPr>
              <w:t>
1.2. Код электронного документа (сведений)</w:t>
            </w:r>
          </w:p>
          <w:bookmarkEnd w:id="1795"/>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796"/>
          <w:p>
            <w:pPr>
              <w:spacing w:after="20"/>
              <w:ind w:left="20"/>
              <w:jc w:val="both"/>
            </w:pPr>
            <w:r>
              <w:rPr>
                <w:rFonts w:ascii="Times New Roman"/>
                <w:b w:val="false"/>
                <w:i w:val="false"/>
                <w:color w:val="000000"/>
                <w:sz w:val="20"/>
              </w:rPr>
              <w:t>
csdo:‌EDoc‌Code‌Type (M.SDT.90001)</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797"/>
          <w:p>
            <w:pPr>
              <w:spacing w:after="20"/>
              <w:ind w:left="20"/>
              <w:jc w:val="both"/>
            </w:pPr>
            <w:r>
              <w:rPr>
                <w:rFonts w:ascii="Times New Roman"/>
                <w:b w:val="false"/>
                <w:i w:val="false"/>
                <w:color w:val="000000"/>
                <w:sz w:val="20"/>
              </w:rPr>
              <w:t>
1.3. Идентификатор электронного документа (сведений)</w:t>
            </w:r>
          </w:p>
          <w:bookmarkEnd w:id="1797"/>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1798"/>
          <w:p>
            <w:pPr>
              <w:spacing w:after="20"/>
              <w:ind w:left="20"/>
              <w:jc w:val="both"/>
            </w:pPr>
            <w:r>
              <w:rPr>
                <w:rFonts w:ascii="Times New Roman"/>
                <w:b w:val="false"/>
                <w:i w:val="false"/>
                <w:color w:val="000000"/>
                <w:sz w:val="20"/>
              </w:rPr>
              <w:t>
csdo:‌Universally‌Unique‌Id‌Type (M.SDT.90003)</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79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799"/>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800"/>
          <w:p>
            <w:pPr>
              <w:spacing w:after="20"/>
              <w:ind w:left="20"/>
              <w:jc w:val="both"/>
            </w:pPr>
            <w:r>
              <w:rPr>
                <w:rFonts w:ascii="Times New Roman"/>
                <w:b w:val="false"/>
                <w:i w:val="false"/>
                <w:color w:val="000000"/>
                <w:sz w:val="20"/>
              </w:rPr>
              <w:t>
csdo:‌Universally‌Unique‌Id‌Type (M.SDT.90003)</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801"/>
          <w:p>
            <w:pPr>
              <w:spacing w:after="20"/>
              <w:ind w:left="20"/>
              <w:jc w:val="both"/>
            </w:pPr>
            <w:r>
              <w:rPr>
                <w:rFonts w:ascii="Times New Roman"/>
                <w:b w:val="false"/>
                <w:i w:val="false"/>
                <w:color w:val="000000"/>
                <w:sz w:val="20"/>
              </w:rPr>
              <w:t>
1.5. Дата и время электронного документа (сведений)</w:t>
            </w:r>
          </w:p>
          <w:bookmarkEnd w:id="1801"/>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802"/>
          <w:p>
            <w:pPr>
              <w:spacing w:after="20"/>
              <w:ind w:left="20"/>
              <w:jc w:val="both"/>
            </w:pPr>
            <w:r>
              <w:rPr>
                <w:rFonts w:ascii="Times New Roman"/>
                <w:b w:val="false"/>
                <w:i w:val="false"/>
                <w:color w:val="000000"/>
                <w:sz w:val="20"/>
              </w:rPr>
              <w:t>
bdt:‌Date‌Time‌Type (M.BDT.00006)</w:t>
            </w:r>
          </w:p>
          <w:bookmarkEnd w:id="180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803"/>
          <w:p>
            <w:pPr>
              <w:spacing w:after="20"/>
              <w:ind w:left="20"/>
              <w:jc w:val="both"/>
            </w:pPr>
            <w:r>
              <w:rPr>
                <w:rFonts w:ascii="Times New Roman"/>
                <w:b w:val="false"/>
                <w:i w:val="false"/>
                <w:color w:val="000000"/>
                <w:sz w:val="20"/>
              </w:rPr>
              <w:t>
1.6. Код языка</w:t>
            </w:r>
          </w:p>
          <w:bookmarkEnd w:id="1803"/>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804"/>
          <w:p>
            <w:pPr>
              <w:spacing w:after="20"/>
              <w:ind w:left="20"/>
              <w:jc w:val="both"/>
            </w:pPr>
            <w:r>
              <w:rPr>
                <w:rFonts w:ascii="Times New Roman"/>
                <w:b w:val="false"/>
                <w:i w:val="false"/>
                <w:color w:val="000000"/>
                <w:sz w:val="20"/>
              </w:rPr>
              <w:t>
csdo:‌Language‌Code‌Type (M.SDT.00051)</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805"/>
          <w:p>
            <w:pPr>
              <w:spacing w:after="20"/>
              <w:ind w:left="20"/>
              <w:jc w:val="both"/>
            </w:pPr>
            <w:r>
              <w:rPr>
                <w:rFonts w:ascii="Times New Roman"/>
                <w:b w:val="false"/>
                <w:i w:val="false"/>
                <w:color w:val="000000"/>
                <w:sz w:val="20"/>
              </w:rPr>
              <w:t>
2. Код страны</w:t>
            </w:r>
          </w:p>
          <w:bookmarkEnd w:id="180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806"/>
          <w:p>
            <w:pPr>
              <w:spacing w:after="20"/>
              <w:ind w:left="20"/>
              <w:jc w:val="both"/>
            </w:pPr>
            <w:r>
              <w:rPr>
                <w:rFonts w:ascii="Times New Roman"/>
                <w:b w:val="false"/>
                <w:i w:val="false"/>
                <w:color w:val="000000"/>
                <w:sz w:val="20"/>
              </w:rPr>
              <w:t>
csdo:‌Unified‌Country‌Code‌Type (M.SDT.00112)</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807"/>
          <w:p>
            <w:pPr>
              <w:spacing w:after="20"/>
              <w:ind w:left="20"/>
              <w:jc w:val="both"/>
            </w:pPr>
            <w:r>
              <w:rPr>
                <w:rFonts w:ascii="Times New Roman"/>
                <w:b w:val="false"/>
                <w:i w:val="false"/>
                <w:color w:val="000000"/>
                <w:sz w:val="20"/>
              </w:rPr>
              <w:t>
а) идентификатор справочника (классификатора)</w:t>
            </w:r>
          </w:p>
          <w:bookmarkEnd w:id="180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808"/>
          <w:p>
            <w:pPr>
              <w:spacing w:after="20"/>
              <w:ind w:left="20"/>
              <w:jc w:val="both"/>
            </w:pPr>
            <w:r>
              <w:rPr>
                <w:rFonts w:ascii="Times New Roman"/>
                <w:b w:val="false"/>
                <w:i w:val="false"/>
                <w:color w:val="000000"/>
                <w:sz w:val="20"/>
              </w:rPr>
              <w:t>
csdo:‌Reference‌Data‌Id‌Type (M.SDT.00091)</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809"/>
          <w:p>
            <w:pPr>
              <w:spacing w:after="20"/>
              <w:ind w:left="20"/>
              <w:jc w:val="both"/>
            </w:pPr>
            <w:r>
              <w:rPr>
                <w:rFonts w:ascii="Times New Roman"/>
                <w:b w:val="false"/>
                <w:i w:val="false"/>
                <w:color w:val="000000"/>
                <w:sz w:val="20"/>
              </w:rPr>
              <w:t>
3. Код товара по ТН ВЭД ЕАЭС</w:t>
            </w:r>
          </w:p>
          <w:bookmarkEnd w:id="1809"/>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810"/>
          <w:p>
            <w:pPr>
              <w:spacing w:after="20"/>
              <w:ind w:left="20"/>
              <w:jc w:val="both"/>
            </w:pPr>
            <w:r>
              <w:rPr>
                <w:rFonts w:ascii="Times New Roman"/>
                <w:b w:val="false"/>
                <w:i w:val="false"/>
                <w:color w:val="000000"/>
                <w:sz w:val="20"/>
              </w:rPr>
              <w:t>
csdo:‌Commodity‌Code‌Type (M.SDT.00065)</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811"/>
          <w:p>
            <w:pPr>
              <w:spacing w:after="20"/>
              <w:ind w:left="20"/>
              <w:jc w:val="both"/>
            </w:pPr>
            <w:r>
              <w:rPr>
                <w:rFonts w:ascii="Times New Roman"/>
                <w:b w:val="false"/>
                <w:i w:val="false"/>
                <w:color w:val="000000"/>
                <w:sz w:val="20"/>
              </w:rPr>
              <w:t>
4. Код категории товара</w:t>
            </w:r>
          </w:p>
          <w:bookmarkEnd w:id="1811"/>
          <w:p>
            <w:pPr>
              <w:spacing w:after="20"/>
              <w:ind w:left="20"/>
              <w:jc w:val="both"/>
            </w:pPr>
            <w:r>
              <w:rPr>
                <w:rFonts w:ascii="Times New Roman"/>
                <w:b w:val="false"/>
                <w:i w:val="false"/>
                <w:color w:val="000000"/>
                <w:sz w:val="20"/>
              </w:rPr>
              <w:t>
(ctsdo:‌Product‌Category‌Code)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(подкатегории) товара, подлежащего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812"/>
          <w:p>
            <w:pPr>
              <w:spacing w:after="20"/>
              <w:ind w:left="20"/>
              <w:jc w:val="both"/>
            </w:pPr>
            <w:r>
              <w:rPr>
                <w:rFonts w:ascii="Times New Roman"/>
                <w:b w:val="false"/>
                <w:i w:val="false"/>
                <w:color w:val="000000"/>
                <w:sz w:val="20"/>
              </w:rPr>
              <w:t>
csdo:‌Unified‌Optional‌Code20‌Type (M.SDT.00335)</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813"/>
          <w:p>
            <w:pPr>
              <w:spacing w:after="20"/>
              <w:ind w:left="20"/>
              <w:jc w:val="both"/>
            </w:pPr>
            <w:r>
              <w:rPr>
                <w:rFonts w:ascii="Times New Roman"/>
                <w:b w:val="false"/>
                <w:i w:val="false"/>
                <w:color w:val="000000"/>
                <w:sz w:val="20"/>
              </w:rPr>
              <w:t>
а) идентификатор справочника (классификатора)</w:t>
            </w:r>
          </w:p>
          <w:bookmarkEnd w:id="181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814"/>
          <w:p>
            <w:pPr>
              <w:spacing w:after="20"/>
              <w:ind w:left="20"/>
              <w:jc w:val="both"/>
            </w:pPr>
            <w:r>
              <w:rPr>
                <w:rFonts w:ascii="Times New Roman"/>
                <w:b w:val="false"/>
                <w:i w:val="false"/>
                <w:color w:val="000000"/>
                <w:sz w:val="20"/>
              </w:rPr>
              <w:t>
csdo:‌Reference‌Data‌Id‌Type (M.SDT.00091)</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815"/>
          <w:p>
            <w:pPr>
              <w:spacing w:after="20"/>
              <w:ind w:left="20"/>
              <w:jc w:val="both"/>
            </w:pPr>
            <w:r>
              <w:rPr>
                <w:rFonts w:ascii="Times New Roman"/>
                <w:b w:val="false"/>
                <w:i w:val="false"/>
                <w:color w:val="000000"/>
                <w:sz w:val="20"/>
              </w:rPr>
              <w:t>
5. Дополнительный код маркированного товара</w:t>
            </w:r>
          </w:p>
          <w:bookmarkEnd w:id="1815"/>
          <w:p>
            <w:pPr>
              <w:spacing w:after="20"/>
              <w:ind w:left="20"/>
              <w:jc w:val="both"/>
            </w:pPr>
            <w:r>
              <w:rPr>
                <w:rFonts w:ascii="Times New Roman"/>
                <w:b w:val="false"/>
                <w:i w:val="false"/>
                <w:color w:val="000000"/>
                <w:sz w:val="20"/>
              </w:rPr>
              <w:t>
(ctsdo:‌Add‌Marked‌Goods‌Code)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816"/>
          <w:p>
            <w:pPr>
              <w:spacing w:after="20"/>
              <w:ind w:left="20"/>
              <w:jc w:val="both"/>
            </w:pPr>
            <w:r>
              <w:rPr>
                <w:rFonts w:ascii="Times New Roman"/>
                <w:b w:val="false"/>
                <w:i w:val="false"/>
                <w:color w:val="000000"/>
                <w:sz w:val="20"/>
              </w:rPr>
              <w:t>
csdo:‌Code10‌Type (M.SDT.00179)</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817"/>
          <w:p>
            <w:pPr>
              <w:spacing w:after="20"/>
              <w:ind w:left="20"/>
              <w:jc w:val="both"/>
            </w:pPr>
            <w:r>
              <w:rPr>
                <w:rFonts w:ascii="Times New Roman"/>
                <w:b w:val="false"/>
                <w:i w:val="false"/>
                <w:color w:val="000000"/>
                <w:sz w:val="20"/>
              </w:rPr>
              <w:t>
6. Перечень средств идентификации</w:t>
            </w:r>
          </w:p>
          <w:bookmarkEnd w:id="1817"/>
          <w:p>
            <w:pPr>
              <w:spacing w:after="20"/>
              <w:ind w:left="20"/>
              <w:jc w:val="both"/>
            </w:pPr>
            <w:r>
              <w:rPr>
                <w:rFonts w:ascii="Times New Roman"/>
                <w:b w:val="false"/>
                <w:i w:val="false"/>
                <w:color w:val="000000"/>
                <w:sz w:val="20"/>
              </w:rPr>
              <w:t>
(ctcdo:‌Identification‌Means‌List‌Details)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обработки в отношении средств идентификации, нанесенных на товар (индивидуальную или потребительскую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818"/>
          <w:p>
            <w:pPr>
              <w:spacing w:after="20"/>
              <w:ind w:left="20"/>
              <w:jc w:val="both"/>
            </w:pPr>
            <w:r>
              <w:rPr>
                <w:rFonts w:ascii="Times New Roman"/>
                <w:b w:val="false"/>
                <w:i w:val="false"/>
                <w:color w:val="000000"/>
                <w:sz w:val="20"/>
              </w:rPr>
              <w:t>
ctcdo:‌Identification‌Means‌List‌Details‌Type (M.CT.CDT.00281)</w:t>
            </w:r>
          </w:p>
          <w:bookmarkEnd w:id="18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819"/>
          <w:p>
            <w:pPr>
              <w:spacing w:after="20"/>
              <w:ind w:left="20"/>
              <w:jc w:val="both"/>
            </w:pPr>
            <w:r>
              <w:rPr>
                <w:rFonts w:ascii="Times New Roman"/>
                <w:b w:val="false"/>
                <w:i w:val="false"/>
                <w:color w:val="000000"/>
                <w:sz w:val="20"/>
              </w:rPr>
              <w:t>
6.1. Сведения о средстве идентификации</w:t>
            </w:r>
          </w:p>
          <w:bookmarkEnd w:id="1819"/>
          <w:p>
            <w:pPr>
              <w:spacing w:after="20"/>
              <w:ind w:left="20"/>
              <w:jc w:val="both"/>
            </w:pPr>
            <w:r>
              <w:rPr>
                <w:rFonts w:ascii="Times New Roman"/>
                <w:b w:val="false"/>
                <w:i w:val="false"/>
                <w:color w:val="000000"/>
                <w:sz w:val="20"/>
              </w:rPr>
              <w:t>
(ctcdo:‌Identification‌Means‌Details)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нанесенном на товар или потребительскую, первичную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820"/>
          <w:p>
            <w:pPr>
              <w:spacing w:after="20"/>
              <w:ind w:left="20"/>
              <w:jc w:val="both"/>
            </w:pPr>
            <w:r>
              <w:rPr>
                <w:rFonts w:ascii="Times New Roman"/>
                <w:b w:val="false"/>
                <w:i w:val="false"/>
                <w:color w:val="000000"/>
                <w:sz w:val="20"/>
              </w:rPr>
              <w:t>
ctcdo:‌Identification‌Means‌Details‌Type (M.CT.CDT.00265)</w:t>
            </w:r>
          </w:p>
          <w:bookmarkEnd w:id="18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821"/>
          <w:p>
            <w:pPr>
              <w:spacing w:after="20"/>
              <w:ind w:left="20"/>
              <w:jc w:val="both"/>
            </w:pPr>
            <w:r>
              <w:rPr>
                <w:rFonts w:ascii="Times New Roman"/>
                <w:b w:val="false"/>
                <w:i w:val="false"/>
                <w:color w:val="000000"/>
                <w:sz w:val="20"/>
              </w:rPr>
              <w:t>
6.1.1. Средство идентификации</w:t>
            </w:r>
          </w:p>
          <w:bookmarkEnd w:id="1821"/>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822"/>
          <w:p>
            <w:pPr>
              <w:spacing w:after="20"/>
              <w:ind w:left="20"/>
              <w:jc w:val="both"/>
            </w:pPr>
            <w:r>
              <w:rPr>
                <w:rFonts w:ascii="Times New Roman"/>
                <w:b w:val="false"/>
                <w:i w:val="false"/>
                <w:color w:val="000000"/>
                <w:sz w:val="20"/>
              </w:rPr>
              <w:t>
ctcdo:‌Identification‌Means‌Item‌Details‌Type (M.CT.CDT.00261)</w:t>
            </w:r>
          </w:p>
          <w:bookmarkEnd w:id="18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823"/>
          <w:p>
            <w:pPr>
              <w:spacing w:after="20"/>
              <w:ind w:left="20"/>
              <w:jc w:val="both"/>
            </w:pPr>
            <w:r>
              <w:rPr>
                <w:rFonts w:ascii="Times New Roman"/>
                <w:b w:val="false"/>
                <w:i w:val="false"/>
                <w:color w:val="000000"/>
                <w:sz w:val="20"/>
              </w:rPr>
              <w:t>
*.1. Код вида средства идентификации</w:t>
            </w:r>
          </w:p>
          <w:bookmarkEnd w:id="1823"/>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824"/>
          <w:p>
            <w:pPr>
              <w:spacing w:after="20"/>
              <w:ind w:left="20"/>
              <w:jc w:val="both"/>
            </w:pPr>
            <w:r>
              <w:rPr>
                <w:rFonts w:ascii="Times New Roman"/>
                <w:b w:val="false"/>
                <w:i w:val="false"/>
                <w:color w:val="000000"/>
                <w:sz w:val="20"/>
              </w:rPr>
              <w:t>
csdo:‌Code3‌Type (M.SDT.00180)</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825"/>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825"/>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826"/>
          <w:p>
            <w:pPr>
              <w:spacing w:after="20"/>
              <w:ind w:left="20"/>
              <w:jc w:val="both"/>
            </w:pPr>
            <w:r>
              <w:rPr>
                <w:rFonts w:ascii="Times New Roman"/>
                <w:b w:val="false"/>
                <w:i w:val="false"/>
                <w:color w:val="000000"/>
                <w:sz w:val="20"/>
              </w:rPr>
              <w:t>
ctcdo:‌Identification‌Means‌Registry‌Id‌Details‌Type (M.CT.CDT.00259)</w:t>
            </w:r>
          </w:p>
          <w:bookmarkEnd w:id="18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827"/>
          <w:p>
            <w:pPr>
              <w:spacing w:after="20"/>
              <w:ind w:left="20"/>
              <w:jc w:val="both"/>
            </w:pPr>
            <w:r>
              <w:rPr>
                <w:rFonts w:ascii="Times New Roman"/>
                <w:b w:val="false"/>
                <w:i w:val="false"/>
                <w:color w:val="000000"/>
                <w:sz w:val="20"/>
              </w:rPr>
              <w:t>
*.2.1. Код вида средства идентификации</w:t>
            </w:r>
          </w:p>
          <w:bookmarkEnd w:id="1827"/>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828"/>
          <w:p>
            <w:pPr>
              <w:spacing w:after="20"/>
              <w:ind w:left="20"/>
              <w:jc w:val="both"/>
            </w:pPr>
            <w:r>
              <w:rPr>
                <w:rFonts w:ascii="Times New Roman"/>
                <w:b w:val="false"/>
                <w:i w:val="false"/>
                <w:color w:val="000000"/>
                <w:sz w:val="20"/>
              </w:rPr>
              <w:t>
csdo:‌Code3‌Type (M.SDT.00180)</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829"/>
          <w:p>
            <w:pPr>
              <w:spacing w:after="20"/>
              <w:ind w:left="20"/>
              <w:jc w:val="both"/>
            </w:pPr>
            <w:r>
              <w:rPr>
                <w:rFonts w:ascii="Times New Roman"/>
                <w:b w:val="false"/>
                <w:i w:val="false"/>
                <w:color w:val="000000"/>
                <w:sz w:val="20"/>
              </w:rPr>
              <w:t>
*.2.2. Код требований к составу информации</w:t>
            </w:r>
          </w:p>
          <w:bookmarkEnd w:id="1829"/>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830"/>
          <w:p>
            <w:pPr>
              <w:spacing w:after="20"/>
              <w:ind w:left="20"/>
              <w:jc w:val="both"/>
            </w:pPr>
            <w:r>
              <w:rPr>
                <w:rFonts w:ascii="Times New Roman"/>
                <w:b w:val="false"/>
                <w:i w:val="false"/>
                <w:color w:val="000000"/>
                <w:sz w:val="20"/>
              </w:rPr>
              <w:t>
csdo:‌Code3‌Type (M.SDT.00180)</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831"/>
          <w:p>
            <w:pPr>
              <w:spacing w:after="20"/>
              <w:ind w:left="20"/>
              <w:jc w:val="both"/>
            </w:pPr>
            <w:r>
              <w:rPr>
                <w:rFonts w:ascii="Times New Roman"/>
                <w:b w:val="false"/>
                <w:i w:val="false"/>
                <w:color w:val="000000"/>
                <w:sz w:val="20"/>
              </w:rPr>
              <w:t>
*.3. Элемент данных средства идентификации</w:t>
            </w:r>
          </w:p>
          <w:bookmarkEnd w:id="1831"/>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832"/>
          <w:p>
            <w:pPr>
              <w:spacing w:after="20"/>
              <w:ind w:left="20"/>
              <w:jc w:val="both"/>
            </w:pPr>
            <w:r>
              <w:rPr>
                <w:rFonts w:ascii="Times New Roman"/>
                <w:b w:val="false"/>
                <w:i w:val="false"/>
                <w:color w:val="000000"/>
                <w:sz w:val="20"/>
              </w:rPr>
              <w:t>
ctcdo:‌Identification‌Means‌Data‌Unit‌Details‌Type (M.CT.CDT.00262)</w:t>
            </w:r>
          </w:p>
          <w:bookmarkEnd w:id="18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833"/>
          <w:p>
            <w:pPr>
              <w:spacing w:after="20"/>
              <w:ind w:left="20"/>
              <w:jc w:val="both"/>
            </w:pPr>
            <w:r>
              <w:rPr>
                <w:rFonts w:ascii="Times New Roman"/>
                <w:b w:val="false"/>
                <w:i w:val="false"/>
                <w:color w:val="000000"/>
                <w:sz w:val="20"/>
              </w:rPr>
              <w:t>
*.3.1. Идентификатор применения</w:t>
            </w:r>
          </w:p>
          <w:bookmarkEnd w:id="1833"/>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834"/>
          <w:p>
            <w:pPr>
              <w:spacing w:after="20"/>
              <w:ind w:left="20"/>
              <w:jc w:val="both"/>
            </w:pPr>
            <w:r>
              <w:rPr>
                <w:rFonts w:ascii="Times New Roman"/>
                <w:b w:val="false"/>
                <w:i w:val="false"/>
                <w:color w:val="000000"/>
                <w:sz w:val="20"/>
              </w:rPr>
              <w:t>
ctsdo:‌AIId‌Type (M.CT.SDT.00208)</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835"/>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835"/>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1836"/>
          <w:p>
            <w:pPr>
              <w:spacing w:after="20"/>
              <w:ind w:left="20"/>
              <w:jc w:val="both"/>
            </w:pPr>
            <w:r>
              <w:rPr>
                <w:rFonts w:ascii="Times New Roman"/>
                <w:b w:val="false"/>
                <w:i w:val="false"/>
                <w:color w:val="000000"/>
                <w:sz w:val="20"/>
              </w:rPr>
              <w:t>
ctsdo:‌Id100‌Type (M.CT.SDT.00101)</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837"/>
          <w:p>
            <w:pPr>
              <w:spacing w:after="20"/>
              <w:ind w:left="20"/>
              <w:jc w:val="both"/>
            </w:pPr>
            <w:r>
              <w:rPr>
                <w:rFonts w:ascii="Times New Roman"/>
                <w:b w:val="false"/>
                <w:i w:val="false"/>
                <w:color w:val="000000"/>
                <w:sz w:val="20"/>
              </w:rPr>
              <w:t>
6.1.2. Статус маркированного товара</w:t>
            </w:r>
          </w:p>
          <w:bookmarkEnd w:id="1837"/>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838"/>
          <w:p>
            <w:pPr>
              <w:spacing w:after="20"/>
              <w:ind w:left="20"/>
              <w:jc w:val="both"/>
            </w:pPr>
            <w:r>
              <w:rPr>
                <w:rFonts w:ascii="Times New Roman"/>
                <w:b w:val="false"/>
                <w:i w:val="false"/>
                <w:color w:val="000000"/>
                <w:sz w:val="20"/>
              </w:rPr>
              <w:t>
ctcdo:‌Marked‌Goods‌Status‌Details‌Type (M.CT.CDT.00280)</w:t>
            </w:r>
          </w:p>
          <w:bookmarkEnd w:id="18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839"/>
          <w:p>
            <w:pPr>
              <w:spacing w:after="20"/>
              <w:ind w:left="20"/>
              <w:jc w:val="both"/>
            </w:pPr>
            <w:r>
              <w:rPr>
                <w:rFonts w:ascii="Times New Roman"/>
                <w:b w:val="false"/>
                <w:i w:val="false"/>
                <w:color w:val="000000"/>
                <w:sz w:val="20"/>
              </w:rPr>
              <w:t>
*.1. Код статуса маркированного товара</w:t>
            </w:r>
          </w:p>
          <w:bookmarkEnd w:id="1839"/>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840"/>
          <w:p>
            <w:pPr>
              <w:spacing w:after="20"/>
              <w:ind w:left="20"/>
              <w:jc w:val="both"/>
            </w:pPr>
            <w:r>
              <w:rPr>
                <w:rFonts w:ascii="Times New Roman"/>
                <w:b w:val="false"/>
                <w:i w:val="false"/>
                <w:color w:val="000000"/>
                <w:sz w:val="20"/>
              </w:rPr>
              <w:t>
csdo:‌Code2‌Type (M.SDT.00170)</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841"/>
          <w:p>
            <w:pPr>
              <w:spacing w:after="20"/>
              <w:ind w:left="20"/>
              <w:jc w:val="both"/>
            </w:pPr>
            <w:r>
              <w:rPr>
                <w:rFonts w:ascii="Times New Roman"/>
                <w:b w:val="false"/>
                <w:i w:val="false"/>
                <w:color w:val="000000"/>
                <w:sz w:val="20"/>
              </w:rPr>
              <w:t>
*.2. Код причины установки статуса</w:t>
            </w:r>
          </w:p>
          <w:bookmarkEnd w:id="1841"/>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842"/>
          <w:p>
            <w:pPr>
              <w:spacing w:after="20"/>
              <w:ind w:left="20"/>
              <w:jc w:val="both"/>
            </w:pPr>
            <w:r>
              <w:rPr>
                <w:rFonts w:ascii="Times New Roman"/>
                <w:b w:val="false"/>
                <w:i w:val="false"/>
                <w:color w:val="000000"/>
                <w:sz w:val="20"/>
              </w:rPr>
              <w:t>
csdo:‌Code2‌Type (M.SDT.00170)</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843"/>
          <w:p>
            <w:pPr>
              <w:spacing w:after="20"/>
              <w:ind w:left="20"/>
              <w:jc w:val="both"/>
            </w:pPr>
            <w:r>
              <w:rPr>
                <w:rFonts w:ascii="Times New Roman"/>
                <w:b w:val="false"/>
                <w:i w:val="false"/>
                <w:color w:val="000000"/>
                <w:sz w:val="20"/>
              </w:rPr>
              <w:t>
*.3. Дата и время</w:t>
            </w:r>
          </w:p>
          <w:bookmarkEnd w:id="1843"/>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844"/>
          <w:p>
            <w:pPr>
              <w:spacing w:after="20"/>
              <w:ind w:left="20"/>
              <w:jc w:val="both"/>
            </w:pPr>
            <w:r>
              <w:rPr>
                <w:rFonts w:ascii="Times New Roman"/>
                <w:b w:val="false"/>
                <w:i w:val="false"/>
                <w:color w:val="000000"/>
                <w:sz w:val="20"/>
              </w:rPr>
              <w:t>
bdt:‌Date‌Time‌Type (M.BDT.00006)</w:t>
            </w:r>
          </w:p>
          <w:bookmarkEnd w:id="184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845"/>
          <w:p>
            <w:pPr>
              <w:spacing w:after="20"/>
              <w:ind w:left="20"/>
              <w:jc w:val="both"/>
            </w:pPr>
            <w:r>
              <w:rPr>
                <w:rFonts w:ascii="Times New Roman"/>
                <w:b w:val="false"/>
                <w:i w:val="false"/>
                <w:color w:val="000000"/>
                <w:sz w:val="20"/>
              </w:rPr>
              <w:t>
6.1.3. Результат обработки</w:t>
            </w:r>
          </w:p>
          <w:bookmarkEnd w:id="1845"/>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846"/>
          <w:p>
            <w:pPr>
              <w:spacing w:after="20"/>
              <w:ind w:left="20"/>
              <w:jc w:val="both"/>
            </w:pPr>
            <w:r>
              <w:rPr>
                <w:rFonts w:ascii="Times New Roman"/>
                <w:b w:val="false"/>
                <w:i w:val="false"/>
                <w:color w:val="000000"/>
                <w:sz w:val="20"/>
              </w:rPr>
              <w:t>
ctcdo:‌Result‌Details‌Type (M.CT.CDT.00087)</w:t>
            </w:r>
          </w:p>
          <w:bookmarkEnd w:id="18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847"/>
          <w:p>
            <w:pPr>
              <w:spacing w:after="20"/>
              <w:ind w:left="20"/>
              <w:jc w:val="both"/>
            </w:pPr>
            <w:r>
              <w:rPr>
                <w:rFonts w:ascii="Times New Roman"/>
                <w:b w:val="false"/>
                <w:i w:val="false"/>
                <w:color w:val="000000"/>
                <w:sz w:val="20"/>
              </w:rPr>
              <w:t>
*.1. Код результата обработки сведений</w:t>
            </w:r>
          </w:p>
          <w:bookmarkEnd w:id="1847"/>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848"/>
          <w:p>
            <w:pPr>
              <w:spacing w:after="20"/>
              <w:ind w:left="20"/>
              <w:jc w:val="both"/>
            </w:pPr>
            <w:r>
              <w:rPr>
                <w:rFonts w:ascii="Times New Roman"/>
                <w:b w:val="false"/>
                <w:i w:val="false"/>
                <w:color w:val="000000"/>
                <w:sz w:val="20"/>
              </w:rPr>
              <w:t>
csdo:‌Code1to3‌Type (M.SDT.00314)</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849"/>
          <w:p>
            <w:pPr>
              <w:spacing w:after="20"/>
              <w:ind w:left="20"/>
              <w:jc w:val="both"/>
            </w:pPr>
            <w:r>
              <w:rPr>
                <w:rFonts w:ascii="Times New Roman"/>
                <w:b w:val="false"/>
                <w:i w:val="false"/>
                <w:color w:val="000000"/>
                <w:sz w:val="20"/>
              </w:rPr>
              <w:t>
*.2. Описание результата обработки сведений</w:t>
            </w:r>
          </w:p>
          <w:bookmarkEnd w:id="1849"/>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850"/>
          <w:p>
            <w:pPr>
              <w:spacing w:after="20"/>
              <w:ind w:left="20"/>
              <w:jc w:val="both"/>
            </w:pPr>
            <w:r>
              <w:rPr>
                <w:rFonts w:ascii="Times New Roman"/>
                <w:b w:val="false"/>
                <w:i w:val="false"/>
                <w:color w:val="000000"/>
                <w:sz w:val="20"/>
              </w:rPr>
              <w:t>
csdo:‌Text250‌Type (M.SDT.00072)</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851"/>
          <w:p>
            <w:pPr>
              <w:spacing w:after="20"/>
              <w:ind w:left="20"/>
              <w:jc w:val="both"/>
            </w:pPr>
            <w:r>
              <w:rPr>
                <w:rFonts w:ascii="Times New Roman"/>
                <w:b w:val="false"/>
                <w:i w:val="false"/>
                <w:color w:val="000000"/>
                <w:sz w:val="20"/>
              </w:rPr>
              <w:t>
6.1.4. Конечная дата</w:t>
            </w:r>
          </w:p>
          <w:bookmarkEnd w:id="1851"/>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852"/>
          <w:p>
            <w:pPr>
              <w:spacing w:after="20"/>
              <w:ind w:left="20"/>
              <w:jc w:val="both"/>
            </w:pPr>
            <w:r>
              <w:rPr>
                <w:rFonts w:ascii="Times New Roman"/>
                <w:b w:val="false"/>
                <w:i w:val="false"/>
                <w:color w:val="000000"/>
                <w:sz w:val="20"/>
              </w:rPr>
              <w:t>
bdt:‌Date‌Type (M.BDT.00005)</w:t>
            </w:r>
          </w:p>
          <w:bookmarkEnd w:id="185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853"/>
          <w:p>
            <w:pPr>
              <w:spacing w:after="20"/>
              <w:ind w:left="20"/>
              <w:jc w:val="both"/>
            </w:pPr>
            <w:r>
              <w:rPr>
                <w:rFonts w:ascii="Times New Roman"/>
                <w:b w:val="false"/>
                <w:i w:val="false"/>
                <w:color w:val="000000"/>
                <w:sz w:val="20"/>
              </w:rPr>
              <w:t>
6.1.5. Номер серии продукта</w:t>
            </w:r>
          </w:p>
          <w:bookmarkEnd w:id="1853"/>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854"/>
          <w:p>
            <w:pPr>
              <w:spacing w:after="20"/>
              <w:ind w:left="20"/>
              <w:jc w:val="both"/>
            </w:pPr>
            <w:r>
              <w:rPr>
                <w:rFonts w:ascii="Times New Roman"/>
                <w:b w:val="false"/>
                <w:i w:val="false"/>
                <w:color w:val="000000"/>
                <w:sz w:val="20"/>
              </w:rPr>
              <w:t>
csdo:‌Id50‌Type (M.SDT.00093)</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855"/>
          <w:p>
            <w:pPr>
              <w:spacing w:after="20"/>
              <w:ind w:left="20"/>
              <w:jc w:val="both"/>
            </w:pPr>
            <w:r>
              <w:rPr>
                <w:rFonts w:ascii="Times New Roman"/>
                <w:b w:val="false"/>
                <w:i w:val="false"/>
                <w:color w:val="000000"/>
                <w:sz w:val="20"/>
              </w:rPr>
              <w:t>
6.1.6. XML-документ</w:t>
            </w:r>
          </w:p>
          <w:bookmarkEnd w:id="1855"/>
          <w:p>
            <w:pPr>
              <w:spacing w:after="20"/>
              <w:ind w:left="20"/>
              <w:jc w:val="both"/>
            </w:pPr>
            <w:r>
              <w:rPr>
                <w:rFonts w:ascii="Times New Roman"/>
                <w:b w:val="false"/>
                <w:i w:val="false"/>
                <w:color w:val="000000"/>
                <w:sz w:val="20"/>
              </w:rPr>
              <w:t>
(ccdo:‌Any‌Details)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856"/>
          <w:p>
            <w:pPr>
              <w:spacing w:after="20"/>
              <w:ind w:left="20"/>
              <w:jc w:val="both"/>
            </w:pPr>
            <w:r>
              <w:rPr>
                <w:rFonts w:ascii="Times New Roman"/>
                <w:b w:val="false"/>
                <w:i w:val="false"/>
                <w:color w:val="000000"/>
                <w:sz w:val="20"/>
              </w:rPr>
              <w:t>
ccdo:‌Any‌Details‌Type (M.CDT.00086)</w:t>
            </w:r>
          </w:p>
          <w:bookmarkEnd w:id="18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857"/>
          <w:p>
            <w:pPr>
              <w:spacing w:after="20"/>
              <w:ind w:left="20"/>
              <w:jc w:val="both"/>
            </w:pPr>
            <w:r>
              <w:rPr>
                <w:rFonts w:ascii="Times New Roman"/>
                <w:b w:val="false"/>
                <w:i w:val="false"/>
                <w:color w:val="000000"/>
                <w:sz w:val="20"/>
              </w:rPr>
              <w:t>
*.1. XML-документ</w:t>
            </w:r>
          </w:p>
          <w:bookmarkEnd w:id="185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1858"/>
          <w:p>
            <w:pPr>
              <w:spacing w:after="20"/>
              <w:ind w:left="20"/>
              <w:jc w:val="both"/>
            </w:pPr>
            <w:r>
              <w:rPr>
                <w:rFonts w:ascii="Times New Roman"/>
                <w:b w:val="false"/>
                <w:i w:val="false"/>
                <w:color w:val="000000"/>
                <w:sz w:val="20"/>
              </w:rPr>
              <w:t>
произвольный элемент.</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859"/>
          <w:p>
            <w:pPr>
              <w:spacing w:after="20"/>
              <w:ind w:left="20"/>
              <w:jc w:val="both"/>
            </w:pPr>
            <w:r>
              <w:rPr>
                <w:rFonts w:ascii="Times New Roman"/>
                <w:b w:val="false"/>
                <w:i w:val="false"/>
                <w:color w:val="000000"/>
                <w:sz w:val="20"/>
              </w:rPr>
              <w:t>
6.2. Средство идентификации на упаковке вышестоящего уровня</w:t>
            </w:r>
          </w:p>
          <w:bookmarkEnd w:id="1859"/>
          <w:p>
            <w:pPr>
              <w:spacing w:after="20"/>
              <w:ind w:left="20"/>
              <w:jc w:val="both"/>
            </w:pPr>
            <w:r>
              <w:rPr>
                <w:rFonts w:ascii="Times New Roman"/>
                <w:b w:val="false"/>
                <w:i w:val="false"/>
                <w:color w:val="000000"/>
                <w:sz w:val="20"/>
              </w:rPr>
              <w:t>
(ctcdo:‌Parent‌Identification‌Means‌Details)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размещенная </w:t>
            </w:r>
          </w:p>
          <w:p>
            <w:pPr>
              <w:spacing w:after="20"/>
              <w:ind w:left="20"/>
              <w:jc w:val="both"/>
            </w:pPr>
            <w:r>
              <w:rPr>
                <w:rFonts w:ascii="Times New Roman"/>
                <w:b w:val="false"/>
                <w:i w:val="false"/>
                <w:color w:val="000000"/>
                <w:sz w:val="20"/>
              </w:rPr>
              <w:t>в средстве идентификации, размещенном на упаковке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860"/>
          <w:p>
            <w:pPr>
              <w:spacing w:after="20"/>
              <w:ind w:left="20"/>
              <w:jc w:val="both"/>
            </w:pPr>
            <w:r>
              <w:rPr>
                <w:rFonts w:ascii="Times New Roman"/>
                <w:b w:val="false"/>
                <w:i w:val="false"/>
                <w:color w:val="000000"/>
                <w:sz w:val="20"/>
              </w:rPr>
              <w:t>
ctcdo:‌Identification‌Means‌Item‌Details‌Type (M.CT.CDT.00261)</w:t>
            </w:r>
          </w:p>
          <w:bookmarkEnd w:id="18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861"/>
          <w:p>
            <w:pPr>
              <w:spacing w:after="20"/>
              <w:ind w:left="20"/>
              <w:jc w:val="both"/>
            </w:pPr>
            <w:r>
              <w:rPr>
                <w:rFonts w:ascii="Times New Roman"/>
                <w:b w:val="false"/>
                <w:i w:val="false"/>
                <w:color w:val="000000"/>
                <w:sz w:val="20"/>
              </w:rPr>
              <w:t>
6.2.1. Код вида средства идентификации</w:t>
            </w:r>
          </w:p>
          <w:bookmarkEnd w:id="1861"/>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862"/>
          <w:p>
            <w:pPr>
              <w:spacing w:after="20"/>
              <w:ind w:left="20"/>
              <w:jc w:val="both"/>
            </w:pPr>
            <w:r>
              <w:rPr>
                <w:rFonts w:ascii="Times New Roman"/>
                <w:b w:val="false"/>
                <w:i w:val="false"/>
                <w:color w:val="000000"/>
                <w:sz w:val="20"/>
              </w:rPr>
              <w:t>
csdo:‌Code3‌Type (M.SDT.00180)</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863"/>
          <w:p>
            <w:pPr>
              <w:spacing w:after="20"/>
              <w:ind w:left="20"/>
              <w:jc w:val="both"/>
            </w:pPr>
            <w:r>
              <w:rPr>
                <w:rFonts w:ascii="Times New Roman"/>
                <w:b w:val="false"/>
                <w:i w:val="false"/>
                <w:color w:val="000000"/>
                <w:sz w:val="20"/>
              </w:rPr>
              <w:t>
6.2.2. Регистрационный номер по единому реестру средств идентификации</w:t>
            </w:r>
          </w:p>
          <w:bookmarkEnd w:id="1863"/>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1864"/>
          <w:p>
            <w:pPr>
              <w:spacing w:after="20"/>
              <w:ind w:left="20"/>
              <w:jc w:val="both"/>
            </w:pPr>
            <w:r>
              <w:rPr>
                <w:rFonts w:ascii="Times New Roman"/>
                <w:b w:val="false"/>
                <w:i w:val="false"/>
                <w:color w:val="000000"/>
                <w:sz w:val="20"/>
              </w:rPr>
              <w:t>
ctcdo:‌Identification‌Means‌Registry‌Id‌Details‌Type (M.CT.CDT.00259)</w:t>
            </w:r>
          </w:p>
          <w:bookmarkEnd w:id="18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865"/>
          <w:p>
            <w:pPr>
              <w:spacing w:after="20"/>
              <w:ind w:left="20"/>
              <w:jc w:val="both"/>
            </w:pPr>
            <w:r>
              <w:rPr>
                <w:rFonts w:ascii="Times New Roman"/>
                <w:b w:val="false"/>
                <w:i w:val="false"/>
                <w:color w:val="000000"/>
                <w:sz w:val="20"/>
              </w:rPr>
              <w:t>
*.1. Код вида средства идентификации</w:t>
            </w:r>
          </w:p>
          <w:bookmarkEnd w:id="1865"/>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866"/>
          <w:p>
            <w:pPr>
              <w:spacing w:after="20"/>
              <w:ind w:left="20"/>
              <w:jc w:val="both"/>
            </w:pPr>
            <w:r>
              <w:rPr>
                <w:rFonts w:ascii="Times New Roman"/>
                <w:b w:val="false"/>
                <w:i w:val="false"/>
                <w:color w:val="000000"/>
                <w:sz w:val="20"/>
              </w:rPr>
              <w:t>
csdo:‌Code3‌Type (M.SDT.00180)</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867"/>
          <w:p>
            <w:pPr>
              <w:spacing w:after="20"/>
              <w:ind w:left="20"/>
              <w:jc w:val="both"/>
            </w:pPr>
            <w:r>
              <w:rPr>
                <w:rFonts w:ascii="Times New Roman"/>
                <w:b w:val="false"/>
                <w:i w:val="false"/>
                <w:color w:val="000000"/>
                <w:sz w:val="20"/>
              </w:rPr>
              <w:t>
*.2. Код требований к составу информации</w:t>
            </w:r>
          </w:p>
          <w:bookmarkEnd w:id="1867"/>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868"/>
          <w:p>
            <w:pPr>
              <w:spacing w:after="20"/>
              <w:ind w:left="20"/>
              <w:jc w:val="both"/>
            </w:pPr>
            <w:r>
              <w:rPr>
                <w:rFonts w:ascii="Times New Roman"/>
                <w:b w:val="false"/>
                <w:i w:val="false"/>
                <w:color w:val="000000"/>
                <w:sz w:val="20"/>
              </w:rPr>
              <w:t>
csdo:‌Code3‌Type (M.SDT.00180)</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869"/>
          <w:p>
            <w:pPr>
              <w:spacing w:after="20"/>
              <w:ind w:left="20"/>
              <w:jc w:val="both"/>
            </w:pPr>
            <w:r>
              <w:rPr>
                <w:rFonts w:ascii="Times New Roman"/>
                <w:b w:val="false"/>
                <w:i w:val="false"/>
                <w:color w:val="000000"/>
                <w:sz w:val="20"/>
              </w:rPr>
              <w:t>
6.2.3. Элемент данных средства идентификации</w:t>
            </w:r>
          </w:p>
          <w:bookmarkEnd w:id="1869"/>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870"/>
          <w:p>
            <w:pPr>
              <w:spacing w:after="20"/>
              <w:ind w:left="20"/>
              <w:jc w:val="both"/>
            </w:pPr>
            <w:r>
              <w:rPr>
                <w:rFonts w:ascii="Times New Roman"/>
                <w:b w:val="false"/>
                <w:i w:val="false"/>
                <w:color w:val="000000"/>
                <w:sz w:val="20"/>
              </w:rPr>
              <w:t>
ctcdo:‌Identification‌Means‌Data‌Unit‌Details‌Type (M.CT.CDT.00262)</w:t>
            </w:r>
          </w:p>
          <w:bookmarkEnd w:id="18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871"/>
          <w:p>
            <w:pPr>
              <w:spacing w:after="20"/>
              <w:ind w:left="20"/>
              <w:jc w:val="both"/>
            </w:pPr>
            <w:r>
              <w:rPr>
                <w:rFonts w:ascii="Times New Roman"/>
                <w:b w:val="false"/>
                <w:i w:val="false"/>
                <w:color w:val="000000"/>
                <w:sz w:val="20"/>
              </w:rPr>
              <w:t>
*.1. Идентификатор применения</w:t>
            </w:r>
          </w:p>
          <w:bookmarkEnd w:id="1871"/>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872"/>
          <w:p>
            <w:pPr>
              <w:spacing w:after="20"/>
              <w:ind w:left="20"/>
              <w:jc w:val="both"/>
            </w:pPr>
            <w:r>
              <w:rPr>
                <w:rFonts w:ascii="Times New Roman"/>
                <w:b w:val="false"/>
                <w:i w:val="false"/>
                <w:color w:val="000000"/>
                <w:sz w:val="20"/>
              </w:rPr>
              <w:t>
ctsdo:‌AIId‌Type (M.CT.SDT.00208)</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873"/>
          <w:p>
            <w:pPr>
              <w:spacing w:after="20"/>
              <w:ind w:left="20"/>
              <w:jc w:val="both"/>
            </w:pPr>
            <w:r>
              <w:rPr>
                <w:rFonts w:ascii="Times New Roman"/>
                <w:b w:val="false"/>
                <w:i w:val="false"/>
                <w:color w:val="000000"/>
                <w:sz w:val="20"/>
              </w:rPr>
              <w:t>
*.2. Символьное значение элемента данных средства идентификации</w:t>
            </w:r>
          </w:p>
          <w:bookmarkEnd w:id="1873"/>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874"/>
          <w:p>
            <w:pPr>
              <w:spacing w:after="20"/>
              <w:ind w:left="20"/>
              <w:jc w:val="both"/>
            </w:pPr>
            <w:r>
              <w:rPr>
                <w:rFonts w:ascii="Times New Roman"/>
                <w:b w:val="false"/>
                <w:i w:val="false"/>
                <w:color w:val="000000"/>
                <w:sz w:val="20"/>
              </w:rPr>
              <w:t>
ctsdo:‌Id100‌Type (M.CT.SDT.00101)</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875"/>
          <w:p>
            <w:pPr>
              <w:spacing w:after="20"/>
              <w:ind w:left="20"/>
              <w:jc w:val="both"/>
            </w:pPr>
            <w:r>
              <w:rPr>
                <w:rFonts w:ascii="Times New Roman"/>
                <w:b w:val="false"/>
                <w:i w:val="false"/>
                <w:color w:val="000000"/>
                <w:sz w:val="20"/>
              </w:rPr>
              <w:t>
7. Перечень групповых или транспортных упаковок</w:t>
            </w:r>
          </w:p>
          <w:bookmarkEnd w:id="1875"/>
          <w:p>
            <w:pPr>
              <w:spacing w:after="20"/>
              <w:ind w:left="20"/>
              <w:jc w:val="both"/>
            </w:pPr>
            <w:r>
              <w:rPr>
                <w:rFonts w:ascii="Times New Roman"/>
                <w:b w:val="false"/>
                <w:i w:val="false"/>
                <w:color w:val="000000"/>
                <w:sz w:val="20"/>
              </w:rPr>
              <w:t>
(ctcdo:‌Group‌Identification‌Means‌List‌Details)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обработки в отношении средств идентификации, нанесенных нагрупповую или транспортную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876"/>
          <w:p>
            <w:pPr>
              <w:spacing w:after="20"/>
              <w:ind w:left="20"/>
              <w:jc w:val="both"/>
            </w:pPr>
            <w:r>
              <w:rPr>
                <w:rFonts w:ascii="Times New Roman"/>
                <w:b w:val="false"/>
                <w:i w:val="false"/>
                <w:color w:val="000000"/>
                <w:sz w:val="20"/>
              </w:rPr>
              <w:t>
ctcdo:‌Group‌Identification‌Means‌List‌Details‌Type (M.CT.CDT.00282)</w:t>
            </w:r>
          </w:p>
          <w:bookmarkEnd w:id="18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877"/>
          <w:p>
            <w:pPr>
              <w:spacing w:after="20"/>
              <w:ind w:left="20"/>
              <w:jc w:val="both"/>
            </w:pPr>
            <w:r>
              <w:rPr>
                <w:rFonts w:ascii="Times New Roman"/>
                <w:b w:val="false"/>
                <w:i w:val="false"/>
                <w:color w:val="000000"/>
                <w:sz w:val="20"/>
              </w:rPr>
              <w:t>
7.1. Уровень группировки</w:t>
            </w:r>
          </w:p>
          <w:bookmarkEnd w:id="1877"/>
          <w:p>
            <w:pPr>
              <w:spacing w:after="20"/>
              <w:ind w:left="20"/>
              <w:jc w:val="both"/>
            </w:pPr>
            <w:r>
              <w:rPr>
                <w:rFonts w:ascii="Times New Roman"/>
                <w:b w:val="false"/>
                <w:i w:val="false"/>
                <w:color w:val="000000"/>
                <w:sz w:val="20"/>
              </w:rPr>
              <w:t>
(ctsdo:‌Group‌Level‌Code)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уровня группировки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1878"/>
          <w:p>
            <w:pPr>
              <w:spacing w:after="20"/>
              <w:ind w:left="20"/>
              <w:jc w:val="both"/>
            </w:pPr>
            <w:r>
              <w:rPr>
                <w:rFonts w:ascii="Times New Roman"/>
                <w:b w:val="false"/>
                <w:i w:val="false"/>
                <w:color w:val="000000"/>
                <w:sz w:val="20"/>
              </w:rPr>
              <w:t>
csdo:‌Code1‌Type (M.SDT.00169)</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879"/>
          <w:p>
            <w:pPr>
              <w:spacing w:after="20"/>
              <w:ind w:left="20"/>
              <w:jc w:val="both"/>
            </w:pPr>
            <w:r>
              <w:rPr>
                <w:rFonts w:ascii="Times New Roman"/>
                <w:b w:val="false"/>
                <w:i w:val="false"/>
                <w:color w:val="000000"/>
                <w:sz w:val="20"/>
              </w:rPr>
              <w:t>
7.2. Идентификатор Global Trade Item Number</w:t>
            </w:r>
          </w:p>
          <w:bookmarkEnd w:id="1879"/>
          <w:p>
            <w:pPr>
              <w:spacing w:after="20"/>
              <w:ind w:left="20"/>
              <w:jc w:val="both"/>
            </w:pPr>
            <w:r>
              <w:rPr>
                <w:rFonts w:ascii="Times New Roman"/>
                <w:b w:val="false"/>
                <w:i w:val="false"/>
                <w:color w:val="000000"/>
                <w:sz w:val="20"/>
              </w:rPr>
              <w:t>
(ctsdo:‌GTINId)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880"/>
          <w:p>
            <w:pPr>
              <w:spacing w:after="20"/>
              <w:ind w:left="20"/>
              <w:jc w:val="both"/>
            </w:pPr>
            <w:r>
              <w:rPr>
                <w:rFonts w:ascii="Times New Roman"/>
                <w:b w:val="false"/>
                <w:i w:val="false"/>
                <w:color w:val="000000"/>
                <w:sz w:val="20"/>
              </w:rPr>
              <w:t>
ctsdo:‌GTINId‌Type (M.CT.SDT.00040)</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881"/>
          <w:p>
            <w:pPr>
              <w:spacing w:after="20"/>
              <w:ind w:left="20"/>
              <w:jc w:val="both"/>
            </w:pPr>
            <w:r>
              <w:rPr>
                <w:rFonts w:ascii="Times New Roman"/>
                <w:b w:val="false"/>
                <w:i w:val="false"/>
                <w:color w:val="000000"/>
                <w:sz w:val="20"/>
              </w:rPr>
              <w:t>
7.3. Код товара по каталогу товаров</w:t>
            </w:r>
          </w:p>
          <w:bookmarkEnd w:id="1881"/>
          <w:p>
            <w:pPr>
              <w:spacing w:after="20"/>
              <w:ind w:left="20"/>
              <w:jc w:val="both"/>
            </w:pPr>
            <w:r>
              <w:rPr>
                <w:rFonts w:ascii="Times New Roman"/>
                <w:b w:val="false"/>
                <w:i w:val="false"/>
                <w:color w:val="000000"/>
                <w:sz w:val="20"/>
              </w:rPr>
              <w:t>
(ctsdo:‌Unified‌Commodity‌Code)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882"/>
          <w:p>
            <w:pPr>
              <w:spacing w:after="20"/>
              <w:ind w:left="20"/>
              <w:jc w:val="both"/>
            </w:pPr>
            <w:r>
              <w:rPr>
                <w:rFonts w:ascii="Times New Roman"/>
                <w:b w:val="false"/>
                <w:i w:val="false"/>
                <w:color w:val="000000"/>
                <w:sz w:val="20"/>
              </w:rPr>
              <w:t>
csdo:‌Code20‌Type (M.SDT.00160)</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883"/>
          <w:p>
            <w:pPr>
              <w:spacing w:after="20"/>
              <w:ind w:left="20"/>
              <w:jc w:val="both"/>
            </w:pPr>
            <w:r>
              <w:rPr>
                <w:rFonts w:ascii="Times New Roman"/>
                <w:b w:val="false"/>
                <w:i w:val="false"/>
                <w:color w:val="000000"/>
                <w:sz w:val="20"/>
              </w:rPr>
              <w:t>
7.4. Сведения о средстве идентификации групповой или транспортной упаковки</w:t>
            </w:r>
          </w:p>
          <w:bookmarkEnd w:id="1883"/>
          <w:p>
            <w:pPr>
              <w:spacing w:after="20"/>
              <w:ind w:left="20"/>
              <w:jc w:val="both"/>
            </w:pPr>
            <w:r>
              <w:rPr>
                <w:rFonts w:ascii="Times New Roman"/>
                <w:b w:val="false"/>
                <w:i w:val="false"/>
                <w:color w:val="000000"/>
                <w:sz w:val="20"/>
              </w:rPr>
              <w:t>
(ctcdo:‌Group‌Identification‌Means‌Details)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нанесенные на групповую или транспортную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884"/>
          <w:p>
            <w:pPr>
              <w:spacing w:after="20"/>
              <w:ind w:left="20"/>
              <w:jc w:val="both"/>
            </w:pPr>
            <w:r>
              <w:rPr>
                <w:rFonts w:ascii="Times New Roman"/>
                <w:b w:val="false"/>
                <w:i w:val="false"/>
                <w:color w:val="000000"/>
                <w:sz w:val="20"/>
              </w:rPr>
              <w:t>
ctcdo:‌Group‌Identification‌Means‌Details‌Type (M.CT.CDT.00820)</w:t>
            </w:r>
          </w:p>
          <w:bookmarkEnd w:id="18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885"/>
          <w:p>
            <w:pPr>
              <w:spacing w:after="20"/>
              <w:ind w:left="20"/>
              <w:jc w:val="both"/>
            </w:pPr>
            <w:r>
              <w:rPr>
                <w:rFonts w:ascii="Times New Roman"/>
                <w:b w:val="false"/>
                <w:i w:val="false"/>
                <w:color w:val="000000"/>
                <w:sz w:val="20"/>
              </w:rPr>
              <w:t>
7.4.1. Вид агрегации упаковки</w:t>
            </w:r>
          </w:p>
          <w:bookmarkEnd w:id="1885"/>
          <w:p>
            <w:pPr>
              <w:spacing w:after="20"/>
              <w:ind w:left="20"/>
              <w:jc w:val="both"/>
            </w:pPr>
            <w:r>
              <w:rPr>
                <w:rFonts w:ascii="Times New Roman"/>
                <w:b w:val="false"/>
                <w:i w:val="false"/>
                <w:color w:val="000000"/>
                <w:sz w:val="20"/>
              </w:rPr>
              <w:t>
(ctsdo:‌Aggregation‌Kind‌Code)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886"/>
          <w:p>
            <w:pPr>
              <w:spacing w:after="20"/>
              <w:ind w:left="20"/>
              <w:jc w:val="both"/>
            </w:pPr>
            <w:r>
              <w:rPr>
                <w:rFonts w:ascii="Times New Roman"/>
                <w:b w:val="false"/>
                <w:i w:val="false"/>
                <w:color w:val="000000"/>
                <w:sz w:val="20"/>
              </w:rPr>
              <w:t>
csdo:‌Code1‌Type (M.SDT.00169)</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887"/>
          <w:p>
            <w:pPr>
              <w:spacing w:after="20"/>
              <w:ind w:left="20"/>
              <w:jc w:val="both"/>
            </w:pPr>
            <w:r>
              <w:rPr>
                <w:rFonts w:ascii="Times New Roman"/>
                <w:b w:val="false"/>
                <w:i w:val="false"/>
                <w:color w:val="000000"/>
                <w:sz w:val="20"/>
              </w:rPr>
              <w:t>
7.4.2. Средство идентификации</w:t>
            </w:r>
          </w:p>
          <w:bookmarkEnd w:id="1887"/>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888"/>
          <w:p>
            <w:pPr>
              <w:spacing w:after="20"/>
              <w:ind w:left="20"/>
              <w:jc w:val="both"/>
            </w:pPr>
            <w:r>
              <w:rPr>
                <w:rFonts w:ascii="Times New Roman"/>
                <w:b w:val="false"/>
                <w:i w:val="false"/>
                <w:color w:val="000000"/>
                <w:sz w:val="20"/>
              </w:rPr>
              <w:t>
ctcdo:‌Identification‌Means‌Item‌Details‌Type (M.CT.CDT.00261)</w:t>
            </w:r>
          </w:p>
          <w:bookmarkEnd w:id="18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889"/>
          <w:p>
            <w:pPr>
              <w:spacing w:after="20"/>
              <w:ind w:left="20"/>
              <w:jc w:val="both"/>
            </w:pPr>
            <w:r>
              <w:rPr>
                <w:rFonts w:ascii="Times New Roman"/>
                <w:b w:val="false"/>
                <w:i w:val="false"/>
                <w:color w:val="000000"/>
                <w:sz w:val="20"/>
              </w:rPr>
              <w:t>
*.1. Код вида средства идентификации</w:t>
            </w:r>
          </w:p>
          <w:bookmarkEnd w:id="1889"/>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890"/>
          <w:p>
            <w:pPr>
              <w:spacing w:after="20"/>
              <w:ind w:left="20"/>
              <w:jc w:val="both"/>
            </w:pPr>
            <w:r>
              <w:rPr>
                <w:rFonts w:ascii="Times New Roman"/>
                <w:b w:val="false"/>
                <w:i w:val="false"/>
                <w:color w:val="000000"/>
                <w:sz w:val="20"/>
              </w:rPr>
              <w:t>
csdo:‌Code3‌Type (M.SDT.00180)</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891"/>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891"/>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892"/>
          <w:p>
            <w:pPr>
              <w:spacing w:after="20"/>
              <w:ind w:left="20"/>
              <w:jc w:val="both"/>
            </w:pPr>
            <w:r>
              <w:rPr>
                <w:rFonts w:ascii="Times New Roman"/>
                <w:b w:val="false"/>
                <w:i w:val="false"/>
                <w:color w:val="000000"/>
                <w:sz w:val="20"/>
              </w:rPr>
              <w:t>
ctcdo:‌Identification‌Means‌Registry‌Id‌Details‌Type (M.CT.CDT.00259)</w:t>
            </w:r>
          </w:p>
          <w:bookmarkEnd w:id="18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893"/>
          <w:p>
            <w:pPr>
              <w:spacing w:after="20"/>
              <w:ind w:left="20"/>
              <w:jc w:val="both"/>
            </w:pPr>
            <w:r>
              <w:rPr>
                <w:rFonts w:ascii="Times New Roman"/>
                <w:b w:val="false"/>
                <w:i w:val="false"/>
                <w:color w:val="000000"/>
                <w:sz w:val="20"/>
              </w:rPr>
              <w:t>
*.2.1. Код вида средства идентификации</w:t>
            </w:r>
          </w:p>
          <w:bookmarkEnd w:id="1893"/>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894"/>
          <w:p>
            <w:pPr>
              <w:spacing w:after="20"/>
              <w:ind w:left="20"/>
              <w:jc w:val="both"/>
            </w:pPr>
            <w:r>
              <w:rPr>
                <w:rFonts w:ascii="Times New Roman"/>
                <w:b w:val="false"/>
                <w:i w:val="false"/>
                <w:color w:val="000000"/>
                <w:sz w:val="20"/>
              </w:rPr>
              <w:t>
csdo:‌Code3‌Type (M.SDT.00180)</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895"/>
          <w:p>
            <w:pPr>
              <w:spacing w:after="20"/>
              <w:ind w:left="20"/>
              <w:jc w:val="both"/>
            </w:pPr>
            <w:r>
              <w:rPr>
                <w:rFonts w:ascii="Times New Roman"/>
                <w:b w:val="false"/>
                <w:i w:val="false"/>
                <w:color w:val="000000"/>
                <w:sz w:val="20"/>
              </w:rPr>
              <w:t>
*.2.2. Код требований к составу информации</w:t>
            </w:r>
          </w:p>
          <w:bookmarkEnd w:id="1895"/>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896"/>
          <w:p>
            <w:pPr>
              <w:spacing w:after="20"/>
              <w:ind w:left="20"/>
              <w:jc w:val="both"/>
            </w:pPr>
            <w:r>
              <w:rPr>
                <w:rFonts w:ascii="Times New Roman"/>
                <w:b w:val="false"/>
                <w:i w:val="false"/>
                <w:color w:val="000000"/>
                <w:sz w:val="20"/>
              </w:rPr>
              <w:t>
csdo:‌Code3‌Type (M.SDT.00180)</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897"/>
          <w:p>
            <w:pPr>
              <w:spacing w:after="20"/>
              <w:ind w:left="20"/>
              <w:jc w:val="both"/>
            </w:pPr>
            <w:r>
              <w:rPr>
                <w:rFonts w:ascii="Times New Roman"/>
                <w:b w:val="false"/>
                <w:i w:val="false"/>
                <w:color w:val="000000"/>
                <w:sz w:val="20"/>
              </w:rPr>
              <w:t>
*.3. Элемент данных средства идентификации</w:t>
            </w:r>
          </w:p>
          <w:bookmarkEnd w:id="1897"/>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898"/>
          <w:p>
            <w:pPr>
              <w:spacing w:after="20"/>
              <w:ind w:left="20"/>
              <w:jc w:val="both"/>
            </w:pPr>
            <w:r>
              <w:rPr>
                <w:rFonts w:ascii="Times New Roman"/>
                <w:b w:val="false"/>
                <w:i w:val="false"/>
                <w:color w:val="000000"/>
                <w:sz w:val="20"/>
              </w:rPr>
              <w:t>
ctcdo:‌Identification‌Means‌Data‌Unit‌Details‌Type (M.CT.CDT.00262)</w:t>
            </w:r>
          </w:p>
          <w:bookmarkEnd w:id="18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899"/>
          <w:p>
            <w:pPr>
              <w:spacing w:after="20"/>
              <w:ind w:left="20"/>
              <w:jc w:val="both"/>
            </w:pPr>
            <w:r>
              <w:rPr>
                <w:rFonts w:ascii="Times New Roman"/>
                <w:b w:val="false"/>
                <w:i w:val="false"/>
                <w:color w:val="000000"/>
                <w:sz w:val="20"/>
              </w:rPr>
              <w:t>
*.3.1. Идентификатор применения</w:t>
            </w:r>
          </w:p>
          <w:bookmarkEnd w:id="1899"/>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900"/>
          <w:p>
            <w:pPr>
              <w:spacing w:after="20"/>
              <w:ind w:left="20"/>
              <w:jc w:val="both"/>
            </w:pPr>
            <w:r>
              <w:rPr>
                <w:rFonts w:ascii="Times New Roman"/>
                <w:b w:val="false"/>
                <w:i w:val="false"/>
                <w:color w:val="000000"/>
                <w:sz w:val="20"/>
              </w:rPr>
              <w:t>
ctsdo:‌AIId‌Type (M.CT.SDT.00208)</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901"/>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901"/>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902"/>
          <w:p>
            <w:pPr>
              <w:spacing w:after="20"/>
              <w:ind w:left="20"/>
              <w:jc w:val="both"/>
            </w:pPr>
            <w:r>
              <w:rPr>
                <w:rFonts w:ascii="Times New Roman"/>
                <w:b w:val="false"/>
                <w:i w:val="false"/>
                <w:color w:val="000000"/>
                <w:sz w:val="20"/>
              </w:rPr>
              <w:t>
ctsdo:‌Id100‌Type (M.CT.SDT.00101)</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903"/>
          <w:p>
            <w:pPr>
              <w:spacing w:after="20"/>
              <w:ind w:left="20"/>
              <w:jc w:val="both"/>
            </w:pPr>
            <w:r>
              <w:rPr>
                <w:rFonts w:ascii="Times New Roman"/>
                <w:b w:val="false"/>
                <w:i w:val="false"/>
                <w:color w:val="000000"/>
                <w:sz w:val="20"/>
              </w:rPr>
              <w:t>
7.4.3. Статус маркированного товара</w:t>
            </w:r>
          </w:p>
          <w:bookmarkEnd w:id="1903"/>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904"/>
          <w:p>
            <w:pPr>
              <w:spacing w:after="20"/>
              <w:ind w:left="20"/>
              <w:jc w:val="both"/>
            </w:pPr>
            <w:r>
              <w:rPr>
                <w:rFonts w:ascii="Times New Roman"/>
                <w:b w:val="false"/>
                <w:i w:val="false"/>
                <w:color w:val="000000"/>
                <w:sz w:val="20"/>
              </w:rPr>
              <w:t>
ctcdo:‌Marked‌Goods‌Status‌Details‌Type (M.CT.CDT.00280)</w:t>
            </w:r>
          </w:p>
          <w:bookmarkEnd w:id="19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905"/>
          <w:p>
            <w:pPr>
              <w:spacing w:after="20"/>
              <w:ind w:left="20"/>
              <w:jc w:val="both"/>
            </w:pPr>
            <w:r>
              <w:rPr>
                <w:rFonts w:ascii="Times New Roman"/>
                <w:b w:val="false"/>
                <w:i w:val="false"/>
                <w:color w:val="000000"/>
                <w:sz w:val="20"/>
              </w:rPr>
              <w:t>
*.1. Код статуса маркированного товара</w:t>
            </w:r>
          </w:p>
          <w:bookmarkEnd w:id="1905"/>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906"/>
          <w:p>
            <w:pPr>
              <w:spacing w:after="20"/>
              <w:ind w:left="20"/>
              <w:jc w:val="both"/>
            </w:pPr>
            <w:r>
              <w:rPr>
                <w:rFonts w:ascii="Times New Roman"/>
                <w:b w:val="false"/>
                <w:i w:val="false"/>
                <w:color w:val="000000"/>
                <w:sz w:val="20"/>
              </w:rPr>
              <w:t>
csdo:‌Code2‌Type (M.SDT.00170)</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907"/>
          <w:p>
            <w:pPr>
              <w:spacing w:after="20"/>
              <w:ind w:left="20"/>
              <w:jc w:val="both"/>
            </w:pPr>
            <w:r>
              <w:rPr>
                <w:rFonts w:ascii="Times New Roman"/>
                <w:b w:val="false"/>
                <w:i w:val="false"/>
                <w:color w:val="000000"/>
                <w:sz w:val="20"/>
              </w:rPr>
              <w:t>
*.2. Код причины установки статуса</w:t>
            </w:r>
          </w:p>
          <w:bookmarkEnd w:id="1907"/>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908"/>
          <w:p>
            <w:pPr>
              <w:spacing w:after="20"/>
              <w:ind w:left="20"/>
              <w:jc w:val="both"/>
            </w:pPr>
            <w:r>
              <w:rPr>
                <w:rFonts w:ascii="Times New Roman"/>
                <w:b w:val="false"/>
                <w:i w:val="false"/>
                <w:color w:val="000000"/>
                <w:sz w:val="20"/>
              </w:rPr>
              <w:t>
csdo:‌Code2‌Type (M.SDT.00170)</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909"/>
          <w:p>
            <w:pPr>
              <w:spacing w:after="20"/>
              <w:ind w:left="20"/>
              <w:jc w:val="both"/>
            </w:pPr>
            <w:r>
              <w:rPr>
                <w:rFonts w:ascii="Times New Roman"/>
                <w:b w:val="false"/>
                <w:i w:val="false"/>
                <w:color w:val="000000"/>
                <w:sz w:val="20"/>
              </w:rPr>
              <w:t>
*.3. Дата и время</w:t>
            </w:r>
          </w:p>
          <w:bookmarkEnd w:id="1909"/>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910"/>
          <w:p>
            <w:pPr>
              <w:spacing w:after="20"/>
              <w:ind w:left="20"/>
              <w:jc w:val="both"/>
            </w:pPr>
            <w:r>
              <w:rPr>
                <w:rFonts w:ascii="Times New Roman"/>
                <w:b w:val="false"/>
                <w:i w:val="false"/>
                <w:color w:val="000000"/>
                <w:sz w:val="20"/>
              </w:rPr>
              <w:t>
bdt:‌Date‌Time‌Type (M.BDT.00006)</w:t>
            </w:r>
          </w:p>
          <w:bookmarkEnd w:id="191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911"/>
          <w:p>
            <w:pPr>
              <w:spacing w:after="20"/>
              <w:ind w:left="20"/>
              <w:jc w:val="both"/>
            </w:pPr>
            <w:r>
              <w:rPr>
                <w:rFonts w:ascii="Times New Roman"/>
                <w:b w:val="false"/>
                <w:i w:val="false"/>
                <w:color w:val="000000"/>
                <w:sz w:val="20"/>
              </w:rPr>
              <w:t>
7.4.4. Результат обработки</w:t>
            </w:r>
          </w:p>
          <w:bookmarkEnd w:id="1911"/>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912"/>
          <w:p>
            <w:pPr>
              <w:spacing w:after="20"/>
              <w:ind w:left="20"/>
              <w:jc w:val="both"/>
            </w:pPr>
            <w:r>
              <w:rPr>
                <w:rFonts w:ascii="Times New Roman"/>
                <w:b w:val="false"/>
                <w:i w:val="false"/>
                <w:color w:val="000000"/>
                <w:sz w:val="20"/>
              </w:rPr>
              <w:t>
ctcdo:‌Result‌Details‌Type (M.CT.CDT.00087)</w:t>
            </w:r>
          </w:p>
          <w:bookmarkEnd w:id="19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1913"/>
          <w:p>
            <w:pPr>
              <w:spacing w:after="20"/>
              <w:ind w:left="20"/>
              <w:jc w:val="both"/>
            </w:pPr>
            <w:r>
              <w:rPr>
                <w:rFonts w:ascii="Times New Roman"/>
                <w:b w:val="false"/>
                <w:i w:val="false"/>
                <w:color w:val="000000"/>
                <w:sz w:val="20"/>
              </w:rPr>
              <w:t>
*.1. Код результата обработки сведений</w:t>
            </w:r>
          </w:p>
          <w:bookmarkEnd w:id="1913"/>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914"/>
          <w:p>
            <w:pPr>
              <w:spacing w:after="20"/>
              <w:ind w:left="20"/>
              <w:jc w:val="both"/>
            </w:pPr>
            <w:r>
              <w:rPr>
                <w:rFonts w:ascii="Times New Roman"/>
                <w:b w:val="false"/>
                <w:i w:val="false"/>
                <w:color w:val="000000"/>
                <w:sz w:val="20"/>
              </w:rPr>
              <w:t>
csdo:‌Code1to3‌Type (M.SDT.00314)</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915"/>
          <w:p>
            <w:pPr>
              <w:spacing w:after="20"/>
              <w:ind w:left="20"/>
              <w:jc w:val="both"/>
            </w:pPr>
            <w:r>
              <w:rPr>
                <w:rFonts w:ascii="Times New Roman"/>
                <w:b w:val="false"/>
                <w:i w:val="false"/>
                <w:color w:val="000000"/>
                <w:sz w:val="20"/>
              </w:rPr>
              <w:t>
*.2. Описание результата обработки сведений</w:t>
            </w:r>
          </w:p>
          <w:bookmarkEnd w:id="1915"/>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916"/>
          <w:p>
            <w:pPr>
              <w:spacing w:after="20"/>
              <w:ind w:left="20"/>
              <w:jc w:val="both"/>
            </w:pPr>
            <w:r>
              <w:rPr>
                <w:rFonts w:ascii="Times New Roman"/>
                <w:b w:val="false"/>
                <w:i w:val="false"/>
                <w:color w:val="000000"/>
                <w:sz w:val="20"/>
              </w:rPr>
              <w:t>
csdo:‌Text250‌Type (M.SDT.00072)</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917"/>
          <w:p>
            <w:pPr>
              <w:spacing w:after="20"/>
              <w:ind w:left="20"/>
              <w:jc w:val="both"/>
            </w:pPr>
            <w:r>
              <w:rPr>
                <w:rFonts w:ascii="Times New Roman"/>
                <w:b w:val="false"/>
                <w:i w:val="false"/>
                <w:color w:val="000000"/>
                <w:sz w:val="20"/>
              </w:rPr>
              <w:t>
7.4.5. Конечная дата</w:t>
            </w:r>
          </w:p>
          <w:bookmarkEnd w:id="1917"/>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918"/>
          <w:p>
            <w:pPr>
              <w:spacing w:after="20"/>
              <w:ind w:left="20"/>
              <w:jc w:val="both"/>
            </w:pPr>
            <w:r>
              <w:rPr>
                <w:rFonts w:ascii="Times New Roman"/>
                <w:b w:val="false"/>
                <w:i w:val="false"/>
                <w:color w:val="000000"/>
                <w:sz w:val="20"/>
              </w:rPr>
              <w:t>
bdt:‌Date‌Type (M.BDT.00005)</w:t>
            </w:r>
          </w:p>
          <w:bookmarkEnd w:id="191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919"/>
          <w:p>
            <w:pPr>
              <w:spacing w:after="20"/>
              <w:ind w:left="20"/>
              <w:jc w:val="both"/>
            </w:pPr>
            <w:r>
              <w:rPr>
                <w:rFonts w:ascii="Times New Roman"/>
                <w:b w:val="false"/>
                <w:i w:val="false"/>
                <w:color w:val="000000"/>
                <w:sz w:val="20"/>
              </w:rPr>
              <w:t>
7.4.6. Номер серии продукта</w:t>
            </w:r>
          </w:p>
          <w:bookmarkEnd w:id="1919"/>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920"/>
          <w:p>
            <w:pPr>
              <w:spacing w:after="20"/>
              <w:ind w:left="20"/>
              <w:jc w:val="both"/>
            </w:pPr>
            <w:r>
              <w:rPr>
                <w:rFonts w:ascii="Times New Roman"/>
                <w:b w:val="false"/>
                <w:i w:val="false"/>
                <w:color w:val="000000"/>
                <w:sz w:val="20"/>
              </w:rPr>
              <w:t>
csdo:‌Id50‌Type (M.SDT.00093)</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921"/>
          <w:p>
            <w:pPr>
              <w:spacing w:after="20"/>
              <w:ind w:left="20"/>
              <w:jc w:val="both"/>
            </w:pPr>
            <w:r>
              <w:rPr>
                <w:rFonts w:ascii="Times New Roman"/>
                <w:b w:val="false"/>
                <w:i w:val="false"/>
                <w:color w:val="000000"/>
                <w:sz w:val="20"/>
              </w:rPr>
              <w:t>
7.5. Средство идентификации на упаковке вышестоящего уровня</w:t>
            </w:r>
          </w:p>
          <w:bookmarkEnd w:id="1921"/>
          <w:p>
            <w:pPr>
              <w:spacing w:after="20"/>
              <w:ind w:left="20"/>
              <w:jc w:val="both"/>
            </w:pPr>
            <w:r>
              <w:rPr>
                <w:rFonts w:ascii="Times New Roman"/>
                <w:b w:val="false"/>
                <w:i w:val="false"/>
                <w:color w:val="000000"/>
                <w:sz w:val="20"/>
              </w:rPr>
              <w:t>
(ctcdo:‌Parent‌Identification‌Means‌Details)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размещенная </w:t>
            </w:r>
          </w:p>
          <w:p>
            <w:pPr>
              <w:spacing w:after="20"/>
              <w:ind w:left="20"/>
              <w:jc w:val="both"/>
            </w:pPr>
            <w:r>
              <w:rPr>
                <w:rFonts w:ascii="Times New Roman"/>
                <w:b w:val="false"/>
                <w:i w:val="false"/>
                <w:color w:val="000000"/>
                <w:sz w:val="20"/>
              </w:rPr>
              <w:t>в средстве идентификации, размещенном на упаковке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922"/>
          <w:p>
            <w:pPr>
              <w:spacing w:after="20"/>
              <w:ind w:left="20"/>
              <w:jc w:val="both"/>
            </w:pPr>
            <w:r>
              <w:rPr>
                <w:rFonts w:ascii="Times New Roman"/>
                <w:b w:val="false"/>
                <w:i w:val="false"/>
                <w:color w:val="000000"/>
                <w:sz w:val="20"/>
              </w:rPr>
              <w:t>
ctcdo:‌Identification‌Means‌Item‌Details‌Type (M.CT.CDT.00261)</w:t>
            </w:r>
          </w:p>
          <w:bookmarkEnd w:id="19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923"/>
          <w:p>
            <w:pPr>
              <w:spacing w:after="20"/>
              <w:ind w:left="20"/>
              <w:jc w:val="both"/>
            </w:pPr>
            <w:r>
              <w:rPr>
                <w:rFonts w:ascii="Times New Roman"/>
                <w:b w:val="false"/>
                <w:i w:val="false"/>
                <w:color w:val="000000"/>
                <w:sz w:val="20"/>
              </w:rPr>
              <w:t>
7.5.1. Код вида средства идентификации</w:t>
            </w:r>
          </w:p>
          <w:bookmarkEnd w:id="1923"/>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924"/>
          <w:p>
            <w:pPr>
              <w:spacing w:after="20"/>
              <w:ind w:left="20"/>
              <w:jc w:val="both"/>
            </w:pPr>
            <w:r>
              <w:rPr>
                <w:rFonts w:ascii="Times New Roman"/>
                <w:b w:val="false"/>
                <w:i w:val="false"/>
                <w:color w:val="000000"/>
                <w:sz w:val="20"/>
              </w:rPr>
              <w:t>
csdo:‌Code3‌Type (M.SDT.00180)</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925"/>
          <w:p>
            <w:pPr>
              <w:spacing w:after="20"/>
              <w:ind w:left="20"/>
              <w:jc w:val="both"/>
            </w:pPr>
            <w:r>
              <w:rPr>
                <w:rFonts w:ascii="Times New Roman"/>
                <w:b w:val="false"/>
                <w:i w:val="false"/>
                <w:color w:val="000000"/>
                <w:sz w:val="20"/>
              </w:rPr>
              <w:t>
7.5.2. Регистрационный номер по единому реестру средств идентификации</w:t>
            </w:r>
          </w:p>
          <w:bookmarkEnd w:id="1925"/>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926"/>
          <w:p>
            <w:pPr>
              <w:spacing w:after="20"/>
              <w:ind w:left="20"/>
              <w:jc w:val="both"/>
            </w:pPr>
            <w:r>
              <w:rPr>
                <w:rFonts w:ascii="Times New Roman"/>
                <w:b w:val="false"/>
                <w:i w:val="false"/>
                <w:color w:val="000000"/>
                <w:sz w:val="20"/>
              </w:rPr>
              <w:t>
ctcdo:‌Identification‌Means‌Registry‌Id‌Details‌Type (M.CT.CDT.00259)</w:t>
            </w:r>
          </w:p>
          <w:bookmarkEnd w:id="19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1927"/>
          <w:p>
            <w:pPr>
              <w:spacing w:after="20"/>
              <w:ind w:left="20"/>
              <w:jc w:val="both"/>
            </w:pPr>
            <w:r>
              <w:rPr>
                <w:rFonts w:ascii="Times New Roman"/>
                <w:b w:val="false"/>
                <w:i w:val="false"/>
                <w:color w:val="000000"/>
                <w:sz w:val="20"/>
              </w:rPr>
              <w:t>
*.1. Код вида средства идентификации</w:t>
            </w:r>
          </w:p>
          <w:bookmarkEnd w:id="1927"/>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1928"/>
          <w:p>
            <w:pPr>
              <w:spacing w:after="20"/>
              <w:ind w:left="20"/>
              <w:jc w:val="both"/>
            </w:pPr>
            <w:r>
              <w:rPr>
                <w:rFonts w:ascii="Times New Roman"/>
                <w:b w:val="false"/>
                <w:i w:val="false"/>
                <w:color w:val="000000"/>
                <w:sz w:val="20"/>
              </w:rPr>
              <w:t>
csdo:‌Code3‌Type (M.SDT.00180)</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929"/>
          <w:p>
            <w:pPr>
              <w:spacing w:after="20"/>
              <w:ind w:left="20"/>
              <w:jc w:val="both"/>
            </w:pPr>
            <w:r>
              <w:rPr>
                <w:rFonts w:ascii="Times New Roman"/>
                <w:b w:val="false"/>
                <w:i w:val="false"/>
                <w:color w:val="000000"/>
                <w:sz w:val="20"/>
              </w:rPr>
              <w:t>
*.2. Код требований к составу информации</w:t>
            </w:r>
          </w:p>
          <w:bookmarkEnd w:id="1929"/>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1930"/>
          <w:p>
            <w:pPr>
              <w:spacing w:after="20"/>
              <w:ind w:left="20"/>
              <w:jc w:val="both"/>
            </w:pPr>
            <w:r>
              <w:rPr>
                <w:rFonts w:ascii="Times New Roman"/>
                <w:b w:val="false"/>
                <w:i w:val="false"/>
                <w:color w:val="000000"/>
                <w:sz w:val="20"/>
              </w:rPr>
              <w:t>
csdo:‌Code3‌Type (M.SDT.00180)</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931"/>
          <w:p>
            <w:pPr>
              <w:spacing w:after="20"/>
              <w:ind w:left="20"/>
              <w:jc w:val="both"/>
            </w:pPr>
            <w:r>
              <w:rPr>
                <w:rFonts w:ascii="Times New Roman"/>
                <w:b w:val="false"/>
                <w:i w:val="false"/>
                <w:color w:val="000000"/>
                <w:sz w:val="20"/>
              </w:rPr>
              <w:t>
7.5.3. Элемент данных средства идентификации</w:t>
            </w:r>
          </w:p>
          <w:bookmarkEnd w:id="1931"/>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932"/>
          <w:p>
            <w:pPr>
              <w:spacing w:after="20"/>
              <w:ind w:left="20"/>
              <w:jc w:val="both"/>
            </w:pPr>
            <w:r>
              <w:rPr>
                <w:rFonts w:ascii="Times New Roman"/>
                <w:b w:val="false"/>
                <w:i w:val="false"/>
                <w:color w:val="000000"/>
                <w:sz w:val="20"/>
              </w:rPr>
              <w:t>
ctcdo:‌Identification‌Means‌Data‌Unit‌Details‌Type (M.CT.CDT.00262)</w:t>
            </w:r>
          </w:p>
          <w:bookmarkEnd w:id="19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1933"/>
          <w:p>
            <w:pPr>
              <w:spacing w:after="20"/>
              <w:ind w:left="20"/>
              <w:jc w:val="both"/>
            </w:pPr>
            <w:r>
              <w:rPr>
                <w:rFonts w:ascii="Times New Roman"/>
                <w:b w:val="false"/>
                <w:i w:val="false"/>
                <w:color w:val="000000"/>
                <w:sz w:val="20"/>
              </w:rPr>
              <w:t>
*.1. Идентификатор применения</w:t>
            </w:r>
          </w:p>
          <w:bookmarkEnd w:id="1933"/>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934"/>
          <w:p>
            <w:pPr>
              <w:spacing w:after="20"/>
              <w:ind w:left="20"/>
              <w:jc w:val="both"/>
            </w:pPr>
            <w:r>
              <w:rPr>
                <w:rFonts w:ascii="Times New Roman"/>
                <w:b w:val="false"/>
                <w:i w:val="false"/>
                <w:color w:val="000000"/>
                <w:sz w:val="20"/>
              </w:rPr>
              <w:t>
ctsdo:‌AIId‌Type (M.CT.SDT.00208)</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935"/>
          <w:p>
            <w:pPr>
              <w:spacing w:after="20"/>
              <w:ind w:left="20"/>
              <w:jc w:val="both"/>
            </w:pPr>
            <w:r>
              <w:rPr>
                <w:rFonts w:ascii="Times New Roman"/>
                <w:b w:val="false"/>
                <w:i w:val="false"/>
                <w:color w:val="000000"/>
                <w:sz w:val="20"/>
              </w:rPr>
              <w:t>
*.2. Символьное значение элемента данных средства идентификации</w:t>
            </w:r>
          </w:p>
          <w:bookmarkEnd w:id="1935"/>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936"/>
          <w:p>
            <w:pPr>
              <w:spacing w:after="20"/>
              <w:ind w:left="20"/>
              <w:jc w:val="both"/>
            </w:pPr>
            <w:r>
              <w:rPr>
                <w:rFonts w:ascii="Times New Roman"/>
                <w:b w:val="false"/>
                <w:i w:val="false"/>
                <w:color w:val="000000"/>
                <w:sz w:val="20"/>
              </w:rPr>
              <w:t>
ctsdo:‌Id100‌Type (M.CT.SDT.00101)</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61" w:id="1937"/>
    <w:p>
      <w:pPr>
        <w:spacing w:after="0"/>
        <w:ind w:left="0"/>
        <w:jc w:val="both"/>
      </w:pPr>
      <w:r>
        <w:rPr>
          <w:rFonts w:ascii="Times New Roman"/>
          <w:b w:val="false"/>
          <w:i w:val="false"/>
          <w:color w:val="000000"/>
          <w:sz w:val="28"/>
        </w:rPr>
        <w:t>
      25. Описание структуры электронного документа (сведений) "Сведения об обороте товара, маркированного средствами идентификации, представляемые в Комиссию" (R.CT.LS.03.013) приведено в таблице 17.</w:t>
      </w:r>
    </w:p>
    <w:bookmarkEnd w:id="1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3263" w:id="1938"/>
    <w:p>
      <w:pPr>
        <w:spacing w:after="0"/>
        <w:ind w:left="0"/>
        <w:jc w:val="left"/>
      </w:pPr>
      <w:r>
        <w:rPr>
          <w:rFonts w:ascii="Times New Roman"/>
          <w:b/>
          <w:i w:val="false"/>
          <w:color w:val="000000"/>
        </w:rPr>
        <w:t xml:space="preserve"> Описание структуры электронного документа (сведений) "Сведения об обороте товара, маркированного средствами идентификации, представляемые в Комиссию" (R.CT.LS.03.013)</w:t>
      </w:r>
    </w:p>
    <w:bookmarkEnd w:id="1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обороте товара, маркированного средствами идентификации, представляемые </w:t>
            </w:r>
          </w:p>
          <w:p>
            <w:pPr>
              <w:spacing w:after="20"/>
              <w:ind w:left="20"/>
              <w:jc w:val="both"/>
            </w:pPr>
            <w:r>
              <w:rPr>
                <w:rFonts w:ascii="Times New Roman"/>
                <w:b w:val="false"/>
                <w:i w:val="false"/>
                <w:color w:val="000000"/>
                <w:sz w:val="20"/>
              </w:rPr>
              <w:t>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EEC_R_CT_LS_03_IdentificatedGoodsMonitoring_v1.2.0.xsd</w:t>
            </w:r>
          </w:p>
        </w:tc>
      </w:tr>
    </w:tbl>
    <w:bookmarkStart w:name="z3264" w:id="1939"/>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3266" w:id="1940"/>
    <w:p>
      <w:pPr>
        <w:spacing w:after="0"/>
        <w:ind w:left="0"/>
        <w:jc w:val="left"/>
      </w:pPr>
      <w:r>
        <w:rPr>
          <w:rFonts w:ascii="Times New Roman"/>
          <w:b/>
          <w:i w:val="false"/>
          <w:color w:val="000000"/>
        </w:rPr>
        <w:t xml:space="preserve"> Импортируемые пространства имен</w:t>
      </w:r>
    </w:p>
    <w:bookmarkEnd w:id="1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267" w:id="194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941"/>
    <w:bookmarkStart w:name="z3268" w:id="1942"/>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об обороте товара, маркированного средствами идентификации, представляемые в Комиссию" (R.CT.LS.03.013) приведен в таблице 19.</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270" w:id="194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обороте товара, маркированного средствами идентификации, представляемые в Комиссию" (R.CT.LS.03.013)</w:t>
      </w:r>
    </w:p>
    <w:bookmarkEnd w:id="1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944"/>
          <w:p>
            <w:pPr>
              <w:spacing w:after="20"/>
              <w:ind w:left="20"/>
              <w:jc w:val="both"/>
            </w:pPr>
            <w:r>
              <w:rPr>
                <w:rFonts w:ascii="Times New Roman"/>
                <w:b w:val="false"/>
                <w:i w:val="false"/>
                <w:color w:val="000000"/>
                <w:sz w:val="20"/>
              </w:rPr>
              <w:t>
1. Заголовок электронного документа (сведений)</w:t>
            </w:r>
          </w:p>
          <w:bookmarkEnd w:id="1944"/>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945"/>
          <w:p>
            <w:pPr>
              <w:spacing w:after="20"/>
              <w:ind w:left="20"/>
              <w:jc w:val="both"/>
            </w:pPr>
            <w:r>
              <w:rPr>
                <w:rFonts w:ascii="Times New Roman"/>
                <w:b w:val="false"/>
                <w:i w:val="false"/>
                <w:color w:val="000000"/>
                <w:sz w:val="20"/>
              </w:rPr>
              <w:t>
ccdo:‌EDoc‌Header‌Type (M.CDT.90001)</w:t>
            </w:r>
          </w:p>
          <w:bookmarkEnd w:id="19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946"/>
          <w:p>
            <w:pPr>
              <w:spacing w:after="20"/>
              <w:ind w:left="20"/>
              <w:jc w:val="both"/>
            </w:pPr>
            <w:r>
              <w:rPr>
                <w:rFonts w:ascii="Times New Roman"/>
                <w:b w:val="false"/>
                <w:i w:val="false"/>
                <w:color w:val="000000"/>
                <w:sz w:val="20"/>
              </w:rPr>
              <w:t>
1.1. Код сообщения общего процесса</w:t>
            </w:r>
          </w:p>
          <w:bookmarkEnd w:id="1946"/>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947"/>
          <w:p>
            <w:pPr>
              <w:spacing w:after="20"/>
              <w:ind w:left="20"/>
              <w:jc w:val="both"/>
            </w:pPr>
            <w:r>
              <w:rPr>
                <w:rFonts w:ascii="Times New Roman"/>
                <w:b w:val="false"/>
                <w:i w:val="false"/>
                <w:color w:val="000000"/>
                <w:sz w:val="20"/>
              </w:rPr>
              <w:t>
csdo:‌Inf‌Envelope‌Code‌Type (M.SDT.90004)</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948"/>
          <w:p>
            <w:pPr>
              <w:spacing w:after="20"/>
              <w:ind w:left="20"/>
              <w:jc w:val="both"/>
            </w:pPr>
            <w:r>
              <w:rPr>
                <w:rFonts w:ascii="Times New Roman"/>
                <w:b w:val="false"/>
                <w:i w:val="false"/>
                <w:color w:val="000000"/>
                <w:sz w:val="20"/>
              </w:rPr>
              <w:t>
1.2. Код электронного документа (сведений)</w:t>
            </w:r>
          </w:p>
          <w:bookmarkEnd w:id="1948"/>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949"/>
          <w:p>
            <w:pPr>
              <w:spacing w:after="20"/>
              <w:ind w:left="20"/>
              <w:jc w:val="both"/>
            </w:pPr>
            <w:r>
              <w:rPr>
                <w:rFonts w:ascii="Times New Roman"/>
                <w:b w:val="false"/>
                <w:i w:val="false"/>
                <w:color w:val="000000"/>
                <w:sz w:val="20"/>
              </w:rPr>
              <w:t>
csdo:‌EDoc‌Code‌Type (M.SDT.90001)</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950"/>
          <w:p>
            <w:pPr>
              <w:spacing w:after="20"/>
              <w:ind w:left="20"/>
              <w:jc w:val="both"/>
            </w:pPr>
            <w:r>
              <w:rPr>
                <w:rFonts w:ascii="Times New Roman"/>
                <w:b w:val="false"/>
                <w:i w:val="false"/>
                <w:color w:val="000000"/>
                <w:sz w:val="20"/>
              </w:rPr>
              <w:t>
1.3. Идентификатор электронного документа (сведений)</w:t>
            </w:r>
          </w:p>
          <w:bookmarkEnd w:id="1950"/>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951"/>
          <w:p>
            <w:pPr>
              <w:spacing w:after="20"/>
              <w:ind w:left="20"/>
              <w:jc w:val="both"/>
            </w:pPr>
            <w:r>
              <w:rPr>
                <w:rFonts w:ascii="Times New Roman"/>
                <w:b w:val="false"/>
                <w:i w:val="false"/>
                <w:color w:val="000000"/>
                <w:sz w:val="20"/>
              </w:rPr>
              <w:t>
csdo:‌Universally‌Unique‌Id‌Type (M.SDT.90003)</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195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952"/>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1953"/>
          <w:p>
            <w:pPr>
              <w:spacing w:after="20"/>
              <w:ind w:left="20"/>
              <w:jc w:val="both"/>
            </w:pPr>
            <w:r>
              <w:rPr>
                <w:rFonts w:ascii="Times New Roman"/>
                <w:b w:val="false"/>
                <w:i w:val="false"/>
                <w:color w:val="000000"/>
                <w:sz w:val="20"/>
              </w:rPr>
              <w:t>
csdo:‌Universally‌Unique‌Id‌Type (M.SDT.90003)</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1954"/>
          <w:p>
            <w:pPr>
              <w:spacing w:after="20"/>
              <w:ind w:left="20"/>
              <w:jc w:val="both"/>
            </w:pPr>
            <w:r>
              <w:rPr>
                <w:rFonts w:ascii="Times New Roman"/>
                <w:b w:val="false"/>
                <w:i w:val="false"/>
                <w:color w:val="000000"/>
                <w:sz w:val="20"/>
              </w:rPr>
              <w:t>
1.5. Дата и время электронного документа (сведений)</w:t>
            </w:r>
          </w:p>
          <w:bookmarkEnd w:id="1954"/>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955"/>
          <w:p>
            <w:pPr>
              <w:spacing w:after="20"/>
              <w:ind w:left="20"/>
              <w:jc w:val="both"/>
            </w:pPr>
            <w:r>
              <w:rPr>
                <w:rFonts w:ascii="Times New Roman"/>
                <w:b w:val="false"/>
                <w:i w:val="false"/>
                <w:color w:val="000000"/>
                <w:sz w:val="20"/>
              </w:rPr>
              <w:t>
bdt:‌Date‌Time‌Type (M.BDT.00006)</w:t>
            </w:r>
          </w:p>
          <w:bookmarkEnd w:id="195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956"/>
          <w:p>
            <w:pPr>
              <w:spacing w:after="20"/>
              <w:ind w:left="20"/>
              <w:jc w:val="both"/>
            </w:pPr>
            <w:r>
              <w:rPr>
                <w:rFonts w:ascii="Times New Roman"/>
                <w:b w:val="false"/>
                <w:i w:val="false"/>
                <w:color w:val="000000"/>
                <w:sz w:val="20"/>
              </w:rPr>
              <w:t>
1.6. Код языка</w:t>
            </w:r>
          </w:p>
          <w:bookmarkEnd w:id="1956"/>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957"/>
          <w:p>
            <w:pPr>
              <w:spacing w:after="20"/>
              <w:ind w:left="20"/>
              <w:jc w:val="both"/>
            </w:pPr>
            <w:r>
              <w:rPr>
                <w:rFonts w:ascii="Times New Roman"/>
                <w:b w:val="false"/>
                <w:i w:val="false"/>
                <w:color w:val="000000"/>
                <w:sz w:val="20"/>
              </w:rPr>
              <w:t>
csdo:‌Language‌Code‌Type (M.SDT.00051)</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958"/>
          <w:p>
            <w:pPr>
              <w:spacing w:after="20"/>
              <w:ind w:left="20"/>
              <w:jc w:val="both"/>
            </w:pPr>
            <w:r>
              <w:rPr>
                <w:rFonts w:ascii="Times New Roman"/>
                <w:b w:val="false"/>
                <w:i w:val="false"/>
                <w:color w:val="000000"/>
                <w:sz w:val="20"/>
              </w:rPr>
              <w:t>
2. Код страны</w:t>
            </w:r>
          </w:p>
          <w:bookmarkEnd w:id="195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959"/>
          <w:p>
            <w:pPr>
              <w:spacing w:after="20"/>
              <w:ind w:left="20"/>
              <w:jc w:val="both"/>
            </w:pPr>
            <w:r>
              <w:rPr>
                <w:rFonts w:ascii="Times New Roman"/>
                <w:b w:val="false"/>
                <w:i w:val="false"/>
                <w:color w:val="000000"/>
                <w:sz w:val="20"/>
              </w:rPr>
              <w:t>
csdo:‌Unified‌Country‌Code‌Type (M.SDT.00112)</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960"/>
          <w:p>
            <w:pPr>
              <w:spacing w:after="20"/>
              <w:ind w:left="20"/>
              <w:jc w:val="both"/>
            </w:pPr>
            <w:r>
              <w:rPr>
                <w:rFonts w:ascii="Times New Roman"/>
                <w:b w:val="false"/>
                <w:i w:val="false"/>
                <w:color w:val="000000"/>
                <w:sz w:val="20"/>
              </w:rPr>
              <w:t>
а) идентификатор справочника (классификатора)</w:t>
            </w:r>
          </w:p>
          <w:bookmarkEnd w:id="196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961"/>
          <w:p>
            <w:pPr>
              <w:spacing w:after="20"/>
              <w:ind w:left="20"/>
              <w:jc w:val="both"/>
            </w:pPr>
            <w:r>
              <w:rPr>
                <w:rFonts w:ascii="Times New Roman"/>
                <w:b w:val="false"/>
                <w:i w:val="false"/>
                <w:color w:val="000000"/>
                <w:sz w:val="20"/>
              </w:rPr>
              <w:t>
csdo:‌Reference‌Data‌Id‌Type (M.SDT.00091)</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1962"/>
          <w:p>
            <w:pPr>
              <w:spacing w:after="20"/>
              <w:ind w:left="20"/>
              <w:jc w:val="both"/>
            </w:pPr>
            <w:r>
              <w:rPr>
                <w:rFonts w:ascii="Times New Roman"/>
                <w:b w:val="false"/>
                <w:i w:val="false"/>
                <w:color w:val="000000"/>
                <w:sz w:val="20"/>
              </w:rPr>
              <w:t>
3. Дата и время</w:t>
            </w:r>
          </w:p>
          <w:bookmarkEnd w:id="1962"/>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963"/>
          <w:p>
            <w:pPr>
              <w:spacing w:after="20"/>
              <w:ind w:left="20"/>
              <w:jc w:val="both"/>
            </w:pPr>
            <w:r>
              <w:rPr>
                <w:rFonts w:ascii="Times New Roman"/>
                <w:b w:val="false"/>
                <w:i w:val="false"/>
                <w:color w:val="000000"/>
                <w:sz w:val="20"/>
              </w:rPr>
              <w:t>
bdt:‌Date‌Time‌Type (M.BDT.00006)</w:t>
            </w:r>
          </w:p>
          <w:bookmarkEnd w:id="196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1964"/>
          <w:p>
            <w:pPr>
              <w:spacing w:after="20"/>
              <w:ind w:left="20"/>
              <w:jc w:val="both"/>
            </w:pPr>
            <w:r>
              <w:rPr>
                <w:rFonts w:ascii="Times New Roman"/>
                <w:b w:val="false"/>
                <w:i w:val="false"/>
                <w:color w:val="000000"/>
                <w:sz w:val="20"/>
              </w:rPr>
              <w:t>
4. Сведения об обороте маркированных товаров</w:t>
            </w:r>
          </w:p>
          <w:bookmarkEnd w:id="1964"/>
          <w:p>
            <w:pPr>
              <w:spacing w:after="20"/>
              <w:ind w:left="20"/>
              <w:jc w:val="both"/>
            </w:pPr>
            <w:r>
              <w:rPr>
                <w:rFonts w:ascii="Times New Roman"/>
                <w:b w:val="false"/>
                <w:i w:val="false"/>
                <w:color w:val="000000"/>
                <w:sz w:val="20"/>
              </w:rPr>
              <w:t>
(ctcdo:‌Turnover‌Statistic‌Details)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1965"/>
          <w:p>
            <w:pPr>
              <w:spacing w:after="20"/>
              <w:ind w:left="20"/>
              <w:jc w:val="both"/>
            </w:pPr>
            <w:r>
              <w:rPr>
                <w:rFonts w:ascii="Times New Roman"/>
                <w:b w:val="false"/>
                <w:i w:val="false"/>
                <w:color w:val="000000"/>
                <w:sz w:val="20"/>
              </w:rPr>
              <w:t>
ctcdo:‌Turnover‌Statistic‌Details‌Type (M.CT.CDT.00274)</w:t>
            </w:r>
          </w:p>
          <w:bookmarkEnd w:id="19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1966"/>
          <w:p>
            <w:pPr>
              <w:spacing w:after="20"/>
              <w:ind w:left="20"/>
              <w:jc w:val="both"/>
            </w:pPr>
            <w:r>
              <w:rPr>
                <w:rFonts w:ascii="Times New Roman"/>
                <w:b w:val="false"/>
                <w:i w:val="false"/>
                <w:color w:val="000000"/>
                <w:sz w:val="20"/>
              </w:rPr>
              <w:t>
4.1. Код товара по ТН ВЭД ЕАЭС</w:t>
            </w:r>
          </w:p>
          <w:bookmarkEnd w:id="1966"/>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967"/>
          <w:p>
            <w:pPr>
              <w:spacing w:after="20"/>
              <w:ind w:left="20"/>
              <w:jc w:val="both"/>
            </w:pPr>
            <w:r>
              <w:rPr>
                <w:rFonts w:ascii="Times New Roman"/>
                <w:b w:val="false"/>
                <w:i w:val="false"/>
                <w:color w:val="000000"/>
                <w:sz w:val="20"/>
              </w:rPr>
              <w:t>
csdo:‌Commodity‌Code‌Type (M.SDT.00065)</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968"/>
          <w:p>
            <w:pPr>
              <w:spacing w:after="20"/>
              <w:ind w:left="20"/>
              <w:jc w:val="both"/>
            </w:pPr>
            <w:r>
              <w:rPr>
                <w:rFonts w:ascii="Times New Roman"/>
                <w:b w:val="false"/>
                <w:i w:val="false"/>
                <w:color w:val="000000"/>
                <w:sz w:val="20"/>
              </w:rPr>
              <w:t>
4.2. Сведения об обороте товара</w:t>
            </w:r>
          </w:p>
          <w:bookmarkEnd w:id="1968"/>
          <w:p>
            <w:pPr>
              <w:spacing w:after="20"/>
              <w:ind w:left="20"/>
              <w:jc w:val="both"/>
            </w:pPr>
            <w:r>
              <w:rPr>
                <w:rFonts w:ascii="Times New Roman"/>
                <w:b w:val="false"/>
                <w:i w:val="false"/>
                <w:color w:val="000000"/>
                <w:sz w:val="20"/>
              </w:rPr>
              <w:t>
(ctcdo:‌Identification‌Means‌Monitoring‌Details)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представляемые в целях мониторинга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969"/>
          <w:p>
            <w:pPr>
              <w:spacing w:after="20"/>
              <w:ind w:left="20"/>
              <w:jc w:val="both"/>
            </w:pPr>
            <w:r>
              <w:rPr>
                <w:rFonts w:ascii="Times New Roman"/>
                <w:b w:val="false"/>
                <w:i w:val="false"/>
                <w:color w:val="000000"/>
                <w:sz w:val="20"/>
              </w:rPr>
              <w:t>
ctcdo:‌Identification‌Means‌Monitoring‌Details‌Type (M.CT.CDT.00273)</w:t>
            </w:r>
          </w:p>
          <w:bookmarkEnd w:id="19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970"/>
          <w:p>
            <w:pPr>
              <w:spacing w:after="20"/>
              <w:ind w:left="20"/>
              <w:jc w:val="both"/>
            </w:pPr>
            <w:r>
              <w:rPr>
                <w:rFonts w:ascii="Times New Roman"/>
                <w:b w:val="false"/>
                <w:i w:val="false"/>
                <w:color w:val="000000"/>
                <w:sz w:val="20"/>
              </w:rPr>
              <w:t>
4.2.1. Отчетный месяц</w:t>
            </w:r>
          </w:p>
          <w:bookmarkEnd w:id="1970"/>
          <w:p>
            <w:pPr>
              <w:spacing w:after="20"/>
              <w:ind w:left="20"/>
              <w:jc w:val="both"/>
            </w:pPr>
            <w:r>
              <w:rPr>
                <w:rFonts w:ascii="Times New Roman"/>
                <w:b w:val="false"/>
                <w:i w:val="false"/>
                <w:color w:val="000000"/>
                <w:sz w:val="20"/>
              </w:rPr>
              <w:t>
(ctsdo:‌Report‌Year‌Month)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представляются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971"/>
          <w:p>
            <w:pPr>
              <w:spacing w:after="20"/>
              <w:ind w:left="20"/>
              <w:jc w:val="both"/>
            </w:pPr>
            <w:r>
              <w:rPr>
                <w:rFonts w:ascii="Times New Roman"/>
                <w:b w:val="false"/>
                <w:i w:val="false"/>
                <w:color w:val="000000"/>
                <w:sz w:val="20"/>
              </w:rPr>
              <w:t>
bdt:‌Year‌Month‌Type (M.BDT.00027)</w:t>
            </w:r>
          </w:p>
          <w:bookmarkEnd w:id="1971"/>
          <w:p>
            <w:pPr>
              <w:spacing w:after="20"/>
              <w:ind w:left="20"/>
              <w:jc w:val="both"/>
            </w:pPr>
            <w:r>
              <w:rPr>
                <w:rFonts w:ascii="Times New Roman"/>
                <w:b w:val="false"/>
                <w:i w:val="false"/>
                <w:color w:val="000000"/>
                <w:sz w:val="20"/>
              </w:rPr>
              <w:t>
Обозначение месяца года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1972"/>
          <w:p>
            <w:pPr>
              <w:spacing w:after="20"/>
              <w:ind w:left="20"/>
              <w:jc w:val="both"/>
            </w:pPr>
            <w:r>
              <w:rPr>
                <w:rFonts w:ascii="Times New Roman"/>
                <w:b w:val="false"/>
                <w:i w:val="false"/>
                <w:color w:val="000000"/>
                <w:sz w:val="20"/>
              </w:rPr>
              <w:t>
4.2.2. Количество единиц маркированного товара</w:t>
            </w:r>
          </w:p>
          <w:bookmarkEnd w:id="1972"/>
          <w:p>
            <w:pPr>
              <w:spacing w:after="20"/>
              <w:ind w:left="20"/>
              <w:jc w:val="both"/>
            </w:pPr>
            <w:r>
              <w:rPr>
                <w:rFonts w:ascii="Times New Roman"/>
                <w:b w:val="false"/>
                <w:i w:val="false"/>
                <w:color w:val="000000"/>
                <w:sz w:val="20"/>
              </w:rPr>
              <w:t>
(ctsdo:‌Identificated‌Goods‌Quantity)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единиц маркированого товара, находящихся во внутреннем обороте государства-члена 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973"/>
          <w:p>
            <w:pPr>
              <w:spacing w:after="20"/>
              <w:ind w:left="20"/>
              <w:jc w:val="both"/>
            </w:pPr>
            <w:r>
              <w:rPr>
                <w:rFonts w:ascii="Times New Roman"/>
                <w:b w:val="false"/>
                <w:i w:val="false"/>
                <w:color w:val="000000"/>
                <w:sz w:val="20"/>
              </w:rPr>
              <w:t>
ctsdo:‌Quantity10‌Type (M.CT.SDT.00141)</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1974"/>
          <w:p>
            <w:pPr>
              <w:spacing w:after="20"/>
              <w:ind w:left="20"/>
              <w:jc w:val="both"/>
            </w:pPr>
            <w:r>
              <w:rPr>
                <w:rFonts w:ascii="Times New Roman"/>
                <w:b w:val="false"/>
                <w:i w:val="false"/>
                <w:color w:val="000000"/>
                <w:sz w:val="20"/>
              </w:rPr>
              <w:t>
4.2.3. Количество единиц маркированного товара, выведенных из оборота</w:t>
            </w:r>
          </w:p>
          <w:bookmarkEnd w:id="1974"/>
          <w:p>
            <w:pPr>
              <w:spacing w:after="20"/>
              <w:ind w:left="20"/>
              <w:jc w:val="both"/>
            </w:pPr>
            <w:r>
              <w:rPr>
                <w:rFonts w:ascii="Times New Roman"/>
                <w:b w:val="false"/>
                <w:i w:val="false"/>
                <w:color w:val="000000"/>
                <w:sz w:val="20"/>
              </w:rPr>
              <w:t>
(ctsdo:‌Withdrawal‌Goods‌Quantity)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единиц маркированного товара, выведенных из оборота </w:t>
            </w:r>
          </w:p>
          <w:p>
            <w:pPr>
              <w:spacing w:after="20"/>
              <w:ind w:left="20"/>
              <w:jc w:val="both"/>
            </w:pPr>
            <w:r>
              <w:rPr>
                <w:rFonts w:ascii="Times New Roman"/>
                <w:b w:val="false"/>
                <w:i w:val="false"/>
                <w:color w:val="000000"/>
                <w:sz w:val="20"/>
              </w:rPr>
              <w:t>в государстве-члене 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1975"/>
          <w:p>
            <w:pPr>
              <w:spacing w:after="20"/>
              <w:ind w:left="20"/>
              <w:jc w:val="both"/>
            </w:pPr>
            <w:r>
              <w:rPr>
                <w:rFonts w:ascii="Times New Roman"/>
                <w:b w:val="false"/>
                <w:i w:val="false"/>
                <w:color w:val="000000"/>
                <w:sz w:val="20"/>
              </w:rPr>
              <w:t>
ctsdo:‌Quantity10‌Type (M.CT.SDT.00141)</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1976"/>
          <w:p>
            <w:pPr>
              <w:spacing w:after="20"/>
              <w:ind w:left="20"/>
              <w:jc w:val="both"/>
            </w:pPr>
            <w:r>
              <w:rPr>
                <w:rFonts w:ascii="Times New Roman"/>
                <w:b w:val="false"/>
                <w:i w:val="false"/>
                <w:color w:val="000000"/>
                <w:sz w:val="20"/>
              </w:rPr>
              <w:t>
4.2.4. Сведения об операции с маркированным товаром</w:t>
            </w:r>
          </w:p>
          <w:bookmarkEnd w:id="1976"/>
          <w:p>
            <w:pPr>
              <w:spacing w:after="20"/>
              <w:ind w:left="20"/>
              <w:jc w:val="both"/>
            </w:pPr>
            <w:r>
              <w:rPr>
                <w:rFonts w:ascii="Times New Roman"/>
                <w:b w:val="false"/>
                <w:i w:val="false"/>
                <w:color w:val="000000"/>
                <w:sz w:val="20"/>
              </w:rPr>
              <w:t>
(ctcdo:‌Identificated‌Goods‌Statistic‌Details)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w:t>
            </w:r>
          </w:p>
          <w:p>
            <w:pPr>
              <w:spacing w:after="20"/>
              <w:ind w:left="20"/>
              <w:jc w:val="both"/>
            </w:pPr>
            <w:r>
              <w:rPr>
                <w:rFonts w:ascii="Times New Roman"/>
                <w:b w:val="false"/>
                <w:i w:val="false"/>
                <w:color w:val="000000"/>
                <w:sz w:val="20"/>
              </w:rPr>
              <w:t xml:space="preserve">о количестве товаров, </w:t>
            </w:r>
          </w:p>
          <w:p>
            <w:pPr>
              <w:spacing w:after="20"/>
              <w:ind w:left="20"/>
              <w:jc w:val="both"/>
            </w:pPr>
            <w:r>
              <w:rPr>
                <w:rFonts w:ascii="Times New Roman"/>
                <w:b w:val="false"/>
                <w:i w:val="false"/>
                <w:color w:val="000000"/>
                <w:sz w:val="20"/>
              </w:rPr>
              <w:t>с которыми совершена операция в рамках оборота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977"/>
          <w:p>
            <w:pPr>
              <w:spacing w:after="20"/>
              <w:ind w:left="20"/>
              <w:jc w:val="both"/>
            </w:pPr>
            <w:r>
              <w:rPr>
                <w:rFonts w:ascii="Times New Roman"/>
                <w:b w:val="false"/>
                <w:i w:val="false"/>
                <w:color w:val="000000"/>
                <w:sz w:val="20"/>
              </w:rPr>
              <w:t>
ctcdo:‌Identificated‌Goods‌Statistic‌Details‌Type (M.CT.CDT.00284)</w:t>
            </w:r>
          </w:p>
          <w:bookmarkEnd w:id="19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1978"/>
          <w:p>
            <w:pPr>
              <w:spacing w:after="20"/>
              <w:ind w:left="20"/>
              <w:jc w:val="both"/>
            </w:pPr>
            <w:r>
              <w:rPr>
                <w:rFonts w:ascii="Times New Roman"/>
                <w:b w:val="false"/>
                <w:i w:val="false"/>
                <w:color w:val="000000"/>
                <w:sz w:val="20"/>
              </w:rPr>
              <w:t>
*.1. Количество единиц маркированного товара</w:t>
            </w:r>
          </w:p>
          <w:bookmarkEnd w:id="1978"/>
          <w:p>
            <w:pPr>
              <w:spacing w:after="20"/>
              <w:ind w:left="20"/>
              <w:jc w:val="both"/>
            </w:pPr>
            <w:r>
              <w:rPr>
                <w:rFonts w:ascii="Times New Roman"/>
                <w:b w:val="false"/>
                <w:i w:val="false"/>
                <w:color w:val="000000"/>
                <w:sz w:val="20"/>
              </w:rPr>
              <w:t>
(ctsdo:‌Identificated‌Goods‌Quantity)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единиц товара, </w:t>
            </w:r>
          </w:p>
          <w:p>
            <w:pPr>
              <w:spacing w:after="20"/>
              <w:ind w:left="20"/>
              <w:jc w:val="both"/>
            </w:pPr>
            <w:r>
              <w:rPr>
                <w:rFonts w:ascii="Times New Roman"/>
                <w:b w:val="false"/>
                <w:i w:val="false"/>
                <w:color w:val="000000"/>
                <w:sz w:val="20"/>
              </w:rPr>
              <w:t>с которыми была совершена операция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979"/>
          <w:p>
            <w:pPr>
              <w:spacing w:after="20"/>
              <w:ind w:left="20"/>
              <w:jc w:val="both"/>
            </w:pPr>
            <w:r>
              <w:rPr>
                <w:rFonts w:ascii="Times New Roman"/>
                <w:b w:val="false"/>
                <w:i w:val="false"/>
                <w:color w:val="000000"/>
                <w:sz w:val="20"/>
              </w:rPr>
              <w:t>
ctsdo:‌Quantity10‌Type (M.CT.SDT.00141)</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980"/>
          <w:p>
            <w:pPr>
              <w:spacing w:after="20"/>
              <w:ind w:left="20"/>
              <w:jc w:val="both"/>
            </w:pPr>
            <w:r>
              <w:rPr>
                <w:rFonts w:ascii="Times New Roman"/>
                <w:b w:val="false"/>
                <w:i w:val="false"/>
                <w:color w:val="000000"/>
                <w:sz w:val="20"/>
              </w:rPr>
              <w:t>
*.2. Код операции</w:t>
            </w:r>
          </w:p>
          <w:bookmarkEnd w:id="1980"/>
          <w:p>
            <w:pPr>
              <w:spacing w:after="20"/>
              <w:ind w:left="20"/>
              <w:jc w:val="both"/>
            </w:pPr>
            <w:r>
              <w:rPr>
                <w:rFonts w:ascii="Times New Roman"/>
                <w:b w:val="false"/>
                <w:i w:val="false"/>
                <w:color w:val="000000"/>
                <w:sz w:val="20"/>
              </w:rPr>
              <w:t>
(ctsdo:‌Identificated‌Goods‌Operation‌Code)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операции, выполненной с товаром (показатель отчета)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1981"/>
          <w:p>
            <w:pPr>
              <w:spacing w:after="20"/>
              <w:ind w:left="20"/>
              <w:jc w:val="both"/>
            </w:pPr>
            <w:r>
              <w:rPr>
                <w:rFonts w:ascii="Times New Roman"/>
                <w:b w:val="false"/>
                <w:i w:val="false"/>
                <w:color w:val="000000"/>
                <w:sz w:val="20"/>
              </w:rPr>
              <w:t>
csdo:‌Code2‌Type (M.SDT.00170)</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982"/>
          <w:p>
            <w:pPr>
              <w:spacing w:after="20"/>
              <w:ind w:left="20"/>
              <w:jc w:val="both"/>
            </w:pPr>
            <w:r>
              <w:rPr>
                <w:rFonts w:ascii="Times New Roman"/>
                <w:b w:val="false"/>
                <w:i w:val="false"/>
                <w:color w:val="000000"/>
                <w:sz w:val="20"/>
              </w:rPr>
              <w:t>
*.3. Способ выпуска товара в оборот</w:t>
            </w:r>
          </w:p>
          <w:bookmarkEnd w:id="1982"/>
          <w:p>
            <w:pPr>
              <w:spacing w:after="20"/>
              <w:ind w:left="20"/>
              <w:jc w:val="both"/>
            </w:pPr>
            <w:r>
              <w:rPr>
                <w:rFonts w:ascii="Times New Roman"/>
                <w:b w:val="false"/>
                <w:i w:val="false"/>
                <w:color w:val="000000"/>
                <w:sz w:val="20"/>
              </w:rPr>
              <w:t>
(ctsdo:‌Release‌Method‌Code)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1983"/>
          <w:p>
            <w:pPr>
              <w:spacing w:after="20"/>
              <w:ind w:left="20"/>
              <w:jc w:val="both"/>
            </w:pPr>
            <w:r>
              <w:rPr>
                <w:rFonts w:ascii="Times New Roman"/>
                <w:b w:val="false"/>
                <w:i w:val="false"/>
                <w:color w:val="000000"/>
                <w:sz w:val="20"/>
              </w:rPr>
              <w:t>
ctsdo:‌Release‌Method‌Code‌Type (M.CT.SDT.00036)</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способов выпуска товара в оборот.</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984"/>
          <w:p>
            <w:pPr>
              <w:spacing w:after="20"/>
              <w:ind w:left="20"/>
              <w:jc w:val="both"/>
            </w:pPr>
            <w:r>
              <w:rPr>
                <w:rFonts w:ascii="Times New Roman"/>
                <w:b w:val="false"/>
                <w:i w:val="false"/>
                <w:color w:val="000000"/>
                <w:sz w:val="20"/>
              </w:rPr>
              <w:t>
*.4. Код страны</w:t>
            </w:r>
          </w:p>
          <w:bookmarkEnd w:id="198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которое является контрагентом при трансграничной торговле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1985"/>
          <w:p>
            <w:pPr>
              <w:spacing w:after="20"/>
              <w:ind w:left="20"/>
              <w:jc w:val="both"/>
            </w:pPr>
            <w:r>
              <w:rPr>
                <w:rFonts w:ascii="Times New Roman"/>
                <w:b w:val="false"/>
                <w:i w:val="false"/>
                <w:color w:val="000000"/>
                <w:sz w:val="20"/>
              </w:rPr>
              <w:t>
csdo:‌Unified‌Country‌Code‌Type (M.SDT.00112)</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986"/>
          <w:p>
            <w:pPr>
              <w:spacing w:after="20"/>
              <w:ind w:left="20"/>
              <w:jc w:val="both"/>
            </w:pPr>
            <w:r>
              <w:rPr>
                <w:rFonts w:ascii="Times New Roman"/>
                <w:b w:val="false"/>
                <w:i w:val="false"/>
                <w:color w:val="000000"/>
                <w:sz w:val="20"/>
              </w:rPr>
              <w:t>
а) идентификатор справочника (классификатора)</w:t>
            </w:r>
          </w:p>
          <w:bookmarkEnd w:id="198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987"/>
          <w:p>
            <w:pPr>
              <w:spacing w:after="20"/>
              <w:ind w:left="20"/>
              <w:jc w:val="both"/>
            </w:pPr>
            <w:r>
              <w:rPr>
                <w:rFonts w:ascii="Times New Roman"/>
                <w:b w:val="false"/>
                <w:i w:val="false"/>
                <w:color w:val="000000"/>
                <w:sz w:val="20"/>
              </w:rPr>
              <w:t>
csdo:‌Reference‌Data‌Id‌Type (M.SDT.00091)</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332" w:id="1988"/>
    <w:p>
      <w:pPr>
        <w:spacing w:after="0"/>
        <w:ind w:left="0"/>
        <w:jc w:val="both"/>
      </w:pPr>
      <w:r>
        <w:rPr>
          <w:rFonts w:ascii="Times New Roman"/>
          <w:b w:val="false"/>
          <w:i w:val="false"/>
          <w:color w:val="000000"/>
          <w:sz w:val="28"/>
        </w:rPr>
        <w:t>
      28. Описание структуры электронного документа (сведений) "Запрос на генерацию кодов маркировки" (R.CT.LS.03.014) приведено в таблице 20.</w:t>
      </w:r>
    </w:p>
    <w:bookmarkEnd w:id="1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334" w:id="1989"/>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"Запрос на генерацию кодов маркировки" (R.CT.LS.03.014)</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EEC_R_CT_LS_03_IdentificationMeansEmissionRequest_v1.2.0.xsd</w:t>
            </w:r>
          </w:p>
        </w:tc>
      </w:tr>
    </w:tbl>
    <w:bookmarkStart w:name="z3335" w:id="1990"/>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1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337" w:id="1991"/>
    <w:p>
      <w:pPr>
        <w:spacing w:after="0"/>
        <w:ind w:left="0"/>
        <w:jc w:val="left"/>
      </w:pPr>
      <w:r>
        <w:rPr>
          <w:rFonts w:ascii="Times New Roman"/>
          <w:b/>
          <w:i w:val="false"/>
          <w:color w:val="000000"/>
        </w:rPr>
        <w:t xml:space="preserve"> Импортируемые пространства имен</w:t>
      </w:r>
    </w:p>
    <w:bookmarkEnd w:id="1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338" w:id="199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992"/>
    <w:bookmarkStart w:name="z3339" w:id="1993"/>
    <w:p>
      <w:pPr>
        <w:spacing w:after="0"/>
        <w:ind w:left="0"/>
        <w:jc w:val="both"/>
      </w:pPr>
      <w:r>
        <w:rPr>
          <w:rFonts w:ascii="Times New Roman"/>
          <w:b w:val="false"/>
          <w:i w:val="false"/>
          <w:color w:val="000000"/>
          <w:sz w:val="28"/>
        </w:rPr>
        <w:t>
      30. Реквизитный состав структуры электронного документа (сведений) "Запрос на генерацию кодов маркировки" (R.CT.LS.03.014) приведен в таблице 22.</w:t>
      </w:r>
    </w:p>
    <w:bookmarkEnd w:id="1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341" w:id="1994"/>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на генерацию кодов маркировки" (R.CT.LS.03.014)</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1995"/>
          <w:p>
            <w:pPr>
              <w:spacing w:after="20"/>
              <w:ind w:left="20"/>
              <w:jc w:val="both"/>
            </w:pPr>
            <w:r>
              <w:rPr>
                <w:rFonts w:ascii="Times New Roman"/>
                <w:b w:val="false"/>
                <w:i w:val="false"/>
                <w:color w:val="000000"/>
                <w:sz w:val="20"/>
              </w:rPr>
              <w:t>
1. Заголовок электронного документа (сведений)</w:t>
            </w:r>
          </w:p>
          <w:bookmarkEnd w:id="1995"/>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996"/>
          <w:p>
            <w:pPr>
              <w:spacing w:after="20"/>
              <w:ind w:left="20"/>
              <w:jc w:val="both"/>
            </w:pPr>
            <w:r>
              <w:rPr>
                <w:rFonts w:ascii="Times New Roman"/>
                <w:b w:val="false"/>
                <w:i w:val="false"/>
                <w:color w:val="000000"/>
                <w:sz w:val="20"/>
              </w:rPr>
              <w:t>
ccdo:‌EDoc‌Header‌Type (M.CDT.90001)</w:t>
            </w:r>
          </w:p>
          <w:bookmarkEnd w:id="19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997"/>
          <w:p>
            <w:pPr>
              <w:spacing w:after="20"/>
              <w:ind w:left="20"/>
              <w:jc w:val="both"/>
            </w:pPr>
            <w:r>
              <w:rPr>
                <w:rFonts w:ascii="Times New Roman"/>
                <w:b w:val="false"/>
                <w:i w:val="false"/>
                <w:color w:val="000000"/>
                <w:sz w:val="20"/>
              </w:rPr>
              <w:t>
1.1. Код сообщения общего процесса</w:t>
            </w:r>
          </w:p>
          <w:bookmarkEnd w:id="1997"/>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998"/>
          <w:p>
            <w:pPr>
              <w:spacing w:after="20"/>
              <w:ind w:left="20"/>
              <w:jc w:val="both"/>
            </w:pPr>
            <w:r>
              <w:rPr>
                <w:rFonts w:ascii="Times New Roman"/>
                <w:b w:val="false"/>
                <w:i w:val="false"/>
                <w:color w:val="000000"/>
                <w:sz w:val="20"/>
              </w:rPr>
              <w:t>
csdo:‌Inf‌Envelope‌Code‌Type (M.SDT.90004)</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1999"/>
          <w:p>
            <w:pPr>
              <w:spacing w:after="20"/>
              <w:ind w:left="20"/>
              <w:jc w:val="both"/>
            </w:pPr>
            <w:r>
              <w:rPr>
                <w:rFonts w:ascii="Times New Roman"/>
                <w:b w:val="false"/>
                <w:i w:val="false"/>
                <w:color w:val="000000"/>
                <w:sz w:val="20"/>
              </w:rPr>
              <w:t>
1.2. Код электронного документа (сведений)</w:t>
            </w:r>
          </w:p>
          <w:bookmarkEnd w:id="1999"/>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000"/>
          <w:p>
            <w:pPr>
              <w:spacing w:after="20"/>
              <w:ind w:left="20"/>
              <w:jc w:val="both"/>
            </w:pPr>
            <w:r>
              <w:rPr>
                <w:rFonts w:ascii="Times New Roman"/>
                <w:b w:val="false"/>
                <w:i w:val="false"/>
                <w:color w:val="000000"/>
                <w:sz w:val="20"/>
              </w:rPr>
              <w:t>
csdo:‌EDoc‌Code‌Type (M.SDT.90001)</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001"/>
          <w:p>
            <w:pPr>
              <w:spacing w:after="20"/>
              <w:ind w:left="20"/>
              <w:jc w:val="both"/>
            </w:pPr>
            <w:r>
              <w:rPr>
                <w:rFonts w:ascii="Times New Roman"/>
                <w:b w:val="false"/>
                <w:i w:val="false"/>
                <w:color w:val="000000"/>
                <w:sz w:val="20"/>
              </w:rPr>
              <w:t>
1.3. Идентификатор электронного документа (сведений)</w:t>
            </w:r>
          </w:p>
          <w:bookmarkEnd w:id="2001"/>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002"/>
          <w:p>
            <w:pPr>
              <w:spacing w:after="20"/>
              <w:ind w:left="20"/>
              <w:jc w:val="both"/>
            </w:pPr>
            <w:r>
              <w:rPr>
                <w:rFonts w:ascii="Times New Roman"/>
                <w:b w:val="false"/>
                <w:i w:val="false"/>
                <w:color w:val="000000"/>
                <w:sz w:val="20"/>
              </w:rPr>
              <w:t>
csdo:‌Universally‌Unique‌Id‌Type (M.SDT.90003)</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00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003"/>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004"/>
          <w:p>
            <w:pPr>
              <w:spacing w:after="20"/>
              <w:ind w:left="20"/>
              <w:jc w:val="both"/>
            </w:pPr>
            <w:r>
              <w:rPr>
                <w:rFonts w:ascii="Times New Roman"/>
                <w:b w:val="false"/>
                <w:i w:val="false"/>
                <w:color w:val="000000"/>
                <w:sz w:val="20"/>
              </w:rPr>
              <w:t>
csdo:‌Universally‌Unique‌Id‌Type (M.SDT.90003)</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005"/>
          <w:p>
            <w:pPr>
              <w:spacing w:after="20"/>
              <w:ind w:left="20"/>
              <w:jc w:val="both"/>
            </w:pPr>
            <w:r>
              <w:rPr>
                <w:rFonts w:ascii="Times New Roman"/>
                <w:b w:val="false"/>
                <w:i w:val="false"/>
                <w:color w:val="000000"/>
                <w:sz w:val="20"/>
              </w:rPr>
              <w:t>
1.5. Дата и время электронного документа (сведений)</w:t>
            </w:r>
          </w:p>
          <w:bookmarkEnd w:id="2005"/>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006"/>
          <w:p>
            <w:pPr>
              <w:spacing w:after="20"/>
              <w:ind w:left="20"/>
              <w:jc w:val="both"/>
            </w:pPr>
            <w:r>
              <w:rPr>
                <w:rFonts w:ascii="Times New Roman"/>
                <w:b w:val="false"/>
                <w:i w:val="false"/>
                <w:color w:val="000000"/>
                <w:sz w:val="20"/>
              </w:rPr>
              <w:t>
bdt:‌Date‌Time‌Type (M.BDT.00006)</w:t>
            </w:r>
          </w:p>
          <w:bookmarkEnd w:id="200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007"/>
          <w:p>
            <w:pPr>
              <w:spacing w:after="20"/>
              <w:ind w:left="20"/>
              <w:jc w:val="both"/>
            </w:pPr>
            <w:r>
              <w:rPr>
                <w:rFonts w:ascii="Times New Roman"/>
                <w:b w:val="false"/>
                <w:i w:val="false"/>
                <w:color w:val="000000"/>
                <w:sz w:val="20"/>
              </w:rPr>
              <w:t>
1.6. Код языка</w:t>
            </w:r>
          </w:p>
          <w:bookmarkEnd w:id="2007"/>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008"/>
          <w:p>
            <w:pPr>
              <w:spacing w:after="20"/>
              <w:ind w:left="20"/>
              <w:jc w:val="both"/>
            </w:pPr>
            <w:r>
              <w:rPr>
                <w:rFonts w:ascii="Times New Roman"/>
                <w:b w:val="false"/>
                <w:i w:val="false"/>
                <w:color w:val="000000"/>
                <w:sz w:val="20"/>
              </w:rPr>
              <w:t>
csdo:‌Language‌Code‌Type (M.SDT.00051)</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009"/>
          <w:p>
            <w:pPr>
              <w:spacing w:after="20"/>
              <w:ind w:left="20"/>
              <w:jc w:val="both"/>
            </w:pPr>
            <w:r>
              <w:rPr>
                <w:rFonts w:ascii="Times New Roman"/>
                <w:b w:val="false"/>
                <w:i w:val="false"/>
                <w:color w:val="000000"/>
                <w:sz w:val="20"/>
              </w:rPr>
              <w:t>
2. Код страны</w:t>
            </w:r>
          </w:p>
          <w:bookmarkEnd w:id="200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010"/>
          <w:p>
            <w:pPr>
              <w:spacing w:after="20"/>
              <w:ind w:left="20"/>
              <w:jc w:val="both"/>
            </w:pPr>
            <w:r>
              <w:rPr>
                <w:rFonts w:ascii="Times New Roman"/>
                <w:b w:val="false"/>
                <w:i w:val="false"/>
                <w:color w:val="000000"/>
                <w:sz w:val="20"/>
              </w:rPr>
              <w:t>
csdo:‌Unified‌Country‌Code‌Type (M.SDT.00112)</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011"/>
          <w:p>
            <w:pPr>
              <w:spacing w:after="20"/>
              <w:ind w:left="20"/>
              <w:jc w:val="both"/>
            </w:pPr>
            <w:r>
              <w:rPr>
                <w:rFonts w:ascii="Times New Roman"/>
                <w:b w:val="false"/>
                <w:i w:val="false"/>
                <w:color w:val="000000"/>
                <w:sz w:val="20"/>
              </w:rPr>
              <w:t>
а) идентификатор справочника (классификатора)</w:t>
            </w:r>
          </w:p>
          <w:bookmarkEnd w:id="201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012"/>
          <w:p>
            <w:pPr>
              <w:spacing w:after="20"/>
              <w:ind w:left="20"/>
              <w:jc w:val="both"/>
            </w:pPr>
            <w:r>
              <w:rPr>
                <w:rFonts w:ascii="Times New Roman"/>
                <w:b w:val="false"/>
                <w:i w:val="false"/>
                <w:color w:val="000000"/>
                <w:sz w:val="20"/>
              </w:rPr>
              <w:t>
csdo:‌Reference‌Data‌Id‌Type (M.SDT.00091)</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013"/>
          <w:p>
            <w:pPr>
              <w:spacing w:after="20"/>
              <w:ind w:left="20"/>
              <w:jc w:val="both"/>
            </w:pPr>
            <w:r>
              <w:rPr>
                <w:rFonts w:ascii="Times New Roman"/>
                <w:b w:val="false"/>
                <w:i w:val="false"/>
                <w:color w:val="000000"/>
                <w:sz w:val="20"/>
              </w:rPr>
              <w:t>
3. Код товара по ТН ВЭД ЕАЭС</w:t>
            </w:r>
          </w:p>
          <w:bookmarkEnd w:id="2013"/>
          <w:p>
            <w:pPr>
              <w:spacing w:after="20"/>
              <w:ind w:left="20"/>
              <w:jc w:val="both"/>
            </w:pPr>
            <w:r>
              <w:rPr>
                <w:rFonts w:ascii="Times New Roman"/>
                <w:b w:val="false"/>
                <w:i w:val="false"/>
                <w:color w:val="000000"/>
                <w:sz w:val="20"/>
              </w:rPr>
              <w:t>
(csdo:‌Commodity‌Code)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014"/>
          <w:p>
            <w:pPr>
              <w:spacing w:after="20"/>
              <w:ind w:left="20"/>
              <w:jc w:val="both"/>
            </w:pPr>
            <w:r>
              <w:rPr>
                <w:rFonts w:ascii="Times New Roman"/>
                <w:b w:val="false"/>
                <w:i w:val="false"/>
                <w:color w:val="000000"/>
                <w:sz w:val="20"/>
              </w:rPr>
              <w:t>
csdo:‌Commodity‌Code‌Type (M.SDT.00065)</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015"/>
          <w:p>
            <w:pPr>
              <w:spacing w:after="20"/>
              <w:ind w:left="20"/>
              <w:jc w:val="both"/>
            </w:pPr>
            <w:r>
              <w:rPr>
                <w:rFonts w:ascii="Times New Roman"/>
                <w:b w:val="false"/>
                <w:i w:val="false"/>
                <w:color w:val="000000"/>
                <w:sz w:val="20"/>
              </w:rPr>
              <w:t>
4. Код категории товара</w:t>
            </w:r>
          </w:p>
          <w:bookmarkEnd w:id="2015"/>
          <w:p>
            <w:pPr>
              <w:spacing w:after="20"/>
              <w:ind w:left="20"/>
              <w:jc w:val="both"/>
            </w:pPr>
            <w:r>
              <w:rPr>
                <w:rFonts w:ascii="Times New Roman"/>
                <w:b w:val="false"/>
                <w:i w:val="false"/>
                <w:color w:val="000000"/>
                <w:sz w:val="20"/>
              </w:rPr>
              <w:t>
(ctsdo:‌Product‌Category‌Code)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(подкатегории) товара, подлежащего маркировке средствами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016"/>
          <w:p>
            <w:pPr>
              <w:spacing w:after="20"/>
              <w:ind w:left="20"/>
              <w:jc w:val="both"/>
            </w:pPr>
            <w:r>
              <w:rPr>
                <w:rFonts w:ascii="Times New Roman"/>
                <w:b w:val="false"/>
                <w:i w:val="false"/>
                <w:color w:val="000000"/>
                <w:sz w:val="20"/>
              </w:rPr>
              <w:t>
csdo:‌Unified‌Optional‌Code20‌Type (M.SDT.00335)</w:t>
            </w:r>
          </w:p>
          <w:bookmarkEnd w:id="20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017"/>
          <w:p>
            <w:pPr>
              <w:spacing w:after="20"/>
              <w:ind w:left="20"/>
              <w:jc w:val="both"/>
            </w:pPr>
            <w:r>
              <w:rPr>
                <w:rFonts w:ascii="Times New Roman"/>
                <w:b w:val="false"/>
                <w:i w:val="false"/>
                <w:color w:val="000000"/>
                <w:sz w:val="20"/>
              </w:rPr>
              <w:t>
а) идентификатор справочника (классификатора)</w:t>
            </w:r>
          </w:p>
          <w:bookmarkEnd w:id="201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018"/>
          <w:p>
            <w:pPr>
              <w:spacing w:after="20"/>
              <w:ind w:left="20"/>
              <w:jc w:val="both"/>
            </w:pPr>
            <w:r>
              <w:rPr>
                <w:rFonts w:ascii="Times New Roman"/>
                <w:b w:val="false"/>
                <w:i w:val="false"/>
                <w:color w:val="000000"/>
                <w:sz w:val="20"/>
              </w:rPr>
              <w:t>
csdo:‌Reference‌Data‌Id‌Type (M.SDT.00091)</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019"/>
          <w:p>
            <w:pPr>
              <w:spacing w:after="20"/>
              <w:ind w:left="20"/>
              <w:jc w:val="both"/>
            </w:pPr>
            <w:r>
              <w:rPr>
                <w:rFonts w:ascii="Times New Roman"/>
                <w:b w:val="false"/>
                <w:i w:val="false"/>
                <w:color w:val="000000"/>
                <w:sz w:val="20"/>
              </w:rPr>
              <w:t>
5. Дополнительный код маркированного товара</w:t>
            </w:r>
          </w:p>
          <w:bookmarkEnd w:id="2019"/>
          <w:p>
            <w:pPr>
              <w:spacing w:after="20"/>
              <w:ind w:left="20"/>
              <w:jc w:val="both"/>
            </w:pPr>
            <w:r>
              <w:rPr>
                <w:rFonts w:ascii="Times New Roman"/>
                <w:b w:val="false"/>
                <w:i w:val="false"/>
                <w:color w:val="000000"/>
                <w:sz w:val="20"/>
              </w:rPr>
              <w:t>
(ctsdo:‌Add‌Marked‌Goods‌Code)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020"/>
          <w:p>
            <w:pPr>
              <w:spacing w:after="20"/>
              <w:ind w:left="20"/>
              <w:jc w:val="both"/>
            </w:pPr>
            <w:r>
              <w:rPr>
                <w:rFonts w:ascii="Times New Roman"/>
                <w:b w:val="false"/>
                <w:i w:val="false"/>
                <w:color w:val="000000"/>
                <w:sz w:val="20"/>
              </w:rPr>
              <w:t>
csdo:‌Code10‌Type (M.SDT.00179)</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2021"/>
          <w:p>
            <w:pPr>
              <w:spacing w:after="20"/>
              <w:ind w:left="20"/>
              <w:jc w:val="both"/>
            </w:pPr>
            <w:r>
              <w:rPr>
                <w:rFonts w:ascii="Times New Roman"/>
                <w:b w:val="false"/>
                <w:i w:val="false"/>
                <w:color w:val="000000"/>
                <w:sz w:val="20"/>
              </w:rPr>
              <w:t>
6. Вид агрегации упаковки</w:t>
            </w:r>
          </w:p>
          <w:bookmarkEnd w:id="2021"/>
          <w:p>
            <w:pPr>
              <w:spacing w:after="20"/>
              <w:ind w:left="20"/>
              <w:jc w:val="both"/>
            </w:pPr>
            <w:r>
              <w:rPr>
                <w:rFonts w:ascii="Times New Roman"/>
                <w:b w:val="false"/>
                <w:i w:val="false"/>
                <w:color w:val="000000"/>
                <w:sz w:val="20"/>
              </w:rPr>
              <w:t>
(ctsdo:‌Aggregation‌Kind‌Code)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022"/>
          <w:p>
            <w:pPr>
              <w:spacing w:after="20"/>
              <w:ind w:left="20"/>
              <w:jc w:val="both"/>
            </w:pPr>
            <w:r>
              <w:rPr>
                <w:rFonts w:ascii="Times New Roman"/>
                <w:b w:val="false"/>
                <w:i w:val="false"/>
                <w:color w:val="000000"/>
                <w:sz w:val="20"/>
              </w:rPr>
              <w:t>
csdo:‌Code1‌Type (M.SDT.00169)</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023"/>
          <w:p>
            <w:pPr>
              <w:spacing w:after="20"/>
              <w:ind w:left="20"/>
              <w:jc w:val="both"/>
            </w:pPr>
            <w:r>
              <w:rPr>
                <w:rFonts w:ascii="Times New Roman"/>
                <w:b w:val="false"/>
                <w:i w:val="false"/>
                <w:color w:val="000000"/>
                <w:sz w:val="20"/>
              </w:rPr>
              <w:t>
7. Заявитель</w:t>
            </w:r>
          </w:p>
          <w:bookmarkEnd w:id="2023"/>
          <w:p>
            <w:pPr>
              <w:spacing w:after="20"/>
              <w:ind w:left="20"/>
              <w:jc w:val="both"/>
            </w:pPr>
            <w:r>
              <w:rPr>
                <w:rFonts w:ascii="Times New Roman"/>
                <w:b w:val="false"/>
                <w:i w:val="false"/>
                <w:color w:val="000000"/>
                <w:sz w:val="20"/>
              </w:rPr>
              <w:t>
(ctcdo:‌IMApplicant‌Details)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заказывающее генерацию кодов маркировки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024"/>
          <w:p>
            <w:pPr>
              <w:spacing w:after="20"/>
              <w:ind w:left="20"/>
              <w:jc w:val="both"/>
            </w:pPr>
            <w:r>
              <w:rPr>
                <w:rFonts w:ascii="Times New Roman"/>
                <w:b w:val="false"/>
                <w:i w:val="false"/>
                <w:color w:val="000000"/>
                <w:sz w:val="20"/>
              </w:rPr>
              <w:t>
ctcdo:‌Turnover‌Subject‌Details‌Type (M.CT.CDT.00277)</w:t>
            </w:r>
          </w:p>
          <w:bookmarkEnd w:id="20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025"/>
          <w:p>
            <w:pPr>
              <w:spacing w:after="20"/>
              <w:ind w:left="20"/>
              <w:jc w:val="both"/>
            </w:pPr>
            <w:r>
              <w:rPr>
                <w:rFonts w:ascii="Times New Roman"/>
                <w:b w:val="false"/>
                <w:i w:val="false"/>
                <w:color w:val="000000"/>
                <w:sz w:val="20"/>
              </w:rPr>
              <w:t>
7.1. Код страны</w:t>
            </w:r>
          </w:p>
          <w:bookmarkEnd w:id="202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026"/>
          <w:p>
            <w:pPr>
              <w:spacing w:after="20"/>
              <w:ind w:left="20"/>
              <w:jc w:val="both"/>
            </w:pPr>
            <w:r>
              <w:rPr>
                <w:rFonts w:ascii="Times New Roman"/>
                <w:b w:val="false"/>
                <w:i w:val="false"/>
                <w:color w:val="000000"/>
                <w:sz w:val="20"/>
              </w:rPr>
              <w:t>
csdo:‌Unified‌Country‌Code‌Type (M.SDT.00112)</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027"/>
          <w:p>
            <w:pPr>
              <w:spacing w:after="20"/>
              <w:ind w:left="20"/>
              <w:jc w:val="both"/>
            </w:pPr>
            <w:r>
              <w:rPr>
                <w:rFonts w:ascii="Times New Roman"/>
                <w:b w:val="false"/>
                <w:i w:val="false"/>
                <w:color w:val="000000"/>
                <w:sz w:val="20"/>
              </w:rPr>
              <w:t>
а) идентификатор справочника (классификатора)</w:t>
            </w:r>
          </w:p>
          <w:bookmarkEnd w:id="202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028"/>
          <w:p>
            <w:pPr>
              <w:spacing w:after="20"/>
              <w:ind w:left="20"/>
              <w:jc w:val="both"/>
            </w:pPr>
            <w:r>
              <w:rPr>
                <w:rFonts w:ascii="Times New Roman"/>
                <w:b w:val="false"/>
                <w:i w:val="false"/>
                <w:color w:val="000000"/>
                <w:sz w:val="20"/>
              </w:rPr>
              <w:t>
csdo:‌Reference‌Data‌Id‌Type (M.SDT.00091)</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029"/>
          <w:p>
            <w:pPr>
              <w:spacing w:after="20"/>
              <w:ind w:left="20"/>
              <w:jc w:val="both"/>
            </w:pPr>
            <w:r>
              <w:rPr>
                <w:rFonts w:ascii="Times New Roman"/>
                <w:b w:val="false"/>
                <w:i w:val="false"/>
                <w:color w:val="000000"/>
                <w:sz w:val="20"/>
              </w:rPr>
              <w:t>
7.2. Наименование субъекта</w:t>
            </w:r>
          </w:p>
          <w:bookmarkEnd w:id="2029"/>
          <w:p>
            <w:pPr>
              <w:spacing w:after="20"/>
              <w:ind w:left="20"/>
              <w:jc w:val="both"/>
            </w:pPr>
            <w:r>
              <w:rPr>
                <w:rFonts w:ascii="Times New Roman"/>
                <w:b w:val="false"/>
                <w:i w:val="false"/>
                <w:color w:val="000000"/>
                <w:sz w:val="20"/>
              </w:rPr>
              <w:t>
(csdo:‌Subject‌Name)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030"/>
          <w:p>
            <w:pPr>
              <w:spacing w:after="20"/>
              <w:ind w:left="20"/>
              <w:jc w:val="both"/>
            </w:pPr>
            <w:r>
              <w:rPr>
                <w:rFonts w:ascii="Times New Roman"/>
                <w:b w:val="false"/>
                <w:i w:val="false"/>
                <w:color w:val="000000"/>
                <w:sz w:val="20"/>
              </w:rPr>
              <w:t>
csdo:‌Name300‌Type (M.SDT.00056)</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031"/>
          <w:p>
            <w:pPr>
              <w:spacing w:after="20"/>
              <w:ind w:left="20"/>
              <w:jc w:val="both"/>
            </w:pPr>
            <w:r>
              <w:rPr>
                <w:rFonts w:ascii="Times New Roman"/>
                <w:b w:val="false"/>
                <w:i w:val="false"/>
                <w:color w:val="000000"/>
                <w:sz w:val="20"/>
              </w:rPr>
              <w:t>
7.3. Краткое наименование субъекта</w:t>
            </w:r>
          </w:p>
          <w:bookmarkEnd w:id="2031"/>
          <w:p>
            <w:pPr>
              <w:spacing w:after="20"/>
              <w:ind w:left="20"/>
              <w:jc w:val="both"/>
            </w:pPr>
            <w:r>
              <w:rPr>
                <w:rFonts w:ascii="Times New Roman"/>
                <w:b w:val="false"/>
                <w:i w:val="false"/>
                <w:color w:val="000000"/>
                <w:sz w:val="20"/>
              </w:rPr>
              <w:t>
(csdo:‌Subject‌Brief‌Name)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032"/>
          <w:p>
            <w:pPr>
              <w:spacing w:after="20"/>
              <w:ind w:left="20"/>
              <w:jc w:val="both"/>
            </w:pPr>
            <w:r>
              <w:rPr>
                <w:rFonts w:ascii="Times New Roman"/>
                <w:b w:val="false"/>
                <w:i w:val="false"/>
                <w:color w:val="000000"/>
                <w:sz w:val="20"/>
              </w:rPr>
              <w:t>
csdo:‌Name120‌Type (M.SDT.00055)</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033"/>
          <w:p>
            <w:pPr>
              <w:spacing w:after="20"/>
              <w:ind w:left="20"/>
              <w:jc w:val="both"/>
            </w:pPr>
            <w:r>
              <w:rPr>
                <w:rFonts w:ascii="Times New Roman"/>
                <w:b w:val="false"/>
                <w:i w:val="false"/>
                <w:color w:val="000000"/>
                <w:sz w:val="20"/>
              </w:rPr>
              <w:t>
7.4. Код организационно-правовой формы</w:t>
            </w:r>
          </w:p>
          <w:bookmarkEnd w:id="2033"/>
          <w:p>
            <w:pPr>
              <w:spacing w:after="20"/>
              <w:ind w:left="20"/>
              <w:jc w:val="both"/>
            </w:pPr>
            <w:r>
              <w:rPr>
                <w:rFonts w:ascii="Times New Roman"/>
                <w:b w:val="false"/>
                <w:i w:val="false"/>
                <w:color w:val="000000"/>
                <w:sz w:val="20"/>
              </w:rPr>
              <w:t>
(csdo:‌Business‌Entity‌Type‌Code)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034"/>
          <w:p>
            <w:pPr>
              <w:spacing w:after="20"/>
              <w:ind w:left="20"/>
              <w:jc w:val="both"/>
            </w:pPr>
            <w:r>
              <w:rPr>
                <w:rFonts w:ascii="Times New Roman"/>
                <w:b w:val="false"/>
                <w:i w:val="false"/>
                <w:color w:val="000000"/>
                <w:sz w:val="20"/>
              </w:rPr>
              <w:t>
csdo:‌Unified‌Code20‌Type (M.SDT.00140)</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035"/>
          <w:p>
            <w:pPr>
              <w:spacing w:after="20"/>
              <w:ind w:left="20"/>
              <w:jc w:val="both"/>
            </w:pPr>
            <w:r>
              <w:rPr>
                <w:rFonts w:ascii="Times New Roman"/>
                <w:b w:val="false"/>
                <w:i w:val="false"/>
                <w:color w:val="000000"/>
                <w:sz w:val="20"/>
              </w:rPr>
              <w:t>
а) идентификатор справочника (классификатора)</w:t>
            </w:r>
          </w:p>
          <w:bookmarkEnd w:id="203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036"/>
          <w:p>
            <w:pPr>
              <w:spacing w:after="20"/>
              <w:ind w:left="20"/>
              <w:jc w:val="both"/>
            </w:pPr>
            <w:r>
              <w:rPr>
                <w:rFonts w:ascii="Times New Roman"/>
                <w:b w:val="false"/>
                <w:i w:val="false"/>
                <w:color w:val="000000"/>
                <w:sz w:val="20"/>
              </w:rPr>
              <w:t>
csdo:‌Reference‌Data‌Id‌Type (M.SDT.00091)</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2037"/>
          <w:p>
            <w:pPr>
              <w:spacing w:after="20"/>
              <w:ind w:left="20"/>
              <w:jc w:val="both"/>
            </w:pPr>
            <w:r>
              <w:rPr>
                <w:rFonts w:ascii="Times New Roman"/>
                <w:b w:val="false"/>
                <w:i w:val="false"/>
                <w:color w:val="000000"/>
                <w:sz w:val="20"/>
              </w:rPr>
              <w:t>
7.5. Наименование организационно-правовой формы</w:t>
            </w:r>
          </w:p>
          <w:bookmarkEnd w:id="2037"/>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038"/>
          <w:p>
            <w:pPr>
              <w:spacing w:after="20"/>
              <w:ind w:left="20"/>
              <w:jc w:val="both"/>
            </w:pPr>
            <w:r>
              <w:rPr>
                <w:rFonts w:ascii="Times New Roman"/>
                <w:b w:val="false"/>
                <w:i w:val="false"/>
                <w:color w:val="000000"/>
                <w:sz w:val="20"/>
              </w:rPr>
              <w:t>
csdo:‌Name300‌Type (M.SDT.00056)</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039"/>
          <w:p>
            <w:pPr>
              <w:spacing w:after="20"/>
              <w:ind w:left="20"/>
              <w:jc w:val="both"/>
            </w:pPr>
            <w:r>
              <w:rPr>
                <w:rFonts w:ascii="Times New Roman"/>
                <w:b w:val="false"/>
                <w:i w:val="false"/>
                <w:color w:val="000000"/>
                <w:sz w:val="20"/>
              </w:rPr>
              <w:t>
7.6. Идентификатор хозяйствующего субъекта</w:t>
            </w:r>
          </w:p>
          <w:bookmarkEnd w:id="2039"/>
          <w:p>
            <w:pPr>
              <w:spacing w:after="20"/>
              <w:ind w:left="20"/>
              <w:jc w:val="both"/>
            </w:pPr>
            <w:r>
              <w:rPr>
                <w:rFonts w:ascii="Times New Roman"/>
                <w:b w:val="false"/>
                <w:i w:val="false"/>
                <w:color w:val="000000"/>
                <w:sz w:val="20"/>
              </w:rPr>
              <w:t>
(csdo:‌Business‌Entity‌Id)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040"/>
          <w:p>
            <w:pPr>
              <w:spacing w:after="20"/>
              <w:ind w:left="20"/>
              <w:jc w:val="both"/>
            </w:pPr>
            <w:r>
              <w:rPr>
                <w:rFonts w:ascii="Times New Roman"/>
                <w:b w:val="false"/>
                <w:i w:val="false"/>
                <w:color w:val="000000"/>
                <w:sz w:val="20"/>
              </w:rPr>
              <w:t>
csdo:‌Business‌Entity‌Id‌Type (M.SDT.00157)</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041"/>
          <w:p>
            <w:pPr>
              <w:spacing w:after="20"/>
              <w:ind w:left="20"/>
              <w:jc w:val="both"/>
            </w:pPr>
            <w:r>
              <w:rPr>
                <w:rFonts w:ascii="Times New Roman"/>
                <w:b w:val="false"/>
                <w:i w:val="false"/>
                <w:color w:val="000000"/>
                <w:sz w:val="20"/>
              </w:rPr>
              <w:t>
а) метод идентификации</w:t>
            </w:r>
          </w:p>
          <w:bookmarkEnd w:id="2041"/>
          <w:p>
            <w:pPr>
              <w:spacing w:after="20"/>
              <w:ind w:left="20"/>
              <w:jc w:val="both"/>
            </w:pPr>
            <w:r>
              <w:rPr>
                <w:rFonts w:ascii="Times New Roman"/>
                <w:b w:val="false"/>
                <w:i w:val="false"/>
                <w:color w:val="000000"/>
                <w:sz w:val="20"/>
              </w:rPr>
              <w:t>
(атрибут kind‌Id)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042"/>
          <w:p>
            <w:pPr>
              <w:spacing w:after="20"/>
              <w:ind w:left="20"/>
              <w:jc w:val="both"/>
            </w:pPr>
            <w:r>
              <w:rPr>
                <w:rFonts w:ascii="Times New Roman"/>
                <w:b w:val="false"/>
                <w:i w:val="false"/>
                <w:color w:val="000000"/>
                <w:sz w:val="20"/>
              </w:rPr>
              <w:t>
csdo:‌Business‌Entity‌Id‌Kind‌Id‌Type (M.SDT.00158)</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043"/>
          <w:p>
            <w:pPr>
              <w:spacing w:after="20"/>
              <w:ind w:left="20"/>
              <w:jc w:val="both"/>
            </w:pPr>
            <w:r>
              <w:rPr>
                <w:rFonts w:ascii="Times New Roman"/>
                <w:b w:val="false"/>
                <w:i w:val="false"/>
                <w:color w:val="000000"/>
                <w:sz w:val="20"/>
              </w:rPr>
              <w:t>
7.7. Уникальный идентификационный таможенный номер</w:t>
            </w:r>
          </w:p>
          <w:bookmarkEnd w:id="2043"/>
          <w:p>
            <w:pPr>
              <w:spacing w:after="20"/>
              <w:ind w:left="20"/>
              <w:jc w:val="both"/>
            </w:pPr>
            <w:r>
              <w:rPr>
                <w:rFonts w:ascii="Times New Roman"/>
                <w:b w:val="false"/>
                <w:i w:val="false"/>
                <w:color w:val="000000"/>
                <w:sz w:val="20"/>
              </w:rPr>
              <w:t>
(csdo:‌Unique‌Customs‌Number‌Id)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044"/>
          <w:p>
            <w:pPr>
              <w:spacing w:after="20"/>
              <w:ind w:left="20"/>
              <w:jc w:val="both"/>
            </w:pPr>
            <w:r>
              <w:rPr>
                <w:rFonts w:ascii="Times New Roman"/>
                <w:b w:val="false"/>
                <w:i w:val="false"/>
                <w:color w:val="000000"/>
                <w:sz w:val="20"/>
              </w:rPr>
              <w:t>
csdo:‌Unique‌Customs‌Number‌Id‌Type (M.SDT.00089)</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045"/>
          <w:p>
            <w:pPr>
              <w:spacing w:after="20"/>
              <w:ind w:left="20"/>
              <w:jc w:val="both"/>
            </w:pPr>
            <w:r>
              <w:rPr>
                <w:rFonts w:ascii="Times New Roman"/>
                <w:b w:val="false"/>
                <w:i w:val="false"/>
                <w:color w:val="000000"/>
                <w:sz w:val="20"/>
              </w:rPr>
              <w:t>
7.8. Идентификатор налогоплательщика</w:t>
            </w:r>
          </w:p>
          <w:bookmarkEnd w:id="2045"/>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046"/>
          <w:p>
            <w:pPr>
              <w:spacing w:after="20"/>
              <w:ind w:left="20"/>
              <w:jc w:val="both"/>
            </w:pPr>
            <w:r>
              <w:rPr>
                <w:rFonts w:ascii="Times New Roman"/>
                <w:b w:val="false"/>
                <w:i w:val="false"/>
                <w:color w:val="000000"/>
                <w:sz w:val="20"/>
              </w:rPr>
              <w:t>
csdo:‌Taxpayer‌Id‌Type (M.SDT.00025)</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047"/>
          <w:p>
            <w:pPr>
              <w:spacing w:after="20"/>
              <w:ind w:left="20"/>
              <w:jc w:val="both"/>
            </w:pPr>
            <w:r>
              <w:rPr>
                <w:rFonts w:ascii="Times New Roman"/>
                <w:b w:val="false"/>
                <w:i w:val="false"/>
                <w:color w:val="000000"/>
                <w:sz w:val="20"/>
              </w:rPr>
              <w:t>
7.9. Код причины постановки на учет</w:t>
            </w:r>
          </w:p>
          <w:bookmarkEnd w:id="2047"/>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048"/>
          <w:p>
            <w:pPr>
              <w:spacing w:after="20"/>
              <w:ind w:left="20"/>
              <w:jc w:val="both"/>
            </w:pPr>
            <w:r>
              <w:rPr>
                <w:rFonts w:ascii="Times New Roman"/>
                <w:b w:val="false"/>
                <w:i w:val="false"/>
                <w:color w:val="000000"/>
                <w:sz w:val="20"/>
              </w:rPr>
              <w:t>
csdo:‌Tax‌Registration‌Reason‌Code‌Type (M.SDT.00030)</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049"/>
          <w:p>
            <w:pPr>
              <w:spacing w:after="20"/>
              <w:ind w:left="20"/>
              <w:jc w:val="both"/>
            </w:pPr>
            <w:r>
              <w:rPr>
                <w:rFonts w:ascii="Times New Roman"/>
                <w:b w:val="false"/>
                <w:i w:val="false"/>
                <w:color w:val="000000"/>
                <w:sz w:val="20"/>
              </w:rPr>
              <w:t>
7.10. Адрес</w:t>
            </w:r>
          </w:p>
          <w:bookmarkEnd w:id="2049"/>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2050"/>
          <w:p>
            <w:pPr>
              <w:spacing w:after="20"/>
              <w:ind w:left="20"/>
              <w:jc w:val="both"/>
            </w:pPr>
            <w:r>
              <w:rPr>
                <w:rFonts w:ascii="Times New Roman"/>
                <w:b w:val="false"/>
                <w:i w:val="false"/>
                <w:color w:val="000000"/>
                <w:sz w:val="20"/>
              </w:rPr>
              <w:t>
ccdo:‌Subject‌Address‌Details‌Type (M.CDT.00064)</w:t>
            </w:r>
          </w:p>
          <w:bookmarkEnd w:id="20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2051"/>
          <w:p>
            <w:pPr>
              <w:spacing w:after="20"/>
              <w:ind w:left="20"/>
              <w:jc w:val="both"/>
            </w:pPr>
            <w:r>
              <w:rPr>
                <w:rFonts w:ascii="Times New Roman"/>
                <w:b w:val="false"/>
                <w:i w:val="false"/>
                <w:color w:val="000000"/>
                <w:sz w:val="20"/>
              </w:rPr>
              <w:t>
7.10.1. Код вида адреса</w:t>
            </w:r>
          </w:p>
          <w:bookmarkEnd w:id="2051"/>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052"/>
          <w:p>
            <w:pPr>
              <w:spacing w:after="20"/>
              <w:ind w:left="20"/>
              <w:jc w:val="both"/>
            </w:pPr>
            <w:r>
              <w:rPr>
                <w:rFonts w:ascii="Times New Roman"/>
                <w:b w:val="false"/>
                <w:i w:val="false"/>
                <w:color w:val="000000"/>
                <w:sz w:val="20"/>
              </w:rPr>
              <w:t>
csdo:‌Address‌Kind‌Code‌Type (M.SDT.00162)</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053"/>
          <w:p>
            <w:pPr>
              <w:spacing w:after="20"/>
              <w:ind w:left="20"/>
              <w:jc w:val="both"/>
            </w:pPr>
            <w:r>
              <w:rPr>
                <w:rFonts w:ascii="Times New Roman"/>
                <w:b w:val="false"/>
                <w:i w:val="false"/>
                <w:color w:val="000000"/>
                <w:sz w:val="20"/>
              </w:rPr>
              <w:t>
7.10.2. Код страны</w:t>
            </w:r>
          </w:p>
          <w:bookmarkEnd w:id="2053"/>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054"/>
          <w:p>
            <w:pPr>
              <w:spacing w:after="20"/>
              <w:ind w:left="20"/>
              <w:jc w:val="both"/>
            </w:pPr>
            <w:r>
              <w:rPr>
                <w:rFonts w:ascii="Times New Roman"/>
                <w:b w:val="false"/>
                <w:i w:val="false"/>
                <w:color w:val="000000"/>
                <w:sz w:val="20"/>
              </w:rPr>
              <w:t>
csdo:‌Unified‌Country‌Code‌Type (M.SDT.00112)</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2055"/>
          <w:p>
            <w:pPr>
              <w:spacing w:after="20"/>
              <w:ind w:left="20"/>
              <w:jc w:val="both"/>
            </w:pPr>
            <w:r>
              <w:rPr>
                <w:rFonts w:ascii="Times New Roman"/>
                <w:b w:val="false"/>
                <w:i w:val="false"/>
                <w:color w:val="000000"/>
                <w:sz w:val="20"/>
              </w:rPr>
              <w:t>
а) идентификатор справочника (классификатора)</w:t>
            </w:r>
          </w:p>
          <w:bookmarkEnd w:id="205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056"/>
          <w:p>
            <w:pPr>
              <w:spacing w:after="20"/>
              <w:ind w:left="20"/>
              <w:jc w:val="both"/>
            </w:pPr>
            <w:r>
              <w:rPr>
                <w:rFonts w:ascii="Times New Roman"/>
                <w:b w:val="false"/>
                <w:i w:val="false"/>
                <w:color w:val="000000"/>
                <w:sz w:val="20"/>
              </w:rPr>
              <w:t>
csdo:‌Reference‌Data‌Id‌Type (M.SDT.00091)</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2057"/>
          <w:p>
            <w:pPr>
              <w:spacing w:after="20"/>
              <w:ind w:left="20"/>
              <w:jc w:val="both"/>
            </w:pPr>
            <w:r>
              <w:rPr>
                <w:rFonts w:ascii="Times New Roman"/>
                <w:b w:val="false"/>
                <w:i w:val="false"/>
                <w:color w:val="000000"/>
                <w:sz w:val="20"/>
              </w:rPr>
              <w:t>
7.10.3. Код территории</w:t>
            </w:r>
          </w:p>
          <w:bookmarkEnd w:id="2057"/>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058"/>
          <w:p>
            <w:pPr>
              <w:spacing w:after="20"/>
              <w:ind w:left="20"/>
              <w:jc w:val="both"/>
            </w:pPr>
            <w:r>
              <w:rPr>
                <w:rFonts w:ascii="Times New Roman"/>
                <w:b w:val="false"/>
                <w:i w:val="false"/>
                <w:color w:val="000000"/>
                <w:sz w:val="20"/>
              </w:rPr>
              <w:t>
csdo:‌Territory‌Code‌Type (M.SDT.00031)</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059"/>
          <w:p>
            <w:pPr>
              <w:spacing w:after="20"/>
              <w:ind w:left="20"/>
              <w:jc w:val="both"/>
            </w:pPr>
            <w:r>
              <w:rPr>
                <w:rFonts w:ascii="Times New Roman"/>
                <w:b w:val="false"/>
                <w:i w:val="false"/>
                <w:color w:val="000000"/>
                <w:sz w:val="20"/>
              </w:rPr>
              <w:t>
7.10.4. Регион</w:t>
            </w:r>
          </w:p>
          <w:bookmarkEnd w:id="2059"/>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060"/>
          <w:p>
            <w:pPr>
              <w:spacing w:after="20"/>
              <w:ind w:left="20"/>
              <w:jc w:val="both"/>
            </w:pPr>
            <w:r>
              <w:rPr>
                <w:rFonts w:ascii="Times New Roman"/>
                <w:b w:val="false"/>
                <w:i w:val="false"/>
                <w:color w:val="000000"/>
                <w:sz w:val="20"/>
              </w:rPr>
              <w:t>
csdo:‌Name120‌Type (M.SDT.00055)</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061"/>
          <w:p>
            <w:pPr>
              <w:spacing w:after="20"/>
              <w:ind w:left="20"/>
              <w:jc w:val="both"/>
            </w:pPr>
            <w:r>
              <w:rPr>
                <w:rFonts w:ascii="Times New Roman"/>
                <w:b w:val="false"/>
                <w:i w:val="false"/>
                <w:color w:val="000000"/>
                <w:sz w:val="20"/>
              </w:rPr>
              <w:t>
7.10.5. Район</w:t>
            </w:r>
          </w:p>
          <w:bookmarkEnd w:id="2061"/>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062"/>
          <w:p>
            <w:pPr>
              <w:spacing w:after="20"/>
              <w:ind w:left="20"/>
              <w:jc w:val="both"/>
            </w:pPr>
            <w:r>
              <w:rPr>
                <w:rFonts w:ascii="Times New Roman"/>
                <w:b w:val="false"/>
                <w:i w:val="false"/>
                <w:color w:val="000000"/>
                <w:sz w:val="20"/>
              </w:rPr>
              <w:t>
csdo:‌Name120‌Type (M.SDT.00055)</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063"/>
          <w:p>
            <w:pPr>
              <w:spacing w:after="20"/>
              <w:ind w:left="20"/>
              <w:jc w:val="both"/>
            </w:pPr>
            <w:r>
              <w:rPr>
                <w:rFonts w:ascii="Times New Roman"/>
                <w:b w:val="false"/>
                <w:i w:val="false"/>
                <w:color w:val="000000"/>
                <w:sz w:val="20"/>
              </w:rPr>
              <w:t>
7.10.6. Город</w:t>
            </w:r>
          </w:p>
          <w:bookmarkEnd w:id="2063"/>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064"/>
          <w:p>
            <w:pPr>
              <w:spacing w:after="20"/>
              <w:ind w:left="20"/>
              <w:jc w:val="both"/>
            </w:pPr>
            <w:r>
              <w:rPr>
                <w:rFonts w:ascii="Times New Roman"/>
                <w:b w:val="false"/>
                <w:i w:val="false"/>
                <w:color w:val="000000"/>
                <w:sz w:val="20"/>
              </w:rPr>
              <w:t>
csdo:‌Name120‌Type (M.SDT.00055)</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065"/>
          <w:p>
            <w:pPr>
              <w:spacing w:after="20"/>
              <w:ind w:left="20"/>
              <w:jc w:val="both"/>
            </w:pPr>
            <w:r>
              <w:rPr>
                <w:rFonts w:ascii="Times New Roman"/>
                <w:b w:val="false"/>
                <w:i w:val="false"/>
                <w:color w:val="000000"/>
                <w:sz w:val="20"/>
              </w:rPr>
              <w:t>
7.10.7. Населенный пункт</w:t>
            </w:r>
          </w:p>
          <w:bookmarkEnd w:id="2065"/>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066"/>
          <w:p>
            <w:pPr>
              <w:spacing w:after="20"/>
              <w:ind w:left="20"/>
              <w:jc w:val="both"/>
            </w:pPr>
            <w:r>
              <w:rPr>
                <w:rFonts w:ascii="Times New Roman"/>
                <w:b w:val="false"/>
                <w:i w:val="false"/>
                <w:color w:val="000000"/>
                <w:sz w:val="20"/>
              </w:rPr>
              <w:t>
csdo:‌Name120‌Type (M.SDT.00055)</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067"/>
          <w:p>
            <w:pPr>
              <w:spacing w:after="20"/>
              <w:ind w:left="20"/>
              <w:jc w:val="both"/>
            </w:pPr>
            <w:r>
              <w:rPr>
                <w:rFonts w:ascii="Times New Roman"/>
                <w:b w:val="false"/>
                <w:i w:val="false"/>
                <w:color w:val="000000"/>
                <w:sz w:val="20"/>
              </w:rPr>
              <w:t>
7.10.8. Улица</w:t>
            </w:r>
          </w:p>
          <w:bookmarkEnd w:id="2067"/>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068"/>
          <w:p>
            <w:pPr>
              <w:spacing w:after="20"/>
              <w:ind w:left="20"/>
              <w:jc w:val="both"/>
            </w:pPr>
            <w:r>
              <w:rPr>
                <w:rFonts w:ascii="Times New Roman"/>
                <w:b w:val="false"/>
                <w:i w:val="false"/>
                <w:color w:val="000000"/>
                <w:sz w:val="20"/>
              </w:rPr>
              <w:t>
csdo:‌Name120‌Type (M.SDT.00055)</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069"/>
          <w:p>
            <w:pPr>
              <w:spacing w:after="20"/>
              <w:ind w:left="20"/>
              <w:jc w:val="both"/>
            </w:pPr>
            <w:r>
              <w:rPr>
                <w:rFonts w:ascii="Times New Roman"/>
                <w:b w:val="false"/>
                <w:i w:val="false"/>
                <w:color w:val="000000"/>
                <w:sz w:val="20"/>
              </w:rPr>
              <w:t>
7.10.9. Номер дома</w:t>
            </w:r>
          </w:p>
          <w:bookmarkEnd w:id="2069"/>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2070"/>
          <w:p>
            <w:pPr>
              <w:spacing w:after="20"/>
              <w:ind w:left="20"/>
              <w:jc w:val="both"/>
            </w:pPr>
            <w:r>
              <w:rPr>
                <w:rFonts w:ascii="Times New Roman"/>
                <w:b w:val="false"/>
                <w:i w:val="false"/>
                <w:color w:val="000000"/>
                <w:sz w:val="20"/>
              </w:rPr>
              <w:t>
csdo:‌Id50‌Type (M.SDT.00093)</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071"/>
          <w:p>
            <w:pPr>
              <w:spacing w:after="20"/>
              <w:ind w:left="20"/>
              <w:jc w:val="both"/>
            </w:pPr>
            <w:r>
              <w:rPr>
                <w:rFonts w:ascii="Times New Roman"/>
                <w:b w:val="false"/>
                <w:i w:val="false"/>
                <w:color w:val="000000"/>
                <w:sz w:val="20"/>
              </w:rPr>
              <w:t>
7.10.10. Номер помещения</w:t>
            </w:r>
          </w:p>
          <w:bookmarkEnd w:id="2071"/>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072"/>
          <w:p>
            <w:pPr>
              <w:spacing w:after="20"/>
              <w:ind w:left="20"/>
              <w:jc w:val="both"/>
            </w:pPr>
            <w:r>
              <w:rPr>
                <w:rFonts w:ascii="Times New Roman"/>
                <w:b w:val="false"/>
                <w:i w:val="false"/>
                <w:color w:val="000000"/>
                <w:sz w:val="20"/>
              </w:rPr>
              <w:t>
csdo:‌Id20‌Type (M.SDT.00092)</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073"/>
          <w:p>
            <w:pPr>
              <w:spacing w:after="20"/>
              <w:ind w:left="20"/>
              <w:jc w:val="both"/>
            </w:pPr>
            <w:r>
              <w:rPr>
                <w:rFonts w:ascii="Times New Roman"/>
                <w:b w:val="false"/>
                <w:i w:val="false"/>
                <w:color w:val="000000"/>
                <w:sz w:val="20"/>
              </w:rPr>
              <w:t>
7.10.11. Почтовый индекс</w:t>
            </w:r>
          </w:p>
          <w:bookmarkEnd w:id="2073"/>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074"/>
          <w:p>
            <w:pPr>
              <w:spacing w:after="20"/>
              <w:ind w:left="20"/>
              <w:jc w:val="both"/>
            </w:pPr>
            <w:r>
              <w:rPr>
                <w:rFonts w:ascii="Times New Roman"/>
                <w:b w:val="false"/>
                <w:i w:val="false"/>
                <w:color w:val="000000"/>
                <w:sz w:val="20"/>
              </w:rPr>
              <w:t>
csdo:‌Post‌Code‌Type (M.SDT.00006)</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075"/>
          <w:p>
            <w:pPr>
              <w:spacing w:after="20"/>
              <w:ind w:left="20"/>
              <w:jc w:val="both"/>
            </w:pPr>
            <w:r>
              <w:rPr>
                <w:rFonts w:ascii="Times New Roman"/>
                <w:b w:val="false"/>
                <w:i w:val="false"/>
                <w:color w:val="000000"/>
                <w:sz w:val="20"/>
              </w:rPr>
              <w:t>
7.10.12. Номер абонентского ящика</w:t>
            </w:r>
          </w:p>
          <w:bookmarkEnd w:id="2075"/>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076"/>
          <w:p>
            <w:pPr>
              <w:spacing w:after="20"/>
              <w:ind w:left="20"/>
              <w:jc w:val="both"/>
            </w:pPr>
            <w:r>
              <w:rPr>
                <w:rFonts w:ascii="Times New Roman"/>
                <w:b w:val="false"/>
                <w:i w:val="false"/>
                <w:color w:val="000000"/>
                <w:sz w:val="20"/>
              </w:rPr>
              <w:t>
csdo:‌Id20‌Type (M.SDT.00092)</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077"/>
          <w:p>
            <w:pPr>
              <w:spacing w:after="20"/>
              <w:ind w:left="20"/>
              <w:jc w:val="both"/>
            </w:pPr>
            <w:r>
              <w:rPr>
                <w:rFonts w:ascii="Times New Roman"/>
                <w:b w:val="false"/>
                <w:i w:val="false"/>
                <w:color w:val="000000"/>
                <w:sz w:val="20"/>
              </w:rPr>
              <w:t>
7.11. Контактный реквизит</w:t>
            </w:r>
          </w:p>
          <w:bookmarkEnd w:id="2077"/>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078"/>
          <w:p>
            <w:pPr>
              <w:spacing w:after="20"/>
              <w:ind w:left="20"/>
              <w:jc w:val="both"/>
            </w:pPr>
            <w:r>
              <w:rPr>
                <w:rFonts w:ascii="Times New Roman"/>
                <w:b w:val="false"/>
                <w:i w:val="false"/>
                <w:color w:val="000000"/>
                <w:sz w:val="20"/>
              </w:rPr>
              <w:t>
ccdo:‌Communication‌Details‌Type (M.CDT.00003)</w:t>
            </w:r>
          </w:p>
          <w:bookmarkEnd w:id="20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2079"/>
          <w:p>
            <w:pPr>
              <w:spacing w:after="20"/>
              <w:ind w:left="20"/>
              <w:jc w:val="both"/>
            </w:pPr>
            <w:r>
              <w:rPr>
                <w:rFonts w:ascii="Times New Roman"/>
                <w:b w:val="false"/>
                <w:i w:val="false"/>
                <w:color w:val="000000"/>
                <w:sz w:val="20"/>
              </w:rPr>
              <w:t>
7.11.1. Код вида связи</w:t>
            </w:r>
          </w:p>
          <w:bookmarkEnd w:id="2079"/>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2080"/>
          <w:p>
            <w:pPr>
              <w:spacing w:after="20"/>
              <w:ind w:left="20"/>
              <w:jc w:val="both"/>
            </w:pPr>
            <w:r>
              <w:rPr>
                <w:rFonts w:ascii="Times New Roman"/>
                <w:b w:val="false"/>
                <w:i w:val="false"/>
                <w:color w:val="000000"/>
                <w:sz w:val="20"/>
              </w:rPr>
              <w:t>
csdo:‌Communication‌Channel‌Code‌V2‌Type (M.SDT.00163)</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081"/>
          <w:p>
            <w:pPr>
              <w:spacing w:after="20"/>
              <w:ind w:left="20"/>
              <w:jc w:val="both"/>
            </w:pPr>
            <w:r>
              <w:rPr>
                <w:rFonts w:ascii="Times New Roman"/>
                <w:b w:val="false"/>
                <w:i w:val="false"/>
                <w:color w:val="000000"/>
                <w:sz w:val="20"/>
              </w:rPr>
              <w:t>
7.11.2. Наименование вида связи</w:t>
            </w:r>
          </w:p>
          <w:bookmarkEnd w:id="2081"/>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2082"/>
          <w:p>
            <w:pPr>
              <w:spacing w:after="20"/>
              <w:ind w:left="20"/>
              <w:jc w:val="both"/>
            </w:pPr>
            <w:r>
              <w:rPr>
                <w:rFonts w:ascii="Times New Roman"/>
                <w:b w:val="false"/>
                <w:i w:val="false"/>
                <w:color w:val="000000"/>
                <w:sz w:val="20"/>
              </w:rPr>
              <w:t>
csdo:‌Name120‌Type (M.SDT.00055)</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2083"/>
          <w:p>
            <w:pPr>
              <w:spacing w:after="20"/>
              <w:ind w:left="20"/>
              <w:jc w:val="both"/>
            </w:pPr>
            <w:r>
              <w:rPr>
                <w:rFonts w:ascii="Times New Roman"/>
                <w:b w:val="false"/>
                <w:i w:val="false"/>
                <w:color w:val="000000"/>
                <w:sz w:val="20"/>
              </w:rPr>
              <w:t>
7.11.3. Идентификатор канала связи</w:t>
            </w:r>
          </w:p>
          <w:bookmarkEnd w:id="2083"/>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2084"/>
          <w:p>
            <w:pPr>
              <w:spacing w:after="20"/>
              <w:ind w:left="20"/>
              <w:jc w:val="both"/>
            </w:pPr>
            <w:r>
              <w:rPr>
                <w:rFonts w:ascii="Times New Roman"/>
                <w:b w:val="false"/>
                <w:i w:val="false"/>
                <w:color w:val="000000"/>
                <w:sz w:val="20"/>
              </w:rPr>
              <w:t>
csdo:‌Communication‌Channel‌Id‌Type (M.SDT.00015)</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085"/>
          <w:p>
            <w:pPr>
              <w:spacing w:after="20"/>
              <w:ind w:left="20"/>
              <w:jc w:val="both"/>
            </w:pPr>
            <w:r>
              <w:rPr>
                <w:rFonts w:ascii="Times New Roman"/>
                <w:b w:val="false"/>
                <w:i w:val="false"/>
                <w:color w:val="000000"/>
                <w:sz w:val="20"/>
              </w:rPr>
              <w:t>
7.12. Идентификатор Global Location Number</w:t>
            </w:r>
          </w:p>
          <w:bookmarkEnd w:id="2085"/>
          <w:p>
            <w:pPr>
              <w:spacing w:after="20"/>
              <w:ind w:left="20"/>
              <w:jc w:val="both"/>
            </w:pPr>
            <w:r>
              <w:rPr>
                <w:rFonts w:ascii="Times New Roman"/>
                <w:b w:val="false"/>
                <w:i w:val="false"/>
                <w:color w:val="000000"/>
                <w:sz w:val="20"/>
              </w:rPr>
              <w:t>
(ctsdo:‌GLNId)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086"/>
          <w:p>
            <w:pPr>
              <w:spacing w:after="20"/>
              <w:ind w:left="20"/>
              <w:jc w:val="both"/>
            </w:pPr>
            <w:r>
              <w:rPr>
                <w:rFonts w:ascii="Times New Roman"/>
                <w:b w:val="false"/>
                <w:i w:val="false"/>
                <w:color w:val="000000"/>
                <w:sz w:val="20"/>
              </w:rPr>
              <w:t>
ctsdo:‌GLNId‌Type (M.CT.SDT.00047)</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087"/>
          <w:p>
            <w:pPr>
              <w:spacing w:after="20"/>
              <w:ind w:left="20"/>
              <w:jc w:val="both"/>
            </w:pPr>
            <w:r>
              <w:rPr>
                <w:rFonts w:ascii="Times New Roman"/>
                <w:b w:val="false"/>
                <w:i w:val="false"/>
                <w:color w:val="000000"/>
                <w:sz w:val="20"/>
              </w:rPr>
              <w:t>
8. Продавец товара</w:t>
            </w:r>
          </w:p>
          <w:bookmarkEnd w:id="2087"/>
          <w:p>
            <w:pPr>
              <w:spacing w:after="20"/>
              <w:ind w:left="20"/>
              <w:jc w:val="both"/>
            </w:pPr>
            <w:r>
              <w:rPr>
                <w:rFonts w:ascii="Times New Roman"/>
                <w:b w:val="false"/>
                <w:i w:val="false"/>
                <w:color w:val="000000"/>
                <w:sz w:val="20"/>
              </w:rPr>
              <w:t>
(ctcdo:‌Seller‌Details)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являющемся продавцом маркированного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2088"/>
          <w:p>
            <w:pPr>
              <w:spacing w:after="20"/>
              <w:ind w:left="20"/>
              <w:jc w:val="both"/>
            </w:pPr>
            <w:r>
              <w:rPr>
                <w:rFonts w:ascii="Times New Roman"/>
                <w:b w:val="false"/>
                <w:i w:val="false"/>
                <w:color w:val="000000"/>
                <w:sz w:val="20"/>
              </w:rPr>
              <w:t>
ctcdo:‌Turnover‌Subject‌Details‌Type (M.CT.CDT.00277)</w:t>
            </w:r>
          </w:p>
          <w:bookmarkEnd w:id="20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089"/>
          <w:p>
            <w:pPr>
              <w:spacing w:after="20"/>
              <w:ind w:left="20"/>
              <w:jc w:val="both"/>
            </w:pPr>
            <w:r>
              <w:rPr>
                <w:rFonts w:ascii="Times New Roman"/>
                <w:b w:val="false"/>
                <w:i w:val="false"/>
                <w:color w:val="000000"/>
                <w:sz w:val="20"/>
              </w:rPr>
              <w:t>
8.1. Код страны</w:t>
            </w:r>
          </w:p>
          <w:bookmarkEnd w:id="208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090"/>
          <w:p>
            <w:pPr>
              <w:spacing w:after="20"/>
              <w:ind w:left="20"/>
              <w:jc w:val="both"/>
            </w:pPr>
            <w:r>
              <w:rPr>
                <w:rFonts w:ascii="Times New Roman"/>
                <w:b w:val="false"/>
                <w:i w:val="false"/>
                <w:color w:val="000000"/>
                <w:sz w:val="20"/>
              </w:rPr>
              <w:t>
csdo:‌Unified‌Country‌Code‌Type (M.SDT.00112)</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091"/>
          <w:p>
            <w:pPr>
              <w:spacing w:after="20"/>
              <w:ind w:left="20"/>
              <w:jc w:val="both"/>
            </w:pPr>
            <w:r>
              <w:rPr>
                <w:rFonts w:ascii="Times New Roman"/>
                <w:b w:val="false"/>
                <w:i w:val="false"/>
                <w:color w:val="000000"/>
                <w:sz w:val="20"/>
              </w:rPr>
              <w:t>
а) идентификатор справочника (классификатора)</w:t>
            </w:r>
          </w:p>
          <w:bookmarkEnd w:id="209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092"/>
          <w:p>
            <w:pPr>
              <w:spacing w:after="20"/>
              <w:ind w:left="20"/>
              <w:jc w:val="both"/>
            </w:pPr>
            <w:r>
              <w:rPr>
                <w:rFonts w:ascii="Times New Roman"/>
                <w:b w:val="false"/>
                <w:i w:val="false"/>
                <w:color w:val="000000"/>
                <w:sz w:val="20"/>
              </w:rPr>
              <w:t>
csdo:‌Reference‌Data‌Id‌Type (M.SDT.00091)</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093"/>
          <w:p>
            <w:pPr>
              <w:spacing w:after="20"/>
              <w:ind w:left="20"/>
              <w:jc w:val="both"/>
            </w:pPr>
            <w:r>
              <w:rPr>
                <w:rFonts w:ascii="Times New Roman"/>
                <w:b w:val="false"/>
                <w:i w:val="false"/>
                <w:color w:val="000000"/>
                <w:sz w:val="20"/>
              </w:rPr>
              <w:t>
8.2. Наименование субъекта</w:t>
            </w:r>
          </w:p>
          <w:bookmarkEnd w:id="2093"/>
          <w:p>
            <w:pPr>
              <w:spacing w:after="20"/>
              <w:ind w:left="20"/>
              <w:jc w:val="both"/>
            </w:pPr>
            <w:r>
              <w:rPr>
                <w:rFonts w:ascii="Times New Roman"/>
                <w:b w:val="false"/>
                <w:i w:val="false"/>
                <w:color w:val="000000"/>
                <w:sz w:val="20"/>
              </w:rPr>
              <w:t>
(csdo:‌Subject‌Name)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094"/>
          <w:p>
            <w:pPr>
              <w:spacing w:after="20"/>
              <w:ind w:left="20"/>
              <w:jc w:val="both"/>
            </w:pPr>
            <w:r>
              <w:rPr>
                <w:rFonts w:ascii="Times New Roman"/>
                <w:b w:val="false"/>
                <w:i w:val="false"/>
                <w:color w:val="000000"/>
                <w:sz w:val="20"/>
              </w:rPr>
              <w:t>
csdo:‌Name300‌Type (M.SDT.00056)</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095"/>
          <w:p>
            <w:pPr>
              <w:spacing w:after="20"/>
              <w:ind w:left="20"/>
              <w:jc w:val="both"/>
            </w:pPr>
            <w:r>
              <w:rPr>
                <w:rFonts w:ascii="Times New Roman"/>
                <w:b w:val="false"/>
                <w:i w:val="false"/>
                <w:color w:val="000000"/>
                <w:sz w:val="20"/>
              </w:rPr>
              <w:t>
8.3. Краткое наименование субъекта</w:t>
            </w:r>
          </w:p>
          <w:bookmarkEnd w:id="2095"/>
          <w:p>
            <w:pPr>
              <w:spacing w:after="20"/>
              <w:ind w:left="20"/>
              <w:jc w:val="both"/>
            </w:pPr>
            <w:r>
              <w:rPr>
                <w:rFonts w:ascii="Times New Roman"/>
                <w:b w:val="false"/>
                <w:i w:val="false"/>
                <w:color w:val="000000"/>
                <w:sz w:val="20"/>
              </w:rPr>
              <w:t>
(csdo:‌Subject‌Brief‌Name)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096"/>
          <w:p>
            <w:pPr>
              <w:spacing w:after="20"/>
              <w:ind w:left="20"/>
              <w:jc w:val="both"/>
            </w:pPr>
            <w:r>
              <w:rPr>
                <w:rFonts w:ascii="Times New Roman"/>
                <w:b w:val="false"/>
                <w:i w:val="false"/>
                <w:color w:val="000000"/>
                <w:sz w:val="20"/>
              </w:rPr>
              <w:t>
csdo:‌Name120‌Type (M.SDT.00055)</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097"/>
          <w:p>
            <w:pPr>
              <w:spacing w:after="20"/>
              <w:ind w:left="20"/>
              <w:jc w:val="both"/>
            </w:pPr>
            <w:r>
              <w:rPr>
                <w:rFonts w:ascii="Times New Roman"/>
                <w:b w:val="false"/>
                <w:i w:val="false"/>
                <w:color w:val="000000"/>
                <w:sz w:val="20"/>
              </w:rPr>
              <w:t>
8.4. Код организационно-правовой формы</w:t>
            </w:r>
          </w:p>
          <w:bookmarkEnd w:id="2097"/>
          <w:p>
            <w:pPr>
              <w:spacing w:after="20"/>
              <w:ind w:left="20"/>
              <w:jc w:val="both"/>
            </w:pPr>
            <w:r>
              <w:rPr>
                <w:rFonts w:ascii="Times New Roman"/>
                <w:b w:val="false"/>
                <w:i w:val="false"/>
                <w:color w:val="000000"/>
                <w:sz w:val="20"/>
              </w:rPr>
              <w:t>
(csdo:‌Business‌Entity‌Type‌Code)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098"/>
          <w:p>
            <w:pPr>
              <w:spacing w:after="20"/>
              <w:ind w:left="20"/>
              <w:jc w:val="both"/>
            </w:pPr>
            <w:r>
              <w:rPr>
                <w:rFonts w:ascii="Times New Roman"/>
                <w:b w:val="false"/>
                <w:i w:val="false"/>
                <w:color w:val="000000"/>
                <w:sz w:val="20"/>
              </w:rPr>
              <w:t>
csdo:‌Unified‌Code20‌Type (M.SDT.00140)</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099"/>
          <w:p>
            <w:pPr>
              <w:spacing w:after="20"/>
              <w:ind w:left="20"/>
              <w:jc w:val="both"/>
            </w:pPr>
            <w:r>
              <w:rPr>
                <w:rFonts w:ascii="Times New Roman"/>
                <w:b w:val="false"/>
                <w:i w:val="false"/>
                <w:color w:val="000000"/>
                <w:sz w:val="20"/>
              </w:rPr>
              <w:t>
а) идентификатор справочника (классификатора)</w:t>
            </w:r>
          </w:p>
          <w:bookmarkEnd w:id="209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100"/>
          <w:p>
            <w:pPr>
              <w:spacing w:after="20"/>
              <w:ind w:left="20"/>
              <w:jc w:val="both"/>
            </w:pPr>
            <w:r>
              <w:rPr>
                <w:rFonts w:ascii="Times New Roman"/>
                <w:b w:val="false"/>
                <w:i w:val="false"/>
                <w:color w:val="000000"/>
                <w:sz w:val="20"/>
              </w:rPr>
              <w:t>
csdo:‌Reference‌Data‌Id‌Type (M.SDT.00091)</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101"/>
          <w:p>
            <w:pPr>
              <w:spacing w:after="20"/>
              <w:ind w:left="20"/>
              <w:jc w:val="both"/>
            </w:pPr>
            <w:r>
              <w:rPr>
                <w:rFonts w:ascii="Times New Roman"/>
                <w:b w:val="false"/>
                <w:i w:val="false"/>
                <w:color w:val="000000"/>
                <w:sz w:val="20"/>
              </w:rPr>
              <w:t>
8.5. Наименование организационно-правовой формы</w:t>
            </w:r>
          </w:p>
          <w:bookmarkEnd w:id="2101"/>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102"/>
          <w:p>
            <w:pPr>
              <w:spacing w:after="20"/>
              <w:ind w:left="20"/>
              <w:jc w:val="both"/>
            </w:pPr>
            <w:r>
              <w:rPr>
                <w:rFonts w:ascii="Times New Roman"/>
                <w:b w:val="false"/>
                <w:i w:val="false"/>
                <w:color w:val="000000"/>
                <w:sz w:val="20"/>
              </w:rPr>
              <w:t>
csdo:‌Name300‌Type (M.SDT.00056)</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103"/>
          <w:p>
            <w:pPr>
              <w:spacing w:after="20"/>
              <w:ind w:left="20"/>
              <w:jc w:val="both"/>
            </w:pPr>
            <w:r>
              <w:rPr>
                <w:rFonts w:ascii="Times New Roman"/>
                <w:b w:val="false"/>
                <w:i w:val="false"/>
                <w:color w:val="000000"/>
                <w:sz w:val="20"/>
              </w:rPr>
              <w:t>
8.6. Идентификатор хозяйствующего субъекта</w:t>
            </w:r>
          </w:p>
          <w:bookmarkEnd w:id="2103"/>
          <w:p>
            <w:pPr>
              <w:spacing w:after="20"/>
              <w:ind w:left="20"/>
              <w:jc w:val="both"/>
            </w:pPr>
            <w:r>
              <w:rPr>
                <w:rFonts w:ascii="Times New Roman"/>
                <w:b w:val="false"/>
                <w:i w:val="false"/>
                <w:color w:val="000000"/>
                <w:sz w:val="20"/>
              </w:rPr>
              <w:t>
(csdo:‌Business‌Entity‌Id)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104"/>
          <w:p>
            <w:pPr>
              <w:spacing w:after="20"/>
              <w:ind w:left="20"/>
              <w:jc w:val="both"/>
            </w:pPr>
            <w:r>
              <w:rPr>
                <w:rFonts w:ascii="Times New Roman"/>
                <w:b w:val="false"/>
                <w:i w:val="false"/>
                <w:color w:val="000000"/>
                <w:sz w:val="20"/>
              </w:rPr>
              <w:t>
csdo:‌Business‌Entity‌Id‌Type (M.SDT.00157)</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105"/>
          <w:p>
            <w:pPr>
              <w:spacing w:after="20"/>
              <w:ind w:left="20"/>
              <w:jc w:val="both"/>
            </w:pPr>
            <w:r>
              <w:rPr>
                <w:rFonts w:ascii="Times New Roman"/>
                <w:b w:val="false"/>
                <w:i w:val="false"/>
                <w:color w:val="000000"/>
                <w:sz w:val="20"/>
              </w:rPr>
              <w:t>
а) метод идентификации</w:t>
            </w:r>
          </w:p>
          <w:bookmarkEnd w:id="2105"/>
          <w:p>
            <w:pPr>
              <w:spacing w:after="20"/>
              <w:ind w:left="20"/>
              <w:jc w:val="both"/>
            </w:pPr>
            <w:r>
              <w:rPr>
                <w:rFonts w:ascii="Times New Roman"/>
                <w:b w:val="false"/>
                <w:i w:val="false"/>
                <w:color w:val="000000"/>
                <w:sz w:val="20"/>
              </w:rPr>
              <w:t>
(атрибут kind‌Id)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106"/>
          <w:p>
            <w:pPr>
              <w:spacing w:after="20"/>
              <w:ind w:left="20"/>
              <w:jc w:val="both"/>
            </w:pPr>
            <w:r>
              <w:rPr>
                <w:rFonts w:ascii="Times New Roman"/>
                <w:b w:val="false"/>
                <w:i w:val="false"/>
                <w:color w:val="000000"/>
                <w:sz w:val="20"/>
              </w:rPr>
              <w:t>
csdo:‌Business‌Entity‌Id‌Kind‌Id‌Type (M.SDT.00158)</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107"/>
          <w:p>
            <w:pPr>
              <w:spacing w:after="20"/>
              <w:ind w:left="20"/>
              <w:jc w:val="both"/>
            </w:pPr>
            <w:r>
              <w:rPr>
                <w:rFonts w:ascii="Times New Roman"/>
                <w:b w:val="false"/>
                <w:i w:val="false"/>
                <w:color w:val="000000"/>
                <w:sz w:val="20"/>
              </w:rPr>
              <w:t>
8.7. Уникальный идентификационный таможенный номер</w:t>
            </w:r>
          </w:p>
          <w:bookmarkEnd w:id="2107"/>
          <w:p>
            <w:pPr>
              <w:spacing w:after="20"/>
              <w:ind w:left="20"/>
              <w:jc w:val="both"/>
            </w:pPr>
            <w:r>
              <w:rPr>
                <w:rFonts w:ascii="Times New Roman"/>
                <w:b w:val="false"/>
                <w:i w:val="false"/>
                <w:color w:val="000000"/>
                <w:sz w:val="20"/>
              </w:rPr>
              <w:t>
(csdo:‌Unique‌Customs‌Number‌Id)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108"/>
          <w:p>
            <w:pPr>
              <w:spacing w:after="20"/>
              <w:ind w:left="20"/>
              <w:jc w:val="both"/>
            </w:pPr>
            <w:r>
              <w:rPr>
                <w:rFonts w:ascii="Times New Roman"/>
                <w:b w:val="false"/>
                <w:i w:val="false"/>
                <w:color w:val="000000"/>
                <w:sz w:val="20"/>
              </w:rPr>
              <w:t>
csdo:‌Unique‌Customs‌Number‌Id‌Type (M.SDT.00089)</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109"/>
          <w:p>
            <w:pPr>
              <w:spacing w:after="20"/>
              <w:ind w:left="20"/>
              <w:jc w:val="both"/>
            </w:pPr>
            <w:r>
              <w:rPr>
                <w:rFonts w:ascii="Times New Roman"/>
                <w:b w:val="false"/>
                <w:i w:val="false"/>
                <w:color w:val="000000"/>
                <w:sz w:val="20"/>
              </w:rPr>
              <w:t>
8.8. Идентификатор налогоплательщика</w:t>
            </w:r>
          </w:p>
          <w:bookmarkEnd w:id="2109"/>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110"/>
          <w:p>
            <w:pPr>
              <w:spacing w:after="20"/>
              <w:ind w:left="20"/>
              <w:jc w:val="both"/>
            </w:pPr>
            <w:r>
              <w:rPr>
                <w:rFonts w:ascii="Times New Roman"/>
                <w:b w:val="false"/>
                <w:i w:val="false"/>
                <w:color w:val="000000"/>
                <w:sz w:val="20"/>
              </w:rPr>
              <w:t>
csdo:‌Taxpayer‌Id‌Type (M.SDT.00025)</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111"/>
          <w:p>
            <w:pPr>
              <w:spacing w:after="20"/>
              <w:ind w:left="20"/>
              <w:jc w:val="both"/>
            </w:pPr>
            <w:r>
              <w:rPr>
                <w:rFonts w:ascii="Times New Roman"/>
                <w:b w:val="false"/>
                <w:i w:val="false"/>
                <w:color w:val="000000"/>
                <w:sz w:val="20"/>
              </w:rPr>
              <w:t>
8.9. Код причины постановки на учет</w:t>
            </w:r>
          </w:p>
          <w:bookmarkEnd w:id="2111"/>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112"/>
          <w:p>
            <w:pPr>
              <w:spacing w:after="20"/>
              <w:ind w:left="20"/>
              <w:jc w:val="both"/>
            </w:pPr>
            <w:r>
              <w:rPr>
                <w:rFonts w:ascii="Times New Roman"/>
                <w:b w:val="false"/>
                <w:i w:val="false"/>
                <w:color w:val="000000"/>
                <w:sz w:val="20"/>
              </w:rPr>
              <w:t>
csdo:‌Tax‌Registration‌Reason‌Code‌Type (M.SDT.00030)</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113"/>
          <w:p>
            <w:pPr>
              <w:spacing w:after="20"/>
              <w:ind w:left="20"/>
              <w:jc w:val="both"/>
            </w:pPr>
            <w:r>
              <w:rPr>
                <w:rFonts w:ascii="Times New Roman"/>
                <w:b w:val="false"/>
                <w:i w:val="false"/>
                <w:color w:val="000000"/>
                <w:sz w:val="20"/>
              </w:rPr>
              <w:t>
8.10. Адрес</w:t>
            </w:r>
          </w:p>
          <w:bookmarkEnd w:id="2113"/>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114"/>
          <w:p>
            <w:pPr>
              <w:spacing w:after="20"/>
              <w:ind w:left="20"/>
              <w:jc w:val="both"/>
            </w:pPr>
            <w:r>
              <w:rPr>
                <w:rFonts w:ascii="Times New Roman"/>
                <w:b w:val="false"/>
                <w:i w:val="false"/>
                <w:color w:val="000000"/>
                <w:sz w:val="20"/>
              </w:rPr>
              <w:t>
ccdo:‌Subject‌Address‌Details‌Type (M.CDT.00064)</w:t>
            </w:r>
          </w:p>
          <w:bookmarkEnd w:id="21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115"/>
          <w:p>
            <w:pPr>
              <w:spacing w:after="20"/>
              <w:ind w:left="20"/>
              <w:jc w:val="both"/>
            </w:pPr>
            <w:r>
              <w:rPr>
                <w:rFonts w:ascii="Times New Roman"/>
                <w:b w:val="false"/>
                <w:i w:val="false"/>
                <w:color w:val="000000"/>
                <w:sz w:val="20"/>
              </w:rPr>
              <w:t>
8.10.1. Код вида адреса</w:t>
            </w:r>
          </w:p>
          <w:bookmarkEnd w:id="2115"/>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116"/>
          <w:p>
            <w:pPr>
              <w:spacing w:after="20"/>
              <w:ind w:left="20"/>
              <w:jc w:val="both"/>
            </w:pPr>
            <w:r>
              <w:rPr>
                <w:rFonts w:ascii="Times New Roman"/>
                <w:b w:val="false"/>
                <w:i w:val="false"/>
                <w:color w:val="000000"/>
                <w:sz w:val="20"/>
              </w:rPr>
              <w:t>
csdo:‌Address‌Kind‌Code‌Type (M.SDT.00162)</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117"/>
          <w:p>
            <w:pPr>
              <w:spacing w:after="20"/>
              <w:ind w:left="20"/>
              <w:jc w:val="both"/>
            </w:pPr>
            <w:r>
              <w:rPr>
                <w:rFonts w:ascii="Times New Roman"/>
                <w:b w:val="false"/>
                <w:i w:val="false"/>
                <w:color w:val="000000"/>
                <w:sz w:val="20"/>
              </w:rPr>
              <w:t>
8.10.2. Код страны</w:t>
            </w:r>
          </w:p>
          <w:bookmarkEnd w:id="211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118"/>
          <w:p>
            <w:pPr>
              <w:spacing w:after="20"/>
              <w:ind w:left="20"/>
              <w:jc w:val="both"/>
            </w:pPr>
            <w:r>
              <w:rPr>
                <w:rFonts w:ascii="Times New Roman"/>
                <w:b w:val="false"/>
                <w:i w:val="false"/>
                <w:color w:val="000000"/>
                <w:sz w:val="20"/>
              </w:rPr>
              <w:t>
csdo:‌Unified‌Country‌Code‌Type (M.SDT.00112)</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119"/>
          <w:p>
            <w:pPr>
              <w:spacing w:after="20"/>
              <w:ind w:left="20"/>
              <w:jc w:val="both"/>
            </w:pPr>
            <w:r>
              <w:rPr>
                <w:rFonts w:ascii="Times New Roman"/>
                <w:b w:val="false"/>
                <w:i w:val="false"/>
                <w:color w:val="000000"/>
                <w:sz w:val="20"/>
              </w:rPr>
              <w:t>
а) идентификатор справочника (классификатора)</w:t>
            </w:r>
          </w:p>
          <w:bookmarkEnd w:id="211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120"/>
          <w:p>
            <w:pPr>
              <w:spacing w:after="20"/>
              <w:ind w:left="20"/>
              <w:jc w:val="both"/>
            </w:pPr>
            <w:r>
              <w:rPr>
                <w:rFonts w:ascii="Times New Roman"/>
                <w:b w:val="false"/>
                <w:i w:val="false"/>
                <w:color w:val="000000"/>
                <w:sz w:val="20"/>
              </w:rPr>
              <w:t>
csdo:‌Reference‌Data‌Id‌Type (M.SDT.00091)</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121"/>
          <w:p>
            <w:pPr>
              <w:spacing w:after="20"/>
              <w:ind w:left="20"/>
              <w:jc w:val="both"/>
            </w:pPr>
            <w:r>
              <w:rPr>
                <w:rFonts w:ascii="Times New Roman"/>
                <w:b w:val="false"/>
                <w:i w:val="false"/>
                <w:color w:val="000000"/>
                <w:sz w:val="20"/>
              </w:rPr>
              <w:t>
8.10.3. Код территории</w:t>
            </w:r>
          </w:p>
          <w:bookmarkEnd w:id="2121"/>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122"/>
          <w:p>
            <w:pPr>
              <w:spacing w:after="20"/>
              <w:ind w:left="20"/>
              <w:jc w:val="both"/>
            </w:pPr>
            <w:r>
              <w:rPr>
                <w:rFonts w:ascii="Times New Roman"/>
                <w:b w:val="false"/>
                <w:i w:val="false"/>
                <w:color w:val="000000"/>
                <w:sz w:val="20"/>
              </w:rPr>
              <w:t>
csdo:‌Territory‌Code‌Type (M.SDT.00031)</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123"/>
          <w:p>
            <w:pPr>
              <w:spacing w:after="20"/>
              <w:ind w:left="20"/>
              <w:jc w:val="both"/>
            </w:pPr>
            <w:r>
              <w:rPr>
                <w:rFonts w:ascii="Times New Roman"/>
                <w:b w:val="false"/>
                <w:i w:val="false"/>
                <w:color w:val="000000"/>
                <w:sz w:val="20"/>
              </w:rPr>
              <w:t>
8.10.4. Регион</w:t>
            </w:r>
          </w:p>
          <w:bookmarkEnd w:id="2123"/>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124"/>
          <w:p>
            <w:pPr>
              <w:spacing w:after="20"/>
              <w:ind w:left="20"/>
              <w:jc w:val="both"/>
            </w:pPr>
            <w:r>
              <w:rPr>
                <w:rFonts w:ascii="Times New Roman"/>
                <w:b w:val="false"/>
                <w:i w:val="false"/>
                <w:color w:val="000000"/>
                <w:sz w:val="20"/>
              </w:rPr>
              <w:t>
csdo:‌Name120‌Type (M.SDT.00055)</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125"/>
          <w:p>
            <w:pPr>
              <w:spacing w:after="20"/>
              <w:ind w:left="20"/>
              <w:jc w:val="both"/>
            </w:pPr>
            <w:r>
              <w:rPr>
                <w:rFonts w:ascii="Times New Roman"/>
                <w:b w:val="false"/>
                <w:i w:val="false"/>
                <w:color w:val="000000"/>
                <w:sz w:val="20"/>
              </w:rPr>
              <w:t>
8.10.5. Район</w:t>
            </w:r>
          </w:p>
          <w:bookmarkEnd w:id="2125"/>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126"/>
          <w:p>
            <w:pPr>
              <w:spacing w:after="20"/>
              <w:ind w:left="20"/>
              <w:jc w:val="both"/>
            </w:pPr>
            <w:r>
              <w:rPr>
                <w:rFonts w:ascii="Times New Roman"/>
                <w:b w:val="false"/>
                <w:i w:val="false"/>
                <w:color w:val="000000"/>
                <w:sz w:val="20"/>
              </w:rPr>
              <w:t>
csdo:‌Name120‌Type (M.SDT.00055)</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127"/>
          <w:p>
            <w:pPr>
              <w:spacing w:after="20"/>
              <w:ind w:left="20"/>
              <w:jc w:val="both"/>
            </w:pPr>
            <w:r>
              <w:rPr>
                <w:rFonts w:ascii="Times New Roman"/>
                <w:b w:val="false"/>
                <w:i w:val="false"/>
                <w:color w:val="000000"/>
                <w:sz w:val="20"/>
              </w:rPr>
              <w:t>
8.10.6. Город</w:t>
            </w:r>
          </w:p>
          <w:bookmarkEnd w:id="2127"/>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128"/>
          <w:p>
            <w:pPr>
              <w:spacing w:after="20"/>
              <w:ind w:left="20"/>
              <w:jc w:val="both"/>
            </w:pPr>
            <w:r>
              <w:rPr>
                <w:rFonts w:ascii="Times New Roman"/>
                <w:b w:val="false"/>
                <w:i w:val="false"/>
                <w:color w:val="000000"/>
                <w:sz w:val="20"/>
              </w:rPr>
              <w:t>
csdo:‌Name120‌Type (M.SDT.00055)</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129"/>
          <w:p>
            <w:pPr>
              <w:spacing w:after="20"/>
              <w:ind w:left="20"/>
              <w:jc w:val="both"/>
            </w:pPr>
            <w:r>
              <w:rPr>
                <w:rFonts w:ascii="Times New Roman"/>
                <w:b w:val="false"/>
                <w:i w:val="false"/>
                <w:color w:val="000000"/>
                <w:sz w:val="20"/>
              </w:rPr>
              <w:t>
8.10.7. Населенный пункт</w:t>
            </w:r>
          </w:p>
          <w:bookmarkEnd w:id="2129"/>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130"/>
          <w:p>
            <w:pPr>
              <w:spacing w:after="20"/>
              <w:ind w:left="20"/>
              <w:jc w:val="both"/>
            </w:pPr>
            <w:r>
              <w:rPr>
                <w:rFonts w:ascii="Times New Roman"/>
                <w:b w:val="false"/>
                <w:i w:val="false"/>
                <w:color w:val="000000"/>
                <w:sz w:val="20"/>
              </w:rPr>
              <w:t>
csdo:‌Name120‌Type (M.SDT.00055)</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131"/>
          <w:p>
            <w:pPr>
              <w:spacing w:after="20"/>
              <w:ind w:left="20"/>
              <w:jc w:val="both"/>
            </w:pPr>
            <w:r>
              <w:rPr>
                <w:rFonts w:ascii="Times New Roman"/>
                <w:b w:val="false"/>
                <w:i w:val="false"/>
                <w:color w:val="000000"/>
                <w:sz w:val="20"/>
              </w:rPr>
              <w:t>
8.10.8. Улица</w:t>
            </w:r>
          </w:p>
          <w:bookmarkEnd w:id="2131"/>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132"/>
          <w:p>
            <w:pPr>
              <w:spacing w:after="20"/>
              <w:ind w:left="20"/>
              <w:jc w:val="both"/>
            </w:pPr>
            <w:r>
              <w:rPr>
                <w:rFonts w:ascii="Times New Roman"/>
                <w:b w:val="false"/>
                <w:i w:val="false"/>
                <w:color w:val="000000"/>
                <w:sz w:val="20"/>
              </w:rPr>
              <w:t>
csdo:‌Name120‌Type (M.SDT.00055)</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133"/>
          <w:p>
            <w:pPr>
              <w:spacing w:after="20"/>
              <w:ind w:left="20"/>
              <w:jc w:val="both"/>
            </w:pPr>
            <w:r>
              <w:rPr>
                <w:rFonts w:ascii="Times New Roman"/>
                <w:b w:val="false"/>
                <w:i w:val="false"/>
                <w:color w:val="000000"/>
                <w:sz w:val="20"/>
              </w:rPr>
              <w:t>
8.10.9. Номер дома</w:t>
            </w:r>
          </w:p>
          <w:bookmarkEnd w:id="2133"/>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134"/>
          <w:p>
            <w:pPr>
              <w:spacing w:after="20"/>
              <w:ind w:left="20"/>
              <w:jc w:val="both"/>
            </w:pPr>
            <w:r>
              <w:rPr>
                <w:rFonts w:ascii="Times New Roman"/>
                <w:b w:val="false"/>
                <w:i w:val="false"/>
                <w:color w:val="000000"/>
                <w:sz w:val="20"/>
              </w:rPr>
              <w:t>
csdo:‌Id50‌Type (M.SDT.00093)</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135"/>
          <w:p>
            <w:pPr>
              <w:spacing w:after="20"/>
              <w:ind w:left="20"/>
              <w:jc w:val="both"/>
            </w:pPr>
            <w:r>
              <w:rPr>
                <w:rFonts w:ascii="Times New Roman"/>
                <w:b w:val="false"/>
                <w:i w:val="false"/>
                <w:color w:val="000000"/>
                <w:sz w:val="20"/>
              </w:rPr>
              <w:t>
8.10.10. Номер помещения</w:t>
            </w:r>
          </w:p>
          <w:bookmarkEnd w:id="2135"/>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136"/>
          <w:p>
            <w:pPr>
              <w:spacing w:after="20"/>
              <w:ind w:left="20"/>
              <w:jc w:val="both"/>
            </w:pPr>
            <w:r>
              <w:rPr>
                <w:rFonts w:ascii="Times New Roman"/>
                <w:b w:val="false"/>
                <w:i w:val="false"/>
                <w:color w:val="000000"/>
                <w:sz w:val="20"/>
              </w:rPr>
              <w:t>
csdo:‌Id20‌Type (M.SDT.00092)</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137"/>
          <w:p>
            <w:pPr>
              <w:spacing w:after="20"/>
              <w:ind w:left="20"/>
              <w:jc w:val="both"/>
            </w:pPr>
            <w:r>
              <w:rPr>
                <w:rFonts w:ascii="Times New Roman"/>
                <w:b w:val="false"/>
                <w:i w:val="false"/>
                <w:color w:val="000000"/>
                <w:sz w:val="20"/>
              </w:rPr>
              <w:t>
8.10.11. Почтовый индекс</w:t>
            </w:r>
          </w:p>
          <w:bookmarkEnd w:id="2137"/>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138"/>
          <w:p>
            <w:pPr>
              <w:spacing w:after="20"/>
              <w:ind w:left="20"/>
              <w:jc w:val="both"/>
            </w:pPr>
            <w:r>
              <w:rPr>
                <w:rFonts w:ascii="Times New Roman"/>
                <w:b w:val="false"/>
                <w:i w:val="false"/>
                <w:color w:val="000000"/>
                <w:sz w:val="20"/>
              </w:rPr>
              <w:t>
csdo:‌Post‌Code‌Type (M.SDT.00006)</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139"/>
          <w:p>
            <w:pPr>
              <w:spacing w:after="20"/>
              <w:ind w:left="20"/>
              <w:jc w:val="both"/>
            </w:pPr>
            <w:r>
              <w:rPr>
                <w:rFonts w:ascii="Times New Roman"/>
                <w:b w:val="false"/>
                <w:i w:val="false"/>
                <w:color w:val="000000"/>
                <w:sz w:val="20"/>
              </w:rPr>
              <w:t>
8.10.12. Номер абонентского ящика</w:t>
            </w:r>
          </w:p>
          <w:bookmarkEnd w:id="2139"/>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140"/>
          <w:p>
            <w:pPr>
              <w:spacing w:after="20"/>
              <w:ind w:left="20"/>
              <w:jc w:val="both"/>
            </w:pPr>
            <w:r>
              <w:rPr>
                <w:rFonts w:ascii="Times New Roman"/>
                <w:b w:val="false"/>
                <w:i w:val="false"/>
                <w:color w:val="000000"/>
                <w:sz w:val="20"/>
              </w:rPr>
              <w:t>
csdo:‌Id20‌Type (M.SDT.00092)</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141"/>
          <w:p>
            <w:pPr>
              <w:spacing w:after="20"/>
              <w:ind w:left="20"/>
              <w:jc w:val="both"/>
            </w:pPr>
            <w:r>
              <w:rPr>
                <w:rFonts w:ascii="Times New Roman"/>
                <w:b w:val="false"/>
                <w:i w:val="false"/>
                <w:color w:val="000000"/>
                <w:sz w:val="20"/>
              </w:rPr>
              <w:t>
8.11. Контактный реквизит</w:t>
            </w:r>
          </w:p>
          <w:bookmarkEnd w:id="2141"/>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142"/>
          <w:p>
            <w:pPr>
              <w:spacing w:after="20"/>
              <w:ind w:left="20"/>
              <w:jc w:val="both"/>
            </w:pPr>
            <w:r>
              <w:rPr>
                <w:rFonts w:ascii="Times New Roman"/>
                <w:b w:val="false"/>
                <w:i w:val="false"/>
                <w:color w:val="000000"/>
                <w:sz w:val="20"/>
              </w:rPr>
              <w:t>
ccdo:‌Communication‌Details‌Type (M.CDT.00003)</w:t>
            </w:r>
          </w:p>
          <w:bookmarkEnd w:id="21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143"/>
          <w:p>
            <w:pPr>
              <w:spacing w:after="20"/>
              <w:ind w:left="20"/>
              <w:jc w:val="both"/>
            </w:pPr>
            <w:r>
              <w:rPr>
                <w:rFonts w:ascii="Times New Roman"/>
                <w:b w:val="false"/>
                <w:i w:val="false"/>
                <w:color w:val="000000"/>
                <w:sz w:val="20"/>
              </w:rPr>
              <w:t>
8.11.1. Код вида связи</w:t>
            </w:r>
          </w:p>
          <w:bookmarkEnd w:id="2143"/>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144"/>
          <w:p>
            <w:pPr>
              <w:spacing w:after="20"/>
              <w:ind w:left="20"/>
              <w:jc w:val="both"/>
            </w:pPr>
            <w:r>
              <w:rPr>
                <w:rFonts w:ascii="Times New Roman"/>
                <w:b w:val="false"/>
                <w:i w:val="false"/>
                <w:color w:val="000000"/>
                <w:sz w:val="20"/>
              </w:rPr>
              <w:t>
csdo:‌Communication‌Channel‌Code‌V2‌Type (M.SDT.00163)</w:t>
            </w:r>
          </w:p>
          <w:bookmarkEnd w:id="21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145"/>
          <w:p>
            <w:pPr>
              <w:spacing w:after="20"/>
              <w:ind w:left="20"/>
              <w:jc w:val="both"/>
            </w:pPr>
            <w:r>
              <w:rPr>
                <w:rFonts w:ascii="Times New Roman"/>
                <w:b w:val="false"/>
                <w:i w:val="false"/>
                <w:color w:val="000000"/>
                <w:sz w:val="20"/>
              </w:rPr>
              <w:t>
8.11.2. Наименование вида связи</w:t>
            </w:r>
          </w:p>
          <w:bookmarkEnd w:id="2145"/>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146"/>
          <w:p>
            <w:pPr>
              <w:spacing w:after="20"/>
              <w:ind w:left="20"/>
              <w:jc w:val="both"/>
            </w:pPr>
            <w:r>
              <w:rPr>
                <w:rFonts w:ascii="Times New Roman"/>
                <w:b w:val="false"/>
                <w:i w:val="false"/>
                <w:color w:val="000000"/>
                <w:sz w:val="20"/>
              </w:rPr>
              <w:t>
csdo:‌Name120‌Type (M.SDT.00055)</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147"/>
          <w:p>
            <w:pPr>
              <w:spacing w:after="20"/>
              <w:ind w:left="20"/>
              <w:jc w:val="both"/>
            </w:pPr>
            <w:r>
              <w:rPr>
                <w:rFonts w:ascii="Times New Roman"/>
                <w:b w:val="false"/>
                <w:i w:val="false"/>
                <w:color w:val="000000"/>
                <w:sz w:val="20"/>
              </w:rPr>
              <w:t>
8.11.3. Идентификатор канала связи</w:t>
            </w:r>
          </w:p>
          <w:bookmarkEnd w:id="2147"/>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148"/>
          <w:p>
            <w:pPr>
              <w:spacing w:after="20"/>
              <w:ind w:left="20"/>
              <w:jc w:val="both"/>
            </w:pPr>
            <w:r>
              <w:rPr>
                <w:rFonts w:ascii="Times New Roman"/>
                <w:b w:val="false"/>
                <w:i w:val="false"/>
                <w:color w:val="000000"/>
                <w:sz w:val="20"/>
              </w:rPr>
              <w:t>
csdo:‌Communication‌Channel‌Id‌Type (M.SDT.00015)</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149"/>
          <w:p>
            <w:pPr>
              <w:spacing w:after="20"/>
              <w:ind w:left="20"/>
              <w:jc w:val="both"/>
            </w:pPr>
            <w:r>
              <w:rPr>
                <w:rFonts w:ascii="Times New Roman"/>
                <w:b w:val="false"/>
                <w:i w:val="false"/>
                <w:color w:val="000000"/>
                <w:sz w:val="20"/>
              </w:rPr>
              <w:t>
8.12. Идентификатор Global Location Number</w:t>
            </w:r>
          </w:p>
          <w:bookmarkEnd w:id="2149"/>
          <w:p>
            <w:pPr>
              <w:spacing w:after="20"/>
              <w:ind w:left="20"/>
              <w:jc w:val="both"/>
            </w:pPr>
            <w:r>
              <w:rPr>
                <w:rFonts w:ascii="Times New Roman"/>
                <w:b w:val="false"/>
                <w:i w:val="false"/>
                <w:color w:val="000000"/>
                <w:sz w:val="20"/>
              </w:rPr>
              <w:t>
(ctsdo:‌GLNId)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150"/>
          <w:p>
            <w:pPr>
              <w:spacing w:after="20"/>
              <w:ind w:left="20"/>
              <w:jc w:val="both"/>
            </w:pPr>
            <w:r>
              <w:rPr>
                <w:rFonts w:ascii="Times New Roman"/>
                <w:b w:val="false"/>
                <w:i w:val="false"/>
                <w:color w:val="000000"/>
                <w:sz w:val="20"/>
              </w:rPr>
              <w:t>
ctsdo:‌GLNId‌Type (M.CT.SDT.00047)</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151"/>
          <w:p>
            <w:pPr>
              <w:spacing w:after="20"/>
              <w:ind w:left="20"/>
              <w:jc w:val="both"/>
            </w:pPr>
            <w:r>
              <w:rPr>
                <w:rFonts w:ascii="Times New Roman"/>
                <w:b w:val="false"/>
                <w:i w:val="false"/>
                <w:color w:val="000000"/>
                <w:sz w:val="20"/>
              </w:rPr>
              <w:t>
9. Параметры генерации кодов маркировки</w:t>
            </w:r>
          </w:p>
          <w:bookmarkEnd w:id="2151"/>
          <w:p>
            <w:pPr>
              <w:spacing w:after="20"/>
              <w:ind w:left="20"/>
              <w:jc w:val="both"/>
            </w:pPr>
            <w:r>
              <w:rPr>
                <w:rFonts w:ascii="Times New Roman"/>
                <w:b w:val="false"/>
                <w:i w:val="false"/>
                <w:color w:val="000000"/>
                <w:sz w:val="20"/>
              </w:rPr>
              <w:t>
(ctcdo:‌Identification‌Means‌Emission‌Details)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необходимые для генерации кодов маркировки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152"/>
          <w:p>
            <w:pPr>
              <w:spacing w:after="20"/>
              <w:ind w:left="20"/>
              <w:jc w:val="both"/>
            </w:pPr>
            <w:r>
              <w:rPr>
                <w:rFonts w:ascii="Times New Roman"/>
                <w:b w:val="false"/>
                <w:i w:val="false"/>
                <w:color w:val="000000"/>
                <w:sz w:val="20"/>
              </w:rPr>
              <w:t>
ctcdo:‌Identification‌Means‌Emission‌Details‌Type (M.CT.CDT.00821)</w:t>
            </w:r>
          </w:p>
          <w:bookmarkEnd w:id="21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153"/>
          <w:p>
            <w:pPr>
              <w:spacing w:after="20"/>
              <w:ind w:left="20"/>
              <w:jc w:val="both"/>
            </w:pPr>
            <w:r>
              <w:rPr>
                <w:rFonts w:ascii="Times New Roman"/>
                <w:b w:val="false"/>
                <w:i w:val="false"/>
                <w:color w:val="000000"/>
                <w:sz w:val="20"/>
              </w:rPr>
              <w:t>
9.1. Идентификатор Global Trade Item Number</w:t>
            </w:r>
          </w:p>
          <w:bookmarkEnd w:id="2153"/>
          <w:p>
            <w:pPr>
              <w:spacing w:after="20"/>
              <w:ind w:left="20"/>
              <w:jc w:val="both"/>
            </w:pPr>
            <w:r>
              <w:rPr>
                <w:rFonts w:ascii="Times New Roman"/>
                <w:b w:val="false"/>
                <w:i w:val="false"/>
                <w:color w:val="000000"/>
                <w:sz w:val="20"/>
              </w:rPr>
              <w:t>
(ctsdo:‌GTINId)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154"/>
          <w:p>
            <w:pPr>
              <w:spacing w:after="20"/>
              <w:ind w:left="20"/>
              <w:jc w:val="both"/>
            </w:pPr>
            <w:r>
              <w:rPr>
                <w:rFonts w:ascii="Times New Roman"/>
                <w:b w:val="false"/>
                <w:i w:val="false"/>
                <w:color w:val="000000"/>
                <w:sz w:val="20"/>
              </w:rPr>
              <w:t>
ctsdo:‌GTINId‌Type (M.CT.SDT.00040)</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155"/>
          <w:p>
            <w:pPr>
              <w:spacing w:after="20"/>
              <w:ind w:left="20"/>
              <w:jc w:val="both"/>
            </w:pPr>
            <w:r>
              <w:rPr>
                <w:rFonts w:ascii="Times New Roman"/>
                <w:b w:val="false"/>
                <w:i w:val="false"/>
                <w:color w:val="000000"/>
                <w:sz w:val="20"/>
              </w:rPr>
              <w:t>
9.2. Количество единиц маркированного товара</w:t>
            </w:r>
          </w:p>
          <w:bookmarkEnd w:id="2155"/>
          <w:p>
            <w:pPr>
              <w:spacing w:after="20"/>
              <w:ind w:left="20"/>
              <w:jc w:val="both"/>
            </w:pPr>
            <w:r>
              <w:rPr>
                <w:rFonts w:ascii="Times New Roman"/>
                <w:b w:val="false"/>
                <w:i w:val="false"/>
                <w:color w:val="000000"/>
                <w:sz w:val="20"/>
              </w:rPr>
              <w:t>
(ctsdo:‌Identificated‌Goods‌Quantity)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изготавливаемых (генерируемых) средств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156"/>
          <w:p>
            <w:pPr>
              <w:spacing w:after="20"/>
              <w:ind w:left="20"/>
              <w:jc w:val="both"/>
            </w:pPr>
            <w:r>
              <w:rPr>
                <w:rFonts w:ascii="Times New Roman"/>
                <w:b w:val="false"/>
                <w:i w:val="false"/>
                <w:color w:val="000000"/>
                <w:sz w:val="20"/>
              </w:rPr>
              <w:t>
ctsdo:‌Quantity10‌Type (M.CT.SDT.00141)</w:t>
            </w:r>
          </w:p>
          <w:bookmarkEnd w:id="215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157"/>
          <w:p>
            <w:pPr>
              <w:spacing w:after="20"/>
              <w:ind w:left="20"/>
              <w:jc w:val="both"/>
            </w:pPr>
            <w:r>
              <w:rPr>
                <w:rFonts w:ascii="Times New Roman"/>
                <w:b w:val="false"/>
                <w:i w:val="false"/>
                <w:color w:val="000000"/>
                <w:sz w:val="20"/>
              </w:rPr>
              <w:t>
9.3. Идентификатор единицы продукта</w:t>
            </w:r>
          </w:p>
          <w:bookmarkEnd w:id="2157"/>
          <w:p>
            <w:pPr>
              <w:spacing w:after="20"/>
              <w:ind w:left="20"/>
              <w:jc w:val="both"/>
            </w:pPr>
            <w:r>
              <w:rPr>
                <w:rFonts w:ascii="Times New Roman"/>
                <w:b w:val="false"/>
                <w:i w:val="false"/>
                <w:color w:val="000000"/>
                <w:sz w:val="20"/>
              </w:rPr>
              <w:t>
(csdo:‌Product‌Instance‌Id)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единицы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158"/>
          <w:p>
            <w:pPr>
              <w:spacing w:after="20"/>
              <w:ind w:left="20"/>
              <w:jc w:val="both"/>
            </w:pPr>
            <w:r>
              <w:rPr>
                <w:rFonts w:ascii="Times New Roman"/>
                <w:b w:val="false"/>
                <w:i w:val="false"/>
                <w:color w:val="000000"/>
                <w:sz w:val="20"/>
              </w:rPr>
              <w:t>
csdo:‌Id50‌Type (M.SDT.00093)</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32" w:id="2159"/>
    <w:p>
      <w:pPr>
        <w:spacing w:after="0"/>
        <w:ind w:left="0"/>
        <w:jc w:val="both"/>
      </w:pPr>
      <w:r>
        <w:rPr>
          <w:rFonts w:ascii="Times New Roman"/>
          <w:b w:val="false"/>
          <w:i w:val="false"/>
          <w:color w:val="000000"/>
          <w:sz w:val="28"/>
        </w:rPr>
        <w:t>
      31. Описание структуры электронного документа (сведений) "Сведения о характеристиках товара, подлежащего маркировке средствами идентификации" (R.CT.LS.03.016) приведено в таблице 23.</w:t>
      </w:r>
    </w:p>
    <w:bookmarkEnd w:id="2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3634" w:id="2160"/>
    <w:p>
      <w:pPr>
        <w:spacing w:after="0"/>
        <w:ind w:left="0"/>
        <w:jc w:val="left"/>
      </w:pPr>
      <w:r>
        <w:rPr>
          <w:rFonts w:ascii="Times New Roman"/>
          <w:b/>
          <w:i w:val="false"/>
          <w:color w:val="000000"/>
        </w:rPr>
        <w:t xml:space="preserve"> Описание структуры электронного документа (сведений) "Сведения о характеристиках товара, подлежащего маркировке средствами идентификации" (R.CT.LS.03.016)</w:t>
      </w:r>
    </w:p>
    <w:bookmarkEnd w:id="2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GoodsCharacteristicInformation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EEC_R_CT_LS_03_GoodsCharacteristicInformation_v1.2.0.xsd</w:t>
            </w:r>
          </w:p>
        </w:tc>
      </w:tr>
    </w:tbl>
    <w:bookmarkStart w:name="z3635" w:id="2161"/>
    <w:p>
      <w:pPr>
        <w:spacing w:after="0"/>
        <w:ind w:left="0"/>
        <w:jc w:val="both"/>
      </w:pPr>
      <w:r>
        <w:rPr>
          <w:rFonts w:ascii="Times New Roman"/>
          <w:b w:val="false"/>
          <w:i w:val="false"/>
          <w:color w:val="000000"/>
          <w:sz w:val="28"/>
        </w:rPr>
        <w:t>
      32. Импортируемые пространства имен приведены в таблице 24.</w:t>
      </w:r>
    </w:p>
    <w:bookmarkEnd w:id="2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637" w:id="2162"/>
    <w:p>
      <w:pPr>
        <w:spacing w:after="0"/>
        <w:ind w:left="0"/>
        <w:jc w:val="left"/>
      </w:pPr>
      <w:r>
        <w:rPr>
          <w:rFonts w:ascii="Times New Roman"/>
          <w:b/>
          <w:i w:val="false"/>
          <w:color w:val="000000"/>
        </w:rPr>
        <w:t xml:space="preserve"> Импортируемые пространства имен</w:t>
      </w:r>
    </w:p>
    <w:bookmarkEnd w:id="2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38" w:id="216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163"/>
    <w:bookmarkStart w:name="z3639" w:id="2164"/>
    <w:p>
      <w:pPr>
        <w:spacing w:after="0"/>
        <w:ind w:left="0"/>
        <w:jc w:val="both"/>
      </w:pPr>
      <w:r>
        <w:rPr>
          <w:rFonts w:ascii="Times New Roman"/>
          <w:b w:val="false"/>
          <w:i w:val="false"/>
          <w:color w:val="000000"/>
          <w:sz w:val="28"/>
        </w:rPr>
        <w:t>
      33. Реквизитный состав структуры электронного документа (сведений) "Сведения о характеристиках товара, подлежащего маркировке средствами идентификации" (R.CT.LS.03.016) приведен в таблице 25.</w:t>
      </w:r>
    </w:p>
    <w:bookmarkEnd w:id="2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641" w:id="216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характеристиках товара, подлежащего маркировке средствами идентификации" (R.CT.LS.03.016)</w:t>
      </w:r>
    </w:p>
    <w:bookmarkEnd w:id="2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166"/>
          <w:p>
            <w:pPr>
              <w:spacing w:after="20"/>
              <w:ind w:left="20"/>
              <w:jc w:val="both"/>
            </w:pPr>
            <w:r>
              <w:rPr>
                <w:rFonts w:ascii="Times New Roman"/>
                <w:b w:val="false"/>
                <w:i w:val="false"/>
                <w:color w:val="000000"/>
                <w:sz w:val="20"/>
              </w:rPr>
              <w:t>
1. Заголовок электронного документа (сведений)</w:t>
            </w:r>
          </w:p>
          <w:bookmarkEnd w:id="2166"/>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167"/>
          <w:p>
            <w:pPr>
              <w:spacing w:after="20"/>
              <w:ind w:left="20"/>
              <w:jc w:val="both"/>
            </w:pPr>
            <w:r>
              <w:rPr>
                <w:rFonts w:ascii="Times New Roman"/>
                <w:b w:val="false"/>
                <w:i w:val="false"/>
                <w:color w:val="000000"/>
                <w:sz w:val="20"/>
              </w:rPr>
              <w:t>
ccdo:‌EDoc‌Header‌Type (M.CDT.90001)</w:t>
            </w:r>
          </w:p>
          <w:bookmarkEnd w:id="21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168"/>
          <w:p>
            <w:pPr>
              <w:spacing w:after="20"/>
              <w:ind w:left="20"/>
              <w:jc w:val="both"/>
            </w:pPr>
            <w:r>
              <w:rPr>
                <w:rFonts w:ascii="Times New Roman"/>
                <w:b w:val="false"/>
                <w:i w:val="false"/>
                <w:color w:val="000000"/>
                <w:sz w:val="20"/>
              </w:rPr>
              <w:t>
1.1. Код сообщения общего процесса</w:t>
            </w:r>
          </w:p>
          <w:bookmarkEnd w:id="2168"/>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169"/>
          <w:p>
            <w:pPr>
              <w:spacing w:after="20"/>
              <w:ind w:left="20"/>
              <w:jc w:val="both"/>
            </w:pPr>
            <w:r>
              <w:rPr>
                <w:rFonts w:ascii="Times New Roman"/>
                <w:b w:val="false"/>
                <w:i w:val="false"/>
                <w:color w:val="000000"/>
                <w:sz w:val="20"/>
              </w:rPr>
              <w:t>
csdo:‌Inf‌Envelope‌Code‌Type (M.SDT.90004)</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170"/>
          <w:p>
            <w:pPr>
              <w:spacing w:after="20"/>
              <w:ind w:left="20"/>
              <w:jc w:val="both"/>
            </w:pPr>
            <w:r>
              <w:rPr>
                <w:rFonts w:ascii="Times New Roman"/>
                <w:b w:val="false"/>
                <w:i w:val="false"/>
                <w:color w:val="000000"/>
                <w:sz w:val="20"/>
              </w:rPr>
              <w:t>
1.2. Код электронного документа (сведений)</w:t>
            </w:r>
          </w:p>
          <w:bookmarkEnd w:id="2170"/>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171"/>
          <w:p>
            <w:pPr>
              <w:spacing w:after="20"/>
              <w:ind w:left="20"/>
              <w:jc w:val="both"/>
            </w:pPr>
            <w:r>
              <w:rPr>
                <w:rFonts w:ascii="Times New Roman"/>
                <w:b w:val="false"/>
                <w:i w:val="false"/>
                <w:color w:val="000000"/>
                <w:sz w:val="20"/>
              </w:rPr>
              <w:t>
csdo:‌EDoc‌Code‌Type (M.SDT.90001)</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172"/>
          <w:p>
            <w:pPr>
              <w:spacing w:after="20"/>
              <w:ind w:left="20"/>
              <w:jc w:val="both"/>
            </w:pPr>
            <w:r>
              <w:rPr>
                <w:rFonts w:ascii="Times New Roman"/>
                <w:b w:val="false"/>
                <w:i w:val="false"/>
                <w:color w:val="000000"/>
                <w:sz w:val="20"/>
              </w:rPr>
              <w:t>
1.3. Идентификатор электронного документа (сведений)</w:t>
            </w:r>
          </w:p>
          <w:bookmarkEnd w:id="2172"/>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173"/>
          <w:p>
            <w:pPr>
              <w:spacing w:after="20"/>
              <w:ind w:left="20"/>
              <w:jc w:val="both"/>
            </w:pPr>
            <w:r>
              <w:rPr>
                <w:rFonts w:ascii="Times New Roman"/>
                <w:b w:val="false"/>
                <w:i w:val="false"/>
                <w:color w:val="000000"/>
                <w:sz w:val="20"/>
              </w:rPr>
              <w:t>
csdo:‌Universally‌Unique‌Id‌Type (M.SDT.90003)</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17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174"/>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175"/>
          <w:p>
            <w:pPr>
              <w:spacing w:after="20"/>
              <w:ind w:left="20"/>
              <w:jc w:val="both"/>
            </w:pPr>
            <w:r>
              <w:rPr>
                <w:rFonts w:ascii="Times New Roman"/>
                <w:b w:val="false"/>
                <w:i w:val="false"/>
                <w:color w:val="000000"/>
                <w:sz w:val="20"/>
              </w:rPr>
              <w:t>
csdo:‌Universally‌Unique‌Id‌Type (M.SDT.90003)</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176"/>
          <w:p>
            <w:pPr>
              <w:spacing w:after="20"/>
              <w:ind w:left="20"/>
              <w:jc w:val="both"/>
            </w:pPr>
            <w:r>
              <w:rPr>
                <w:rFonts w:ascii="Times New Roman"/>
                <w:b w:val="false"/>
                <w:i w:val="false"/>
                <w:color w:val="000000"/>
                <w:sz w:val="20"/>
              </w:rPr>
              <w:t>
1.5. Дата и время электронного документа (сведений)</w:t>
            </w:r>
          </w:p>
          <w:bookmarkEnd w:id="2176"/>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177"/>
          <w:p>
            <w:pPr>
              <w:spacing w:after="20"/>
              <w:ind w:left="20"/>
              <w:jc w:val="both"/>
            </w:pPr>
            <w:r>
              <w:rPr>
                <w:rFonts w:ascii="Times New Roman"/>
                <w:b w:val="false"/>
                <w:i w:val="false"/>
                <w:color w:val="000000"/>
                <w:sz w:val="20"/>
              </w:rPr>
              <w:t>
bdt:‌Date‌Time‌Type (M.BDT.00006)</w:t>
            </w:r>
          </w:p>
          <w:bookmarkEnd w:id="217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178"/>
          <w:p>
            <w:pPr>
              <w:spacing w:after="20"/>
              <w:ind w:left="20"/>
              <w:jc w:val="both"/>
            </w:pPr>
            <w:r>
              <w:rPr>
                <w:rFonts w:ascii="Times New Roman"/>
                <w:b w:val="false"/>
                <w:i w:val="false"/>
                <w:color w:val="000000"/>
                <w:sz w:val="20"/>
              </w:rPr>
              <w:t>
1.6. Код языка</w:t>
            </w:r>
          </w:p>
          <w:bookmarkEnd w:id="2178"/>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179"/>
          <w:p>
            <w:pPr>
              <w:spacing w:after="20"/>
              <w:ind w:left="20"/>
              <w:jc w:val="both"/>
            </w:pPr>
            <w:r>
              <w:rPr>
                <w:rFonts w:ascii="Times New Roman"/>
                <w:b w:val="false"/>
                <w:i w:val="false"/>
                <w:color w:val="000000"/>
                <w:sz w:val="20"/>
              </w:rPr>
              <w:t>
csdo:‌Language‌Code‌Type (M.SDT.00051)</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180"/>
          <w:p>
            <w:pPr>
              <w:spacing w:after="20"/>
              <w:ind w:left="20"/>
              <w:jc w:val="both"/>
            </w:pPr>
            <w:r>
              <w:rPr>
                <w:rFonts w:ascii="Times New Roman"/>
                <w:b w:val="false"/>
                <w:i w:val="false"/>
                <w:color w:val="000000"/>
                <w:sz w:val="20"/>
              </w:rPr>
              <w:t>
2. Код страны</w:t>
            </w:r>
          </w:p>
          <w:bookmarkEnd w:id="218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181"/>
          <w:p>
            <w:pPr>
              <w:spacing w:after="20"/>
              <w:ind w:left="20"/>
              <w:jc w:val="both"/>
            </w:pPr>
            <w:r>
              <w:rPr>
                <w:rFonts w:ascii="Times New Roman"/>
                <w:b w:val="false"/>
                <w:i w:val="false"/>
                <w:color w:val="000000"/>
                <w:sz w:val="20"/>
              </w:rPr>
              <w:t>
csdo:‌Unified‌Country‌Code‌Type (M.SDT.00112)</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182"/>
          <w:p>
            <w:pPr>
              <w:spacing w:after="20"/>
              <w:ind w:left="20"/>
              <w:jc w:val="both"/>
            </w:pPr>
            <w:r>
              <w:rPr>
                <w:rFonts w:ascii="Times New Roman"/>
                <w:b w:val="false"/>
                <w:i w:val="false"/>
                <w:color w:val="000000"/>
                <w:sz w:val="20"/>
              </w:rPr>
              <w:t>
а) идентификатор справочника (классификатора)</w:t>
            </w:r>
          </w:p>
          <w:bookmarkEnd w:id="218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183"/>
          <w:p>
            <w:pPr>
              <w:spacing w:after="20"/>
              <w:ind w:left="20"/>
              <w:jc w:val="both"/>
            </w:pPr>
            <w:r>
              <w:rPr>
                <w:rFonts w:ascii="Times New Roman"/>
                <w:b w:val="false"/>
                <w:i w:val="false"/>
                <w:color w:val="000000"/>
                <w:sz w:val="20"/>
              </w:rPr>
              <w:t>
csdo:‌Reference‌Data‌Id‌Type (M.SDT.00091)</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184"/>
          <w:p>
            <w:pPr>
              <w:spacing w:after="20"/>
              <w:ind w:left="20"/>
              <w:jc w:val="both"/>
            </w:pPr>
            <w:r>
              <w:rPr>
                <w:rFonts w:ascii="Times New Roman"/>
                <w:b w:val="false"/>
                <w:i w:val="false"/>
                <w:color w:val="000000"/>
                <w:sz w:val="20"/>
              </w:rPr>
              <w:t>
3. Код товара по ТН ВЭД ЕАЭС</w:t>
            </w:r>
          </w:p>
          <w:bookmarkEnd w:id="2184"/>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185"/>
          <w:p>
            <w:pPr>
              <w:spacing w:after="20"/>
              <w:ind w:left="20"/>
              <w:jc w:val="both"/>
            </w:pPr>
            <w:r>
              <w:rPr>
                <w:rFonts w:ascii="Times New Roman"/>
                <w:b w:val="false"/>
                <w:i w:val="false"/>
                <w:color w:val="000000"/>
                <w:sz w:val="20"/>
              </w:rPr>
              <w:t>
csdo:‌Commodity‌Code‌Type (M.SDT.00065)</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186"/>
          <w:p>
            <w:pPr>
              <w:spacing w:after="20"/>
              <w:ind w:left="20"/>
              <w:jc w:val="both"/>
            </w:pPr>
            <w:r>
              <w:rPr>
                <w:rFonts w:ascii="Times New Roman"/>
                <w:b w:val="false"/>
                <w:i w:val="false"/>
                <w:color w:val="000000"/>
                <w:sz w:val="20"/>
              </w:rPr>
              <w:t>
4. Код категории товара</w:t>
            </w:r>
          </w:p>
          <w:bookmarkEnd w:id="2186"/>
          <w:p>
            <w:pPr>
              <w:spacing w:after="20"/>
              <w:ind w:left="20"/>
              <w:jc w:val="both"/>
            </w:pPr>
            <w:r>
              <w:rPr>
                <w:rFonts w:ascii="Times New Roman"/>
                <w:b w:val="false"/>
                <w:i w:val="false"/>
                <w:color w:val="000000"/>
                <w:sz w:val="20"/>
              </w:rPr>
              <w:t>
(ctsdo:‌Product‌Category‌Code)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(подкатегории) товара, подлежащего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187"/>
          <w:p>
            <w:pPr>
              <w:spacing w:after="20"/>
              <w:ind w:left="20"/>
              <w:jc w:val="both"/>
            </w:pPr>
            <w:r>
              <w:rPr>
                <w:rFonts w:ascii="Times New Roman"/>
                <w:b w:val="false"/>
                <w:i w:val="false"/>
                <w:color w:val="000000"/>
                <w:sz w:val="20"/>
              </w:rPr>
              <w:t>
csdo:‌Unified‌Optional‌Code20‌Type (M.SDT.00335)</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2188"/>
          <w:p>
            <w:pPr>
              <w:spacing w:after="20"/>
              <w:ind w:left="20"/>
              <w:jc w:val="both"/>
            </w:pPr>
            <w:r>
              <w:rPr>
                <w:rFonts w:ascii="Times New Roman"/>
                <w:b w:val="false"/>
                <w:i w:val="false"/>
                <w:color w:val="000000"/>
                <w:sz w:val="20"/>
              </w:rPr>
              <w:t>
а) идентификатор справочника (классификатора)</w:t>
            </w:r>
          </w:p>
          <w:bookmarkEnd w:id="218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189"/>
          <w:p>
            <w:pPr>
              <w:spacing w:after="20"/>
              <w:ind w:left="20"/>
              <w:jc w:val="both"/>
            </w:pPr>
            <w:r>
              <w:rPr>
                <w:rFonts w:ascii="Times New Roman"/>
                <w:b w:val="false"/>
                <w:i w:val="false"/>
                <w:color w:val="000000"/>
                <w:sz w:val="20"/>
              </w:rPr>
              <w:t xml:space="preserve">
обозначение справочника (классификатора), </w:t>
            </w:r>
          </w:p>
          <w:bookmarkEnd w:id="2189"/>
          <w:p>
            <w:pPr>
              <w:spacing w:after="20"/>
              <w:ind w:left="20"/>
              <w:jc w:val="both"/>
            </w:pPr>
            <w:r>
              <w:rPr>
                <w:rFonts w:ascii="Times New Roman"/>
                <w:b w:val="false"/>
                <w:i w:val="false"/>
                <w:color w:val="000000"/>
                <w:sz w:val="20"/>
              </w:rPr>
              <w:t>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190"/>
          <w:p>
            <w:pPr>
              <w:spacing w:after="20"/>
              <w:ind w:left="20"/>
              <w:jc w:val="both"/>
            </w:pPr>
            <w:r>
              <w:rPr>
                <w:rFonts w:ascii="Times New Roman"/>
                <w:b w:val="false"/>
                <w:i w:val="false"/>
                <w:color w:val="000000"/>
                <w:sz w:val="20"/>
              </w:rPr>
              <w:t>
csdo:‌Reference‌Data‌Id‌Type (M.SDT.00091)</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191"/>
          <w:p>
            <w:pPr>
              <w:spacing w:after="20"/>
              <w:ind w:left="20"/>
              <w:jc w:val="both"/>
            </w:pPr>
            <w:r>
              <w:rPr>
                <w:rFonts w:ascii="Times New Roman"/>
                <w:b w:val="false"/>
                <w:i w:val="false"/>
                <w:color w:val="000000"/>
                <w:sz w:val="20"/>
              </w:rPr>
              <w:t>
5. Дополнительный код маркированного товара</w:t>
            </w:r>
          </w:p>
          <w:bookmarkEnd w:id="2191"/>
          <w:p>
            <w:pPr>
              <w:spacing w:after="20"/>
              <w:ind w:left="20"/>
              <w:jc w:val="both"/>
            </w:pPr>
            <w:r>
              <w:rPr>
                <w:rFonts w:ascii="Times New Roman"/>
                <w:b w:val="false"/>
                <w:i w:val="false"/>
                <w:color w:val="000000"/>
                <w:sz w:val="20"/>
              </w:rPr>
              <w:t>
(ctsdo:‌Add‌Marked‌Goods‌Code)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192"/>
          <w:p>
            <w:pPr>
              <w:spacing w:after="20"/>
              <w:ind w:left="20"/>
              <w:jc w:val="both"/>
            </w:pPr>
            <w:r>
              <w:rPr>
                <w:rFonts w:ascii="Times New Roman"/>
                <w:b w:val="false"/>
                <w:i w:val="false"/>
                <w:color w:val="000000"/>
                <w:sz w:val="20"/>
              </w:rPr>
              <w:t>
csdo:‌Code10‌Type (M.SDT.00179)</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193"/>
          <w:p>
            <w:pPr>
              <w:spacing w:after="20"/>
              <w:ind w:left="20"/>
              <w:jc w:val="both"/>
            </w:pPr>
            <w:r>
              <w:rPr>
                <w:rFonts w:ascii="Times New Roman"/>
                <w:b w:val="false"/>
                <w:i w:val="false"/>
                <w:color w:val="000000"/>
                <w:sz w:val="20"/>
              </w:rPr>
              <w:t>
6. Заявитель</w:t>
            </w:r>
          </w:p>
          <w:bookmarkEnd w:id="2193"/>
          <w:p>
            <w:pPr>
              <w:spacing w:after="20"/>
              <w:ind w:left="20"/>
              <w:jc w:val="both"/>
            </w:pPr>
            <w:r>
              <w:rPr>
                <w:rFonts w:ascii="Times New Roman"/>
                <w:b w:val="false"/>
                <w:i w:val="false"/>
                <w:color w:val="000000"/>
                <w:sz w:val="20"/>
              </w:rPr>
              <w:t>
(ctcdo:‌IMApplicant‌Details)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представляющее сведения о характеристиках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194"/>
          <w:p>
            <w:pPr>
              <w:spacing w:after="20"/>
              <w:ind w:left="20"/>
              <w:jc w:val="both"/>
            </w:pPr>
            <w:r>
              <w:rPr>
                <w:rFonts w:ascii="Times New Roman"/>
                <w:b w:val="false"/>
                <w:i w:val="false"/>
                <w:color w:val="000000"/>
                <w:sz w:val="20"/>
              </w:rPr>
              <w:t>
ctcdo:‌Turnover‌Subject‌Details‌Type (M.CT.CDT.00277)</w:t>
            </w:r>
          </w:p>
          <w:bookmarkEnd w:id="21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195"/>
          <w:p>
            <w:pPr>
              <w:spacing w:after="20"/>
              <w:ind w:left="20"/>
              <w:jc w:val="both"/>
            </w:pPr>
            <w:r>
              <w:rPr>
                <w:rFonts w:ascii="Times New Roman"/>
                <w:b w:val="false"/>
                <w:i w:val="false"/>
                <w:color w:val="000000"/>
                <w:sz w:val="20"/>
              </w:rPr>
              <w:t>
6.1. Код страны</w:t>
            </w:r>
          </w:p>
          <w:bookmarkEnd w:id="219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196"/>
          <w:p>
            <w:pPr>
              <w:spacing w:after="20"/>
              <w:ind w:left="20"/>
              <w:jc w:val="both"/>
            </w:pPr>
            <w:r>
              <w:rPr>
                <w:rFonts w:ascii="Times New Roman"/>
                <w:b w:val="false"/>
                <w:i w:val="false"/>
                <w:color w:val="000000"/>
                <w:sz w:val="20"/>
              </w:rPr>
              <w:t>
csdo:‌Unified‌Country‌Code‌Type (M.SDT.00112)</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197"/>
          <w:p>
            <w:pPr>
              <w:spacing w:after="20"/>
              <w:ind w:left="20"/>
              <w:jc w:val="both"/>
            </w:pPr>
            <w:r>
              <w:rPr>
                <w:rFonts w:ascii="Times New Roman"/>
                <w:b w:val="false"/>
                <w:i w:val="false"/>
                <w:color w:val="000000"/>
                <w:sz w:val="20"/>
              </w:rPr>
              <w:t>
а) идентификатор справочника (классификатора)</w:t>
            </w:r>
          </w:p>
          <w:bookmarkEnd w:id="219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198"/>
          <w:p>
            <w:pPr>
              <w:spacing w:after="20"/>
              <w:ind w:left="20"/>
              <w:jc w:val="both"/>
            </w:pPr>
            <w:r>
              <w:rPr>
                <w:rFonts w:ascii="Times New Roman"/>
                <w:b w:val="false"/>
                <w:i w:val="false"/>
                <w:color w:val="000000"/>
                <w:sz w:val="20"/>
              </w:rPr>
              <w:t>
csdo:‌Reference‌Data‌Id‌Type (M.SDT.00091)</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199"/>
          <w:p>
            <w:pPr>
              <w:spacing w:after="20"/>
              <w:ind w:left="20"/>
              <w:jc w:val="both"/>
            </w:pPr>
            <w:r>
              <w:rPr>
                <w:rFonts w:ascii="Times New Roman"/>
                <w:b w:val="false"/>
                <w:i w:val="false"/>
                <w:color w:val="000000"/>
                <w:sz w:val="20"/>
              </w:rPr>
              <w:t>
6.2. Наименование субъекта</w:t>
            </w:r>
          </w:p>
          <w:bookmarkEnd w:id="2199"/>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200"/>
          <w:p>
            <w:pPr>
              <w:spacing w:after="20"/>
              <w:ind w:left="20"/>
              <w:jc w:val="both"/>
            </w:pPr>
            <w:r>
              <w:rPr>
                <w:rFonts w:ascii="Times New Roman"/>
                <w:b w:val="false"/>
                <w:i w:val="false"/>
                <w:color w:val="000000"/>
                <w:sz w:val="20"/>
              </w:rPr>
              <w:t>
csdo:‌Name300‌Type (M.SDT.00056)</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201"/>
          <w:p>
            <w:pPr>
              <w:spacing w:after="20"/>
              <w:ind w:left="20"/>
              <w:jc w:val="both"/>
            </w:pPr>
            <w:r>
              <w:rPr>
                <w:rFonts w:ascii="Times New Roman"/>
                <w:b w:val="false"/>
                <w:i w:val="false"/>
                <w:color w:val="000000"/>
                <w:sz w:val="20"/>
              </w:rPr>
              <w:t>
6.3. Краткое наименование субъекта</w:t>
            </w:r>
          </w:p>
          <w:bookmarkEnd w:id="2201"/>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202"/>
          <w:p>
            <w:pPr>
              <w:spacing w:after="20"/>
              <w:ind w:left="20"/>
              <w:jc w:val="both"/>
            </w:pPr>
            <w:r>
              <w:rPr>
                <w:rFonts w:ascii="Times New Roman"/>
                <w:b w:val="false"/>
                <w:i w:val="false"/>
                <w:color w:val="000000"/>
                <w:sz w:val="20"/>
              </w:rPr>
              <w:t>
csdo:‌Name120‌Type (M.SDT.00055)</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203"/>
          <w:p>
            <w:pPr>
              <w:spacing w:after="20"/>
              <w:ind w:left="20"/>
              <w:jc w:val="both"/>
            </w:pPr>
            <w:r>
              <w:rPr>
                <w:rFonts w:ascii="Times New Roman"/>
                <w:b w:val="false"/>
                <w:i w:val="false"/>
                <w:color w:val="000000"/>
                <w:sz w:val="20"/>
              </w:rPr>
              <w:t>
6.4. Код организационно-правовой формы</w:t>
            </w:r>
          </w:p>
          <w:bookmarkEnd w:id="2203"/>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204"/>
          <w:p>
            <w:pPr>
              <w:spacing w:after="20"/>
              <w:ind w:left="20"/>
              <w:jc w:val="both"/>
            </w:pPr>
            <w:r>
              <w:rPr>
                <w:rFonts w:ascii="Times New Roman"/>
                <w:b w:val="false"/>
                <w:i w:val="false"/>
                <w:color w:val="000000"/>
                <w:sz w:val="20"/>
              </w:rPr>
              <w:t>
csdo:‌Unified‌Code20‌Type (M.SDT.00140)</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205"/>
          <w:p>
            <w:pPr>
              <w:spacing w:after="20"/>
              <w:ind w:left="20"/>
              <w:jc w:val="both"/>
            </w:pPr>
            <w:r>
              <w:rPr>
                <w:rFonts w:ascii="Times New Roman"/>
                <w:b w:val="false"/>
                <w:i w:val="false"/>
                <w:color w:val="000000"/>
                <w:sz w:val="20"/>
              </w:rPr>
              <w:t>
а) идентификатор справочника (классификатора)</w:t>
            </w:r>
          </w:p>
          <w:bookmarkEnd w:id="220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206"/>
          <w:p>
            <w:pPr>
              <w:spacing w:after="20"/>
              <w:ind w:left="20"/>
              <w:jc w:val="both"/>
            </w:pPr>
            <w:r>
              <w:rPr>
                <w:rFonts w:ascii="Times New Roman"/>
                <w:b w:val="false"/>
                <w:i w:val="false"/>
                <w:color w:val="000000"/>
                <w:sz w:val="20"/>
              </w:rPr>
              <w:t>
csdo:‌Reference‌Data‌Id‌Type (M.SDT.00091)</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207"/>
          <w:p>
            <w:pPr>
              <w:spacing w:after="20"/>
              <w:ind w:left="20"/>
              <w:jc w:val="both"/>
            </w:pPr>
            <w:r>
              <w:rPr>
                <w:rFonts w:ascii="Times New Roman"/>
                <w:b w:val="false"/>
                <w:i w:val="false"/>
                <w:color w:val="000000"/>
                <w:sz w:val="20"/>
              </w:rPr>
              <w:t>
6.5. Наименование организационно-правовой формы</w:t>
            </w:r>
          </w:p>
          <w:bookmarkEnd w:id="2207"/>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208"/>
          <w:p>
            <w:pPr>
              <w:spacing w:after="20"/>
              <w:ind w:left="20"/>
              <w:jc w:val="both"/>
            </w:pPr>
            <w:r>
              <w:rPr>
                <w:rFonts w:ascii="Times New Roman"/>
                <w:b w:val="false"/>
                <w:i w:val="false"/>
                <w:color w:val="000000"/>
                <w:sz w:val="20"/>
              </w:rPr>
              <w:t>
csdo:‌Name300‌Type (M.SDT.00056)</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209"/>
          <w:p>
            <w:pPr>
              <w:spacing w:after="20"/>
              <w:ind w:left="20"/>
              <w:jc w:val="both"/>
            </w:pPr>
            <w:r>
              <w:rPr>
                <w:rFonts w:ascii="Times New Roman"/>
                <w:b w:val="false"/>
                <w:i w:val="false"/>
                <w:color w:val="000000"/>
                <w:sz w:val="20"/>
              </w:rPr>
              <w:t>
6.6. Идентификатор хозяйствующего субъекта</w:t>
            </w:r>
          </w:p>
          <w:bookmarkEnd w:id="2209"/>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210"/>
          <w:p>
            <w:pPr>
              <w:spacing w:after="20"/>
              <w:ind w:left="20"/>
              <w:jc w:val="both"/>
            </w:pPr>
            <w:r>
              <w:rPr>
                <w:rFonts w:ascii="Times New Roman"/>
                <w:b w:val="false"/>
                <w:i w:val="false"/>
                <w:color w:val="000000"/>
                <w:sz w:val="20"/>
              </w:rPr>
              <w:t>
csdo:‌Business‌Entity‌Id‌Type (M.SDT.00157)</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211"/>
          <w:p>
            <w:pPr>
              <w:spacing w:after="20"/>
              <w:ind w:left="20"/>
              <w:jc w:val="both"/>
            </w:pPr>
            <w:r>
              <w:rPr>
                <w:rFonts w:ascii="Times New Roman"/>
                <w:b w:val="false"/>
                <w:i w:val="false"/>
                <w:color w:val="000000"/>
                <w:sz w:val="20"/>
              </w:rPr>
              <w:t>
а) метод идентификации</w:t>
            </w:r>
          </w:p>
          <w:bookmarkEnd w:id="2211"/>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212"/>
          <w:p>
            <w:pPr>
              <w:spacing w:after="20"/>
              <w:ind w:left="20"/>
              <w:jc w:val="both"/>
            </w:pPr>
            <w:r>
              <w:rPr>
                <w:rFonts w:ascii="Times New Roman"/>
                <w:b w:val="false"/>
                <w:i w:val="false"/>
                <w:color w:val="000000"/>
                <w:sz w:val="20"/>
              </w:rPr>
              <w:t>
csdo:‌Business‌Entity‌Id‌Kind‌Id‌Type (M.SDT.00158)</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213"/>
          <w:p>
            <w:pPr>
              <w:spacing w:after="20"/>
              <w:ind w:left="20"/>
              <w:jc w:val="both"/>
            </w:pPr>
            <w:r>
              <w:rPr>
                <w:rFonts w:ascii="Times New Roman"/>
                <w:b w:val="false"/>
                <w:i w:val="false"/>
                <w:color w:val="000000"/>
                <w:sz w:val="20"/>
              </w:rPr>
              <w:t>
6.7. Уникальный идентификационный таможенный номер</w:t>
            </w:r>
          </w:p>
          <w:bookmarkEnd w:id="2213"/>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214"/>
          <w:p>
            <w:pPr>
              <w:spacing w:after="20"/>
              <w:ind w:left="20"/>
              <w:jc w:val="both"/>
            </w:pPr>
            <w:r>
              <w:rPr>
                <w:rFonts w:ascii="Times New Roman"/>
                <w:b w:val="false"/>
                <w:i w:val="false"/>
                <w:color w:val="000000"/>
                <w:sz w:val="20"/>
              </w:rPr>
              <w:t>
csdo:‌Unique‌Customs‌Number‌Id‌Type (M.SDT.00089)</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215"/>
          <w:p>
            <w:pPr>
              <w:spacing w:after="20"/>
              <w:ind w:left="20"/>
              <w:jc w:val="both"/>
            </w:pPr>
            <w:r>
              <w:rPr>
                <w:rFonts w:ascii="Times New Roman"/>
                <w:b w:val="false"/>
                <w:i w:val="false"/>
                <w:color w:val="000000"/>
                <w:sz w:val="20"/>
              </w:rPr>
              <w:t>
6.8. Идентификатор налогоплательщика</w:t>
            </w:r>
          </w:p>
          <w:bookmarkEnd w:id="2215"/>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216"/>
          <w:p>
            <w:pPr>
              <w:spacing w:after="20"/>
              <w:ind w:left="20"/>
              <w:jc w:val="both"/>
            </w:pPr>
            <w:r>
              <w:rPr>
                <w:rFonts w:ascii="Times New Roman"/>
                <w:b w:val="false"/>
                <w:i w:val="false"/>
                <w:color w:val="000000"/>
                <w:sz w:val="20"/>
              </w:rPr>
              <w:t>
csdo:‌Taxpayer‌Id‌Type (M.SDT.00025)</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217"/>
          <w:p>
            <w:pPr>
              <w:spacing w:after="20"/>
              <w:ind w:left="20"/>
              <w:jc w:val="both"/>
            </w:pPr>
            <w:r>
              <w:rPr>
                <w:rFonts w:ascii="Times New Roman"/>
                <w:b w:val="false"/>
                <w:i w:val="false"/>
                <w:color w:val="000000"/>
                <w:sz w:val="20"/>
              </w:rPr>
              <w:t>
6.9. Код причины постановки на учет</w:t>
            </w:r>
          </w:p>
          <w:bookmarkEnd w:id="2217"/>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218"/>
          <w:p>
            <w:pPr>
              <w:spacing w:after="20"/>
              <w:ind w:left="20"/>
              <w:jc w:val="both"/>
            </w:pPr>
            <w:r>
              <w:rPr>
                <w:rFonts w:ascii="Times New Roman"/>
                <w:b w:val="false"/>
                <w:i w:val="false"/>
                <w:color w:val="000000"/>
                <w:sz w:val="20"/>
              </w:rPr>
              <w:t>
csdo:‌Tax‌Registration‌Reason‌Code‌Type (M.SDT.00030)</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219"/>
          <w:p>
            <w:pPr>
              <w:spacing w:after="20"/>
              <w:ind w:left="20"/>
              <w:jc w:val="both"/>
            </w:pPr>
            <w:r>
              <w:rPr>
                <w:rFonts w:ascii="Times New Roman"/>
                <w:b w:val="false"/>
                <w:i w:val="false"/>
                <w:color w:val="000000"/>
                <w:sz w:val="20"/>
              </w:rPr>
              <w:t>
6.10. Адрес</w:t>
            </w:r>
          </w:p>
          <w:bookmarkEnd w:id="2219"/>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220"/>
          <w:p>
            <w:pPr>
              <w:spacing w:after="20"/>
              <w:ind w:left="20"/>
              <w:jc w:val="both"/>
            </w:pPr>
            <w:r>
              <w:rPr>
                <w:rFonts w:ascii="Times New Roman"/>
                <w:b w:val="false"/>
                <w:i w:val="false"/>
                <w:color w:val="000000"/>
                <w:sz w:val="20"/>
              </w:rPr>
              <w:t>
ccdo:‌Subject‌Address‌Details‌Type (M.CDT.00064)</w:t>
            </w:r>
          </w:p>
          <w:bookmarkEnd w:id="22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221"/>
          <w:p>
            <w:pPr>
              <w:spacing w:after="20"/>
              <w:ind w:left="20"/>
              <w:jc w:val="both"/>
            </w:pPr>
            <w:r>
              <w:rPr>
                <w:rFonts w:ascii="Times New Roman"/>
                <w:b w:val="false"/>
                <w:i w:val="false"/>
                <w:color w:val="000000"/>
                <w:sz w:val="20"/>
              </w:rPr>
              <w:t>
6.10.1. Код вида адреса</w:t>
            </w:r>
          </w:p>
          <w:bookmarkEnd w:id="2221"/>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222"/>
          <w:p>
            <w:pPr>
              <w:spacing w:after="20"/>
              <w:ind w:left="20"/>
              <w:jc w:val="both"/>
            </w:pPr>
            <w:r>
              <w:rPr>
                <w:rFonts w:ascii="Times New Roman"/>
                <w:b w:val="false"/>
                <w:i w:val="false"/>
                <w:color w:val="000000"/>
                <w:sz w:val="20"/>
              </w:rPr>
              <w:t>
csdo:‌Address‌Kind‌Code‌Type (M.SDT.00162)</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223"/>
          <w:p>
            <w:pPr>
              <w:spacing w:after="20"/>
              <w:ind w:left="20"/>
              <w:jc w:val="both"/>
            </w:pPr>
            <w:r>
              <w:rPr>
                <w:rFonts w:ascii="Times New Roman"/>
                <w:b w:val="false"/>
                <w:i w:val="false"/>
                <w:color w:val="000000"/>
                <w:sz w:val="20"/>
              </w:rPr>
              <w:t>
6.10.2. Код страны</w:t>
            </w:r>
          </w:p>
          <w:bookmarkEnd w:id="222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224"/>
          <w:p>
            <w:pPr>
              <w:spacing w:after="20"/>
              <w:ind w:left="20"/>
              <w:jc w:val="both"/>
            </w:pPr>
            <w:r>
              <w:rPr>
                <w:rFonts w:ascii="Times New Roman"/>
                <w:b w:val="false"/>
                <w:i w:val="false"/>
                <w:color w:val="000000"/>
                <w:sz w:val="20"/>
              </w:rPr>
              <w:t>
csdo:‌Unified‌Country‌Code‌Type (M.SDT.00112)</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225"/>
          <w:p>
            <w:pPr>
              <w:spacing w:after="20"/>
              <w:ind w:left="20"/>
              <w:jc w:val="both"/>
            </w:pPr>
            <w:r>
              <w:rPr>
                <w:rFonts w:ascii="Times New Roman"/>
                <w:b w:val="false"/>
                <w:i w:val="false"/>
                <w:color w:val="000000"/>
                <w:sz w:val="20"/>
              </w:rPr>
              <w:t>
а) идентификатор справочника (классификатора)</w:t>
            </w:r>
          </w:p>
          <w:bookmarkEnd w:id="222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226"/>
          <w:p>
            <w:pPr>
              <w:spacing w:after="20"/>
              <w:ind w:left="20"/>
              <w:jc w:val="both"/>
            </w:pPr>
            <w:r>
              <w:rPr>
                <w:rFonts w:ascii="Times New Roman"/>
                <w:b w:val="false"/>
                <w:i w:val="false"/>
                <w:color w:val="000000"/>
                <w:sz w:val="20"/>
              </w:rPr>
              <w:t>
csdo:‌Reference‌Data‌Id‌Type (M.SDT.00091)</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227"/>
          <w:p>
            <w:pPr>
              <w:spacing w:after="20"/>
              <w:ind w:left="20"/>
              <w:jc w:val="both"/>
            </w:pPr>
            <w:r>
              <w:rPr>
                <w:rFonts w:ascii="Times New Roman"/>
                <w:b w:val="false"/>
                <w:i w:val="false"/>
                <w:color w:val="000000"/>
                <w:sz w:val="20"/>
              </w:rPr>
              <w:t>
6.10.3. Код территории</w:t>
            </w:r>
          </w:p>
          <w:bookmarkEnd w:id="222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228"/>
          <w:p>
            <w:pPr>
              <w:spacing w:after="20"/>
              <w:ind w:left="20"/>
              <w:jc w:val="both"/>
            </w:pPr>
            <w:r>
              <w:rPr>
                <w:rFonts w:ascii="Times New Roman"/>
                <w:b w:val="false"/>
                <w:i w:val="false"/>
                <w:color w:val="000000"/>
                <w:sz w:val="20"/>
              </w:rPr>
              <w:t>
csdo:‌Territory‌Code‌Type (M.SDT.00031)</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229"/>
          <w:p>
            <w:pPr>
              <w:spacing w:after="20"/>
              <w:ind w:left="20"/>
              <w:jc w:val="both"/>
            </w:pPr>
            <w:r>
              <w:rPr>
                <w:rFonts w:ascii="Times New Roman"/>
                <w:b w:val="false"/>
                <w:i w:val="false"/>
                <w:color w:val="000000"/>
                <w:sz w:val="20"/>
              </w:rPr>
              <w:t>
6.10.4. Регион</w:t>
            </w:r>
          </w:p>
          <w:bookmarkEnd w:id="2229"/>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230"/>
          <w:p>
            <w:pPr>
              <w:spacing w:after="20"/>
              <w:ind w:left="20"/>
              <w:jc w:val="both"/>
            </w:pPr>
            <w:r>
              <w:rPr>
                <w:rFonts w:ascii="Times New Roman"/>
                <w:b w:val="false"/>
                <w:i w:val="false"/>
                <w:color w:val="000000"/>
                <w:sz w:val="20"/>
              </w:rPr>
              <w:t>
csdo:‌Name120‌Type (M.SDT.00055)</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231"/>
          <w:p>
            <w:pPr>
              <w:spacing w:after="20"/>
              <w:ind w:left="20"/>
              <w:jc w:val="both"/>
            </w:pPr>
            <w:r>
              <w:rPr>
                <w:rFonts w:ascii="Times New Roman"/>
                <w:b w:val="false"/>
                <w:i w:val="false"/>
                <w:color w:val="000000"/>
                <w:sz w:val="20"/>
              </w:rPr>
              <w:t>
6.10.5. Район</w:t>
            </w:r>
          </w:p>
          <w:bookmarkEnd w:id="2231"/>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232"/>
          <w:p>
            <w:pPr>
              <w:spacing w:after="20"/>
              <w:ind w:left="20"/>
              <w:jc w:val="both"/>
            </w:pPr>
            <w:r>
              <w:rPr>
                <w:rFonts w:ascii="Times New Roman"/>
                <w:b w:val="false"/>
                <w:i w:val="false"/>
                <w:color w:val="000000"/>
                <w:sz w:val="20"/>
              </w:rPr>
              <w:t>
csdo:‌Name120‌Type (M.SDT.00055)</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233"/>
          <w:p>
            <w:pPr>
              <w:spacing w:after="20"/>
              <w:ind w:left="20"/>
              <w:jc w:val="both"/>
            </w:pPr>
            <w:r>
              <w:rPr>
                <w:rFonts w:ascii="Times New Roman"/>
                <w:b w:val="false"/>
                <w:i w:val="false"/>
                <w:color w:val="000000"/>
                <w:sz w:val="20"/>
              </w:rPr>
              <w:t>
6.10.6. Город</w:t>
            </w:r>
          </w:p>
          <w:bookmarkEnd w:id="223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234"/>
          <w:p>
            <w:pPr>
              <w:spacing w:after="20"/>
              <w:ind w:left="20"/>
              <w:jc w:val="both"/>
            </w:pPr>
            <w:r>
              <w:rPr>
                <w:rFonts w:ascii="Times New Roman"/>
                <w:b w:val="false"/>
                <w:i w:val="false"/>
                <w:color w:val="000000"/>
                <w:sz w:val="20"/>
              </w:rPr>
              <w:t>
csdo:‌Name120‌Type (M.SDT.00055)</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235"/>
          <w:p>
            <w:pPr>
              <w:spacing w:after="20"/>
              <w:ind w:left="20"/>
              <w:jc w:val="both"/>
            </w:pPr>
            <w:r>
              <w:rPr>
                <w:rFonts w:ascii="Times New Roman"/>
                <w:b w:val="false"/>
                <w:i w:val="false"/>
                <w:color w:val="000000"/>
                <w:sz w:val="20"/>
              </w:rPr>
              <w:t>
6.10.7. Населенный пункт</w:t>
            </w:r>
          </w:p>
          <w:bookmarkEnd w:id="2235"/>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236"/>
          <w:p>
            <w:pPr>
              <w:spacing w:after="20"/>
              <w:ind w:left="20"/>
              <w:jc w:val="both"/>
            </w:pPr>
            <w:r>
              <w:rPr>
                <w:rFonts w:ascii="Times New Roman"/>
                <w:b w:val="false"/>
                <w:i w:val="false"/>
                <w:color w:val="000000"/>
                <w:sz w:val="20"/>
              </w:rPr>
              <w:t>
csdo:‌Name120‌Type (M.SDT.00055)</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237"/>
          <w:p>
            <w:pPr>
              <w:spacing w:after="20"/>
              <w:ind w:left="20"/>
              <w:jc w:val="both"/>
            </w:pPr>
            <w:r>
              <w:rPr>
                <w:rFonts w:ascii="Times New Roman"/>
                <w:b w:val="false"/>
                <w:i w:val="false"/>
                <w:color w:val="000000"/>
                <w:sz w:val="20"/>
              </w:rPr>
              <w:t>
6.10.8. Улица</w:t>
            </w:r>
          </w:p>
          <w:bookmarkEnd w:id="2237"/>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238"/>
          <w:p>
            <w:pPr>
              <w:spacing w:after="20"/>
              <w:ind w:left="20"/>
              <w:jc w:val="both"/>
            </w:pPr>
            <w:r>
              <w:rPr>
                <w:rFonts w:ascii="Times New Roman"/>
                <w:b w:val="false"/>
                <w:i w:val="false"/>
                <w:color w:val="000000"/>
                <w:sz w:val="20"/>
              </w:rPr>
              <w:t>
csdo:‌Name120‌Type (M.SDT.00055)</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2239"/>
          <w:p>
            <w:pPr>
              <w:spacing w:after="20"/>
              <w:ind w:left="20"/>
              <w:jc w:val="both"/>
            </w:pPr>
            <w:r>
              <w:rPr>
                <w:rFonts w:ascii="Times New Roman"/>
                <w:b w:val="false"/>
                <w:i w:val="false"/>
                <w:color w:val="000000"/>
                <w:sz w:val="20"/>
              </w:rPr>
              <w:t>
6.10.9. Номер дома</w:t>
            </w:r>
          </w:p>
          <w:bookmarkEnd w:id="2239"/>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240"/>
          <w:p>
            <w:pPr>
              <w:spacing w:after="20"/>
              <w:ind w:left="20"/>
              <w:jc w:val="both"/>
            </w:pPr>
            <w:r>
              <w:rPr>
                <w:rFonts w:ascii="Times New Roman"/>
                <w:b w:val="false"/>
                <w:i w:val="false"/>
                <w:color w:val="000000"/>
                <w:sz w:val="20"/>
              </w:rPr>
              <w:t>
csdo:‌Id50‌Type (M.SDT.00093)</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241"/>
          <w:p>
            <w:pPr>
              <w:spacing w:after="20"/>
              <w:ind w:left="20"/>
              <w:jc w:val="both"/>
            </w:pPr>
            <w:r>
              <w:rPr>
                <w:rFonts w:ascii="Times New Roman"/>
                <w:b w:val="false"/>
                <w:i w:val="false"/>
                <w:color w:val="000000"/>
                <w:sz w:val="20"/>
              </w:rPr>
              <w:t>
6.10.10. Номер помещения</w:t>
            </w:r>
          </w:p>
          <w:bookmarkEnd w:id="2241"/>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242"/>
          <w:p>
            <w:pPr>
              <w:spacing w:after="20"/>
              <w:ind w:left="20"/>
              <w:jc w:val="both"/>
            </w:pPr>
            <w:r>
              <w:rPr>
                <w:rFonts w:ascii="Times New Roman"/>
                <w:b w:val="false"/>
                <w:i w:val="false"/>
                <w:color w:val="000000"/>
                <w:sz w:val="20"/>
              </w:rPr>
              <w:t>
csdo:‌Id20‌Type (M.SDT.00092)</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243"/>
          <w:p>
            <w:pPr>
              <w:spacing w:after="20"/>
              <w:ind w:left="20"/>
              <w:jc w:val="both"/>
            </w:pPr>
            <w:r>
              <w:rPr>
                <w:rFonts w:ascii="Times New Roman"/>
                <w:b w:val="false"/>
                <w:i w:val="false"/>
                <w:color w:val="000000"/>
                <w:sz w:val="20"/>
              </w:rPr>
              <w:t>
6.10.11. Почтовый индекс</w:t>
            </w:r>
          </w:p>
          <w:bookmarkEnd w:id="2243"/>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244"/>
          <w:p>
            <w:pPr>
              <w:spacing w:after="20"/>
              <w:ind w:left="20"/>
              <w:jc w:val="both"/>
            </w:pPr>
            <w:r>
              <w:rPr>
                <w:rFonts w:ascii="Times New Roman"/>
                <w:b w:val="false"/>
                <w:i w:val="false"/>
                <w:color w:val="000000"/>
                <w:sz w:val="20"/>
              </w:rPr>
              <w:t>
csdo:‌Post‌Code‌Type (M.SDT.00006)</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245"/>
          <w:p>
            <w:pPr>
              <w:spacing w:after="20"/>
              <w:ind w:left="20"/>
              <w:jc w:val="both"/>
            </w:pPr>
            <w:r>
              <w:rPr>
                <w:rFonts w:ascii="Times New Roman"/>
                <w:b w:val="false"/>
                <w:i w:val="false"/>
                <w:color w:val="000000"/>
                <w:sz w:val="20"/>
              </w:rPr>
              <w:t>
6.10.12. Номер абонентского ящика</w:t>
            </w:r>
          </w:p>
          <w:bookmarkEnd w:id="2245"/>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246"/>
          <w:p>
            <w:pPr>
              <w:spacing w:after="20"/>
              <w:ind w:left="20"/>
              <w:jc w:val="both"/>
            </w:pPr>
            <w:r>
              <w:rPr>
                <w:rFonts w:ascii="Times New Roman"/>
                <w:b w:val="false"/>
                <w:i w:val="false"/>
                <w:color w:val="000000"/>
                <w:sz w:val="20"/>
              </w:rPr>
              <w:t>
csdo:‌Id20‌Type (M.SDT.00092)</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247"/>
          <w:p>
            <w:pPr>
              <w:spacing w:after="20"/>
              <w:ind w:left="20"/>
              <w:jc w:val="both"/>
            </w:pPr>
            <w:r>
              <w:rPr>
                <w:rFonts w:ascii="Times New Roman"/>
                <w:b w:val="false"/>
                <w:i w:val="false"/>
                <w:color w:val="000000"/>
                <w:sz w:val="20"/>
              </w:rPr>
              <w:t>
6.11. Контактный реквизит</w:t>
            </w:r>
          </w:p>
          <w:bookmarkEnd w:id="2247"/>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248"/>
          <w:p>
            <w:pPr>
              <w:spacing w:after="20"/>
              <w:ind w:left="20"/>
              <w:jc w:val="both"/>
            </w:pPr>
            <w:r>
              <w:rPr>
                <w:rFonts w:ascii="Times New Roman"/>
                <w:b w:val="false"/>
                <w:i w:val="false"/>
                <w:color w:val="000000"/>
                <w:sz w:val="20"/>
              </w:rPr>
              <w:t>
ccdo:‌Communication‌Details‌Type (M.CDT.00003)</w:t>
            </w:r>
          </w:p>
          <w:bookmarkEnd w:id="22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249"/>
          <w:p>
            <w:pPr>
              <w:spacing w:after="20"/>
              <w:ind w:left="20"/>
              <w:jc w:val="both"/>
            </w:pPr>
            <w:r>
              <w:rPr>
                <w:rFonts w:ascii="Times New Roman"/>
                <w:b w:val="false"/>
                <w:i w:val="false"/>
                <w:color w:val="000000"/>
                <w:sz w:val="20"/>
              </w:rPr>
              <w:t>
6.11.1. Код вида связи</w:t>
            </w:r>
          </w:p>
          <w:bookmarkEnd w:id="2249"/>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250"/>
          <w:p>
            <w:pPr>
              <w:spacing w:after="20"/>
              <w:ind w:left="20"/>
              <w:jc w:val="both"/>
            </w:pPr>
            <w:r>
              <w:rPr>
                <w:rFonts w:ascii="Times New Roman"/>
                <w:b w:val="false"/>
                <w:i w:val="false"/>
                <w:color w:val="000000"/>
                <w:sz w:val="20"/>
              </w:rPr>
              <w:t>
csdo:‌Communication‌Channel‌Code‌V2‌Type (M.SDT.00163)</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251"/>
          <w:p>
            <w:pPr>
              <w:spacing w:after="20"/>
              <w:ind w:left="20"/>
              <w:jc w:val="both"/>
            </w:pPr>
            <w:r>
              <w:rPr>
                <w:rFonts w:ascii="Times New Roman"/>
                <w:b w:val="false"/>
                <w:i w:val="false"/>
                <w:color w:val="000000"/>
                <w:sz w:val="20"/>
              </w:rPr>
              <w:t>
6.11.2. Наименование вида связи</w:t>
            </w:r>
          </w:p>
          <w:bookmarkEnd w:id="225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252"/>
          <w:p>
            <w:pPr>
              <w:spacing w:after="20"/>
              <w:ind w:left="20"/>
              <w:jc w:val="both"/>
            </w:pPr>
            <w:r>
              <w:rPr>
                <w:rFonts w:ascii="Times New Roman"/>
                <w:b w:val="false"/>
                <w:i w:val="false"/>
                <w:color w:val="000000"/>
                <w:sz w:val="20"/>
              </w:rPr>
              <w:t>
csdo:‌Name120‌Type (M.SDT.00055)</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253"/>
          <w:p>
            <w:pPr>
              <w:spacing w:after="20"/>
              <w:ind w:left="20"/>
              <w:jc w:val="both"/>
            </w:pPr>
            <w:r>
              <w:rPr>
                <w:rFonts w:ascii="Times New Roman"/>
                <w:b w:val="false"/>
                <w:i w:val="false"/>
                <w:color w:val="000000"/>
                <w:sz w:val="20"/>
              </w:rPr>
              <w:t>
6.11.3. Идентификатор канала связи</w:t>
            </w:r>
          </w:p>
          <w:bookmarkEnd w:id="2253"/>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254"/>
          <w:p>
            <w:pPr>
              <w:spacing w:after="20"/>
              <w:ind w:left="20"/>
              <w:jc w:val="both"/>
            </w:pPr>
            <w:r>
              <w:rPr>
                <w:rFonts w:ascii="Times New Roman"/>
                <w:b w:val="false"/>
                <w:i w:val="false"/>
                <w:color w:val="000000"/>
                <w:sz w:val="20"/>
              </w:rPr>
              <w:t>
csdo:‌Communication‌Channel‌Id‌Type (M.SDT.00015)</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255"/>
          <w:p>
            <w:pPr>
              <w:spacing w:after="20"/>
              <w:ind w:left="20"/>
              <w:jc w:val="both"/>
            </w:pPr>
            <w:r>
              <w:rPr>
                <w:rFonts w:ascii="Times New Roman"/>
                <w:b w:val="false"/>
                <w:i w:val="false"/>
                <w:color w:val="000000"/>
                <w:sz w:val="20"/>
              </w:rPr>
              <w:t>
6.12. Идентификатор Global Location Number</w:t>
            </w:r>
          </w:p>
          <w:bookmarkEnd w:id="2255"/>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256"/>
          <w:p>
            <w:pPr>
              <w:spacing w:after="20"/>
              <w:ind w:left="20"/>
              <w:jc w:val="both"/>
            </w:pPr>
            <w:r>
              <w:rPr>
                <w:rFonts w:ascii="Times New Roman"/>
                <w:b w:val="false"/>
                <w:i w:val="false"/>
                <w:color w:val="000000"/>
                <w:sz w:val="20"/>
              </w:rPr>
              <w:t>
ctsdo:‌GLNId‌Type (M.CT.SDT.00047)</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257"/>
          <w:p>
            <w:pPr>
              <w:spacing w:after="20"/>
              <w:ind w:left="20"/>
              <w:jc w:val="both"/>
            </w:pPr>
            <w:r>
              <w:rPr>
                <w:rFonts w:ascii="Times New Roman"/>
                <w:b w:val="false"/>
                <w:i w:val="false"/>
                <w:color w:val="000000"/>
                <w:sz w:val="20"/>
              </w:rPr>
              <w:t>
7. Покупатель</w:t>
            </w:r>
          </w:p>
          <w:bookmarkEnd w:id="2257"/>
          <w:p>
            <w:pPr>
              <w:spacing w:after="20"/>
              <w:ind w:left="20"/>
              <w:jc w:val="both"/>
            </w:pPr>
            <w:r>
              <w:rPr>
                <w:rFonts w:ascii="Times New Roman"/>
                <w:b w:val="false"/>
                <w:i w:val="false"/>
                <w:color w:val="000000"/>
                <w:sz w:val="20"/>
              </w:rPr>
              <w:t>
(ctcdo:‌Buyer‌Details)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товаров, являющемся покупателем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258"/>
          <w:p>
            <w:pPr>
              <w:spacing w:after="20"/>
              <w:ind w:left="20"/>
              <w:jc w:val="both"/>
            </w:pPr>
            <w:r>
              <w:rPr>
                <w:rFonts w:ascii="Times New Roman"/>
                <w:b w:val="false"/>
                <w:i w:val="false"/>
                <w:color w:val="000000"/>
                <w:sz w:val="20"/>
              </w:rPr>
              <w:t>
ctcdo:‌Turnover‌Subject‌Details‌Type (M.CT.CDT.00277)</w:t>
            </w:r>
          </w:p>
          <w:bookmarkEnd w:id="22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259"/>
          <w:p>
            <w:pPr>
              <w:spacing w:after="20"/>
              <w:ind w:left="20"/>
              <w:jc w:val="both"/>
            </w:pPr>
            <w:r>
              <w:rPr>
                <w:rFonts w:ascii="Times New Roman"/>
                <w:b w:val="false"/>
                <w:i w:val="false"/>
                <w:color w:val="000000"/>
                <w:sz w:val="20"/>
              </w:rPr>
              <w:t>
7.1. Код страны</w:t>
            </w:r>
          </w:p>
          <w:bookmarkEnd w:id="225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260"/>
          <w:p>
            <w:pPr>
              <w:spacing w:after="20"/>
              <w:ind w:left="20"/>
              <w:jc w:val="both"/>
            </w:pPr>
            <w:r>
              <w:rPr>
                <w:rFonts w:ascii="Times New Roman"/>
                <w:b w:val="false"/>
                <w:i w:val="false"/>
                <w:color w:val="000000"/>
                <w:sz w:val="20"/>
              </w:rPr>
              <w:t>
csdo:‌Unified‌Country‌Code‌Type (M.SDT.00112)</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261"/>
          <w:p>
            <w:pPr>
              <w:spacing w:after="20"/>
              <w:ind w:left="20"/>
              <w:jc w:val="both"/>
            </w:pPr>
            <w:r>
              <w:rPr>
                <w:rFonts w:ascii="Times New Roman"/>
                <w:b w:val="false"/>
                <w:i w:val="false"/>
                <w:color w:val="000000"/>
                <w:sz w:val="20"/>
              </w:rPr>
              <w:t>
а) идентификатор справочника (классификатора)</w:t>
            </w:r>
          </w:p>
          <w:bookmarkEnd w:id="226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262"/>
          <w:p>
            <w:pPr>
              <w:spacing w:after="20"/>
              <w:ind w:left="20"/>
              <w:jc w:val="both"/>
            </w:pPr>
            <w:r>
              <w:rPr>
                <w:rFonts w:ascii="Times New Roman"/>
                <w:b w:val="false"/>
                <w:i w:val="false"/>
                <w:color w:val="000000"/>
                <w:sz w:val="20"/>
              </w:rPr>
              <w:t>
csdo:‌Reference‌Data‌Id‌Type (M.SDT.00091)</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2263"/>
          <w:p>
            <w:pPr>
              <w:spacing w:after="20"/>
              <w:ind w:left="20"/>
              <w:jc w:val="both"/>
            </w:pPr>
            <w:r>
              <w:rPr>
                <w:rFonts w:ascii="Times New Roman"/>
                <w:b w:val="false"/>
                <w:i w:val="false"/>
                <w:color w:val="000000"/>
                <w:sz w:val="20"/>
              </w:rPr>
              <w:t>
7.2. Наименование субъекта</w:t>
            </w:r>
          </w:p>
          <w:bookmarkEnd w:id="2263"/>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264"/>
          <w:p>
            <w:pPr>
              <w:spacing w:after="20"/>
              <w:ind w:left="20"/>
              <w:jc w:val="both"/>
            </w:pPr>
            <w:r>
              <w:rPr>
                <w:rFonts w:ascii="Times New Roman"/>
                <w:b w:val="false"/>
                <w:i w:val="false"/>
                <w:color w:val="000000"/>
                <w:sz w:val="20"/>
              </w:rPr>
              <w:t>
csdo:‌Name300‌Type (M.SDT.00056)</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265"/>
          <w:p>
            <w:pPr>
              <w:spacing w:after="20"/>
              <w:ind w:left="20"/>
              <w:jc w:val="both"/>
            </w:pPr>
            <w:r>
              <w:rPr>
                <w:rFonts w:ascii="Times New Roman"/>
                <w:b w:val="false"/>
                <w:i w:val="false"/>
                <w:color w:val="000000"/>
                <w:sz w:val="20"/>
              </w:rPr>
              <w:t>
7.3. Краткое наименование субъекта</w:t>
            </w:r>
          </w:p>
          <w:bookmarkEnd w:id="2265"/>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266"/>
          <w:p>
            <w:pPr>
              <w:spacing w:after="20"/>
              <w:ind w:left="20"/>
              <w:jc w:val="both"/>
            </w:pPr>
            <w:r>
              <w:rPr>
                <w:rFonts w:ascii="Times New Roman"/>
                <w:b w:val="false"/>
                <w:i w:val="false"/>
                <w:color w:val="000000"/>
                <w:sz w:val="20"/>
              </w:rPr>
              <w:t>
csdo:‌Name120‌Type (M.SDT.00055)</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2267"/>
          <w:p>
            <w:pPr>
              <w:spacing w:after="20"/>
              <w:ind w:left="20"/>
              <w:jc w:val="both"/>
            </w:pPr>
            <w:r>
              <w:rPr>
                <w:rFonts w:ascii="Times New Roman"/>
                <w:b w:val="false"/>
                <w:i w:val="false"/>
                <w:color w:val="000000"/>
                <w:sz w:val="20"/>
              </w:rPr>
              <w:t>
7.4. Код организационно-правовой формы</w:t>
            </w:r>
          </w:p>
          <w:bookmarkEnd w:id="2267"/>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268"/>
          <w:p>
            <w:pPr>
              <w:spacing w:after="20"/>
              <w:ind w:left="20"/>
              <w:jc w:val="both"/>
            </w:pPr>
            <w:r>
              <w:rPr>
                <w:rFonts w:ascii="Times New Roman"/>
                <w:b w:val="false"/>
                <w:i w:val="false"/>
                <w:color w:val="000000"/>
                <w:sz w:val="20"/>
              </w:rPr>
              <w:t>
csdo:‌Unified‌Code20‌Type (M.SDT.00140)</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269"/>
          <w:p>
            <w:pPr>
              <w:spacing w:after="20"/>
              <w:ind w:left="20"/>
              <w:jc w:val="both"/>
            </w:pPr>
            <w:r>
              <w:rPr>
                <w:rFonts w:ascii="Times New Roman"/>
                <w:b w:val="false"/>
                <w:i w:val="false"/>
                <w:color w:val="000000"/>
                <w:sz w:val="20"/>
              </w:rPr>
              <w:t>
а) идентификатор справочника (классификатора)</w:t>
            </w:r>
          </w:p>
          <w:bookmarkEnd w:id="226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270"/>
          <w:p>
            <w:pPr>
              <w:spacing w:after="20"/>
              <w:ind w:left="20"/>
              <w:jc w:val="both"/>
            </w:pPr>
            <w:r>
              <w:rPr>
                <w:rFonts w:ascii="Times New Roman"/>
                <w:b w:val="false"/>
                <w:i w:val="false"/>
                <w:color w:val="000000"/>
                <w:sz w:val="20"/>
              </w:rPr>
              <w:t>
csdo:‌Reference‌Data‌Id‌Type (M.SDT.00091)</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271"/>
          <w:p>
            <w:pPr>
              <w:spacing w:after="20"/>
              <w:ind w:left="20"/>
              <w:jc w:val="both"/>
            </w:pPr>
            <w:r>
              <w:rPr>
                <w:rFonts w:ascii="Times New Roman"/>
                <w:b w:val="false"/>
                <w:i w:val="false"/>
                <w:color w:val="000000"/>
                <w:sz w:val="20"/>
              </w:rPr>
              <w:t>
7.5. Наименование организационно-правовой формы</w:t>
            </w:r>
          </w:p>
          <w:bookmarkEnd w:id="2271"/>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272"/>
          <w:p>
            <w:pPr>
              <w:spacing w:after="20"/>
              <w:ind w:left="20"/>
              <w:jc w:val="both"/>
            </w:pPr>
            <w:r>
              <w:rPr>
                <w:rFonts w:ascii="Times New Roman"/>
                <w:b w:val="false"/>
                <w:i w:val="false"/>
                <w:color w:val="000000"/>
                <w:sz w:val="20"/>
              </w:rPr>
              <w:t>
csdo:‌Name300‌Type (M.SDT.00056)</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273"/>
          <w:p>
            <w:pPr>
              <w:spacing w:after="20"/>
              <w:ind w:left="20"/>
              <w:jc w:val="both"/>
            </w:pPr>
            <w:r>
              <w:rPr>
                <w:rFonts w:ascii="Times New Roman"/>
                <w:b w:val="false"/>
                <w:i w:val="false"/>
                <w:color w:val="000000"/>
                <w:sz w:val="20"/>
              </w:rPr>
              <w:t>
7.6. Идентификатор хозяйствующего субъекта</w:t>
            </w:r>
          </w:p>
          <w:bookmarkEnd w:id="2273"/>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274"/>
          <w:p>
            <w:pPr>
              <w:spacing w:after="20"/>
              <w:ind w:left="20"/>
              <w:jc w:val="both"/>
            </w:pPr>
            <w:r>
              <w:rPr>
                <w:rFonts w:ascii="Times New Roman"/>
                <w:b w:val="false"/>
                <w:i w:val="false"/>
                <w:color w:val="000000"/>
                <w:sz w:val="20"/>
              </w:rPr>
              <w:t>
csdo:‌Business‌Entity‌Id‌Type (M.SDT.00157)</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275"/>
          <w:p>
            <w:pPr>
              <w:spacing w:after="20"/>
              <w:ind w:left="20"/>
              <w:jc w:val="both"/>
            </w:pPr>
            <w:r>
              <w:rPr>
                <w:rFonts w:ascii="Times New Roman"/>
                <w:b w:val="false"/>
                <w:i w:val="false"/>
                <w:color w:val="000000"/>
                <w:sz w:val="20"/>
              </w:rPr>
              <w:t>
а) метод идентификации</w:t>
            </w:r>
          </w:p>
          <w:bookmarkEnd w:id="2275"/>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276"/>
          <w:p>
            <w:pPr>
              <w:spacing w:after="20"/>
              <w:ind w:left="20"/>
              <w:jc w:val="both"/>
            </w:pPr>
            <w:r>
              <w:rPr>
                <w:rFonts w:ascii="Times New Roman"/>
                <w:b w:val="false"/>
                <w:i w:val="false"/>
                <w:color w:val="000000"/>
                <w:sz w:val="20"/>
              </w:rPr>
              <w:t>
csdo:‌Business‌Entity‌Id‌Kind‌Id‌Type (M.SDT.00158)</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277"/>
          <w:p>
            <w:pPr>
              <w:spacing w:after="20"/>
              <w:ind w:left="20"/>
              <w:jc w:val="both"/>
            </w:pPr>
            <w:r>
              <w:rPr>
                <w:rFonts w:ascii="Times New Roman"/>
                <w:b w:val="false"/>
                <w:i w:val="false"/>
                <w:color w:val="000000"/>
                <w:sz w:val="20"/>
              </w:rPr>
              <w:t>
7.7. Уникальный идентификационный таможенный номер</w:t>
            </w:r>
          </w:p>
          <w:bookmarkEnd w:id="2277"/>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278"/>
          <w:p>
            <w:pPr>
              <w:spacing w:after="20"/>
              <w:ind w:left="20"/>
              <w:jc w:val="both"/>
            </w:pPr>
            <w:r>
              <w:rPr>
                <w:rFonts w:ascii="Times New Roman"/>
                <w:b w:val="false"/>
                <w:i w:val="false"/>
                <w:color w:val="000000"/>
                <w:sz w:val="20"/>
              </w:rPr>
              <w:t>
csdo:‌Unique‌Customs‌Number‌Id‌Type (M.SDT.00089)</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279"/>
          <w:p>
            <w:pPr>
              <w:spacing w:after="20"/>
              <w:ind w:left="20"/>
              <w:jc w:val="both"/>
            </w:pPr>
            <w:r>
              <w:rPr>
                <w:rFonts w:ascii="Times New Roman"/>
                <w:b w:val="false"/>
                <w:i w:val="false"/>
                <w:color w:val="000000"/>
                <w:sz w:val="20"/>
              </w:rPr>
              <w:t>
7.8. Идентификатор налогоплательщика</w:t>
            </w:r>
          </w:p>
          <w:bookmarkEnd w:id="2279"/>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280"/>
          <w:p>
            <w:pPr>
              <w:spacing w:after="20"/>
              <w:ind w:left="20"/>
              <w:jc w:val="both"/>
            </w:pPr>
            <w:r>
              <w:rPr>
                <w:rFonts w:ascii="Times New Roman"/>
                <w:b w:val="false"/>
                <w:i w:val="false"/>
                <w:color w:val="000000"/>
                <w:sz w:val="20"/>
              </w:rPr>
              <w:t>
csdo:‌Taxpayer‌Id‌Type (M.SDT.00025)</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281"/>
          <w:p>
            <w:pPr>
              <w:spacing w:after="20"/>
              <w:ind w:left="20"/>
              <w:jc w:val="both"/>
            </w:pPr>
            <w:r>
              <w:rPr>
                <w:rFonts w:ascii="Times New Roman"/>
                <w:b w:val="false"/>
                <w:i w:val="false"/>
                <w:color w:val="000000"/>
                <w:sz w:val="20"/>
              </w:rPr>
              <w:t>
7.9. Код причины постановки на учет</w:t>
            </w:r>
          </w:p>
          <w:bookmarkEnd w:id="2281"/>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282"/>
          <w:p>
            <w:pPr>
              <w:spacing w:after="20"/>
              <w:ind w:left="20"/>
              <w:jc w:val="both"/>
            </w:pPr>
            <w:r>
              <w:rPr>
                <w:rFonts w:ascii="Times New Roman"/>
                <w:b w:val="false"/>
                <w:i w:val="false"/>
                <w:color w:val="000000"/>
                <w:sz w:val="20"/>
              </w:rPr>
              <w:t>
csdo:‌Tax‌Registration‌Reason‌Code‌Type (M.SDT.00030)</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283"/>
          <w:p>
            <w:pPr>
              <w:spacing w:after="20"/>
              <w:ind w:left="20"/>
              <w:jc w:val="both"/>
            </w:pPr>
            <w:r>
              <w:rPr>
                <w:rFonts w:ascii="Times New Roman"/>
                <w:b w:val="false"/>
                <w:i w:val="false"/>
                <w:color w:val="000000"/>
                <w:sz w:val="20"/>
              </w:rPr>
              <w:t>
7.10. Адрес</w:t>
            </w:r>
          </w:p>
          <w:bookmarkEnd w:id="2283"/>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284"/>
          <w:p>
            <w:pPr>
              <w:spacing w:after="20"/>
              <w:ind w:left="20"/>
              <w:jc w:val="both"/>
            </w:pPr>
            <w:r>
              <w:rPr>
                <w:rFonts w:ascii="Times New Roman"/>
                <w:b w:val="false"/>
                <w:i w:val="false"/>
                <w:color w:val="000000"/>
                <w:sz w:val="20"/>
              </w:rPr>
              <w:t>
ccdo:‌Subject‌Address‌Details‌Type (M.CDT.00064)</w:t>
            </w:r>
          </w:p>
          <w:bookmarkEnd w:id="22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285"/>
          <w:p>
            <w:pPr>
              <w:spacing w:after="20"/>
              <w:ind w:left="20"/>
              <w:jc w:val="both"/>
            </w:pPr>
            <w:r>
              <w:rPr>
                <w:rFonts w:ascii="Times New Roman"/>
                <w:b w:val="false"/>
                <w:i w:val="false"/>
                <w:color w:val="000000"/>
                <w:sz w:val="20"/>
              </w:rPr>
              <w:t>
7.10.1. Код вида адреса</w:t>
            </w:r>
          </w:p>
          <w:bookmarkEnd w:id="2285"/>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286"/>
          <w:p>
            <w:pPr>
              <w:spacing w:after="20"/>
              <w:ind w:left="20"/>
              <w:jc w:val="both"/>
            </w:pPr>
            <w:r>
              <w:rPr>
                <w:rFonts w:ascii="Times New Roman"/>
                <w:b w:val="false"/>
                <w:i w:val="false"/>
                <w:color w:val="000000"/>
                <w:sz w:val="20"/>
              </w:rPr>
              <w:t>
csdo:‌Address‌Kind‌Code‌Type (M.SDT.00162)</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287"/>
          <w:p>
            <w:pPr>
              <w:spacing w:after="20"/>
              <w:ind w:left="20"/>
              <w:jc w:val="both"/>
            </w:pPr>
            <w:r>
              <w:rPr>
                <w:rFonts w:ascii="Times New Roman"/>
                <w:b w:val="false"/>
                <w:i w:val="false"/>
                <w:color w:val="000000"/>
                <w:sz w:val="20"/>
              </w:rPr>
              <w:t>
7.10.2. Код страны</w:t>
            </w:r>
          </w:p>
          <w:bookmarkEnd w:id="228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288"/>
          <w:p>
            <w:pPr>
              <w:spacing w:after="20"/>
              <w:ind w:left="20"/>
              <w:jc w:val="both"/>
            </w:pPr>
            <w:r>
              <w:rPr>
                <w:rFonts w:ascii="Times New Roman"/>
                <w:b w:val="false"/>
                <w:i w:val="false"/>
                <w:color w:val="000000"/>
                <w:sz w:val="20"/>
              </w:rPr>
              <w:t>
csdo:‌Unified‌Country‌Code‌Type (M.SDT.00112)</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289"/>
          <w:p>
            <w:pPr>
              <w:spacing w:after="20"/>
              <w:ind w:left="20"/>
              <w:jc w:val="both"/>
            </w:pPr>
            <w:r>
              <w:rPr>
                <w:rFonts w:ascii="Times New Roman"/>
                <w:b w:val="false"/>
                <w:i w:val="false"/>
                <w:color w:val="000000"/>
                <w:sz w:val="20"/>
              </w:rPr>
              <w:t>
а) идентификатор справочника (классификатора)</w:t>
            </w:r>
          </w:p>
          <w:bookmarkEnd w:id="228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290"/>
          <w:p>
            <w:pPr>
              <w:spacing w:after="20"/>
              <w:ind w:left="20"/>
              <w:jc w:val="both"/>
            </w:pPr>
            <w:r>
              <w:rPr>
                <w:rFonts w:ascii="Times New Roman"/>
                <w:b w:val="false"/>
                <w:i w:val="false"/>
                <w:color w:val="000000"/>
                <w:sz w:val="20"/>
              </w:rPr>
              <w:t>
csdo:‌Reference‌Data‌Id‌Type (M.SDT.00091)</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2291"/>
          <w:p>
            <w:pPr>
              <w:spacing w:after="20"/>
              <w:ind w:left="20"/>
              <w:jc w:val="both"/>
            </w:pPr>
            <w:r>
              <w:rPr>
                <w:rFonts w:ascii="Times New Roman"/>
                <w:b w:val="false"/>
                <w:i w:val="false"/>
                <w:color w:val="000000"/>
                <w:sz w:val="20"/>
              </w:rPr>
              <w:t>
7.10.3. Код территории</w:t>
            </w:r>
          </w:p>
          <w:bookmarkEnd w:id="2291"/>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292"/>
          <w:p>
            <w:pPr>
              <w:spacing w:after="20"/>
              <w:ind w:left="20"/>
              <w:jc w:val="both"/>
            </w:pPr>
            <w:r>
              <w:rPr>
                <w:rFonts w:ascii="Times New Roman"/>
                <w:b w:val="false"/>
                <w:i w:val="false"/>
                <w:color w:val="000000"/>
                <w:sz w:val="20"/>
              </w:rPr>
              <w:t>
csdo:‌Territory‌Code‌Type (M.SDT.00031)</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293"/>
          <w:p>
            <w:pPr>
              <w:spacing w:after="20"/>
              <w:ind w:left="20"/>
              <w:jc w:val="both"/>
            </w:pPr>
            <w:r>
              <w:rPr>
                <w:rFonts w:ascii="Times New Roman"/>
                <w:b w:val="false"/>
                <w:i w:val="false"/>
                <w:color w:val="000000"/>
                <w:sz w:val="20"/>
              </w:rPr>
              <w:t>
7.10.4. Регион</w:t>
            </w:r>
          </w:p>
          <w:bookmarkEnd w:id="2293"/>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294"/>
          <w:p>
            <w:pPr>
              <w:spacing w:after="20"/>
              <w:ind w:left="20"/>
              <w:jc w:val="both"/>
            </w:pPr>
            <w:r>
              <w:rPr>
                <w:rFonts w:ascii="Times New Roman"/>
                <w:b w:val="false"/>
                <w:i w:val="false"/>
                <w:color w:val="000000"/>
                <w:sz w:val="20"/>
              </w:rPr>
              <w:t>
csdo:‌Name120‌Type (M.SDT.00055)</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2295"/>
          <w:p>
            <w:pPr>
              <w:spacing w:after="20"/>
              <w:ind w:left="20"/>
              <w:jc w:val="both"/>
            </w:pPr>
            <w:r>
              <w:rPr>
                <w:rFonts w:ascii="Times New Roman"/>
                <w:b w:val="false"/>
                <w:i w:val="false"/>
                <w:color w:val="000000"/>
                <w:sz w:val="20"/>
              </w:rPr>
              <w:t>
7.10.5. Район</w:t>
            </w:r>
          </w:p>
          <w:bookmarkEnd w:id="2295"/>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2296"/>
          <w:p>
            <w:pPr>
              <w:spacing w:after="20"/>
              <w:ind w:left="20"/>
              <w:jc w:val="both"/>
            </w:pPr>
            <w:r>
              <w:rPr>
                <w:rFonts w:ascii="Times New Roman"/>
                <w:b w:val="false"/>
                <w:i w:val="false"/>
                <w:color w:val="000000"/>
                <w:sz w:val="20"/>
              </w:rPr>
              <w:t>
csdo:‌Name120‌Type (M.SDT.00055)</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297"/>
          <w:p>
            <w:pPr>
              <w:spacing w:after="20"/>
              <w:ind w:left="20"/>
              <w:jc w:val="both"/>
            </w:pPr>
            <w:r>
              <w:rPr>
                <w:rFonts w:ascii="Times New Roman"/>
                <w:b w:val="false"/>
                <w:i w:val="false"/>
                <w:color w:val="000000"/>
                <w:sz w:val="20"/>
              </w:rPr>
              <w:t>
7.10.6. Город</w:t>
            </w:r>
          </w:p>
          <w:bookmarkEnd w:id="2297"/>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298"/>
          <w:p>
            <w:pPr>
              <w:spacing w:after="20"/>
              <w:ind w:left="20"/>
              <w:jc w:val="both"/>
            </w:pPr>
            <w:r>
              <w:rPr>
                <w:rFonts w:ascii="Times New Roman"/>
                <w:b w:val="false"/>
                <w:i w:val="false"/>
                <w:color w:val="000000"/>
                <w:sz w:val="20"/>
              </w:rPr>
              <w:t>
csdo:‌Name120‌Type (M.SDT.00055)</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299"/>
          <w:p>
            <w:pPr>
              <w:spacing w:after="20"/>
              <w:ind w:left="20"/>
              <w:jc w:val="both"/>
            </w:pPr>
            <w:r>
              <w:rPr>
                <w:rFonts w:ascii="Times New Roman"/>
                <w:b w:val="false"/>
                <w:i w:val="false"/>
                <w:color w:val="000000"/>
                <w:sz w:val="20"/>
              </w:rPr>
              <w:t>
7.10.7. Населенный пункт</w:t>
            </w:r>
          </w:p>
          <w:bookmarkEnd w:id="2299"/>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300"/>
          <w:p>
            <w:pPr>
              <w:spacing w:after="20"/>
              <w:ind w:left="20"/>
              <w:jc w:val="both"/>
            </w:pPr>
            <w:r>
              <w:rPr>
                <w:rFonts w:ascii="Times New Roman"/>
                <w:b w:val="false"/>
                <w:i w:val="false"/>
                <w:color w:val="000000"/>
                <w:sz w:val="20"/>
              </w:rPr>
              <w:t>
csdo:‌Name120‌Type (M.SDT.00055)</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2301"/>
          <w:p>
            <w:pPr>
              <w:spacing w:after="20"/>
              <w:ind w:left="20"/>
              <w:jc w:val="both"/>
            </w:pPr>
            <w:r>
              <w:rPr>
                <w:rFonts w:ascii="Times New Roman"/>
                <w:b w:val="false"/>
                <w:i w:val="false"/>
                <w:color w:val="000000"/>
                <w:sz w:val="20"/>
              </w:rPr>
              <w:t>
7.10.8. Улица</w:t>
            </w:r>
          </w:p>
          <w:bookmarkEnd w:id="2301"/>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2302"/>
          <w:p>
            <w:pPr>
              <w:spacing w:after="20"/>
              <w:ind w:left="20"/>
              <w:jc w:val="both"/>
            </w:pPr>
            <w:r>
              <w:rPr>
                <w:rFonts w:ascii="Times New Roman"/>
                <w:b w:val="false"/>
                <w:i w:val="false"/>
                <w:color w:val="000000"/>
                <w:sz w:val="20"/>
              </w:rPr>
              <w:t>
csdo:‌Name120‌Type (M.SDT.00055)</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2303"/>
          <w:p>
            <w:pPr>
              <w:spacing w:after="20"/>
              <w:ind w:left="20"/>
              <w:jc w:val="both"/>
            </w:pPr>
            <w:r>
              <w:rPr>
                <w:rFonts w:ascii="Times New Roman"/>
                <w:b w:val="false"/>
                <w:i w:val="false"/>
                <w:color w:val="000000"/>
                <w:sz w:val="20"/>
              </w:rPr>
              <w:t>
7.10.9. Номер дома</w:t>
            </w:r>
          </w:p>
          <w:bookmarkEnd w:id="2303"/>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304"/>
          <w:p>
            <w:pPr>
              <w:spacing w:after="20"/>
              <w:ind w:left="20"/>
              <w:jc w:val="both"/>
            </w:pPr>
            <w:r>
              <w:rPr>
                <w:rFonts w:ascii="Times New Roman"/>
                <w:b w:val="false"/>
                <w:i w:val="false"/>
                <w:color w:val="000000"/>
                <w:sz w:val="20"/>
              </w:rPr>
              <w:t>
csdo:‌Id50‌Type (M.SDT.00093)</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305"/>
          <w:p>
            <w:pPr>
              <w:spacing w:after="20"/>
              <w:ind w:left="20"/>
              <w:jc w:val="both"/>
            </w:pPr>
            <w:r>
              <w:rPr>
                <w:rFonts w:ascii="Times New Roman"/>
                <w:b w:val="false"/>
                <w:i w:val="false"/>
                <w:color w:val="000000"/>
                <w:sz w:val="20"/>
              </w:rPr>
              <w:t>
7.10.10. Номер помещения</w:t>
            </w:r>
          </w:p>
          <w:bookmarkEnd w:id="2305"/>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306"/>
          <w:p>
            <w:pPr>
              <w:spacing w:after="20"/>
              <w:ind w:left="20"/>
              <w:jc w:val="both"/>
            </w:pPr>
            <w:r>
              <w:rPr>
                <w:rFonts w:ascii="Times New Roman"/>
                <w:b w:val="false"/>
                <w:i w:val="false"/>
                <w:color w:val="000000"/>
                <w:sz w:val="20"/>
              </w:rPr>
              <w:t>
csdo:‌Id20‌Type (M.SDT.00092)</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307"/>
          <w:p>
            <w:pPr>
              <w:spacing w:after="20"/>
              <w:ind w:left="20"/>
              <w:jc w:val="both"/>
            </w:pPr>
            <w:r>
              <w:rPr>
                <w:rFonts w:ascii="Times New Roman"/>
                <w:b w:val="false"/>
                <w:i w:val="false"/>
                <w:color w:val="000000"/>
                <w:sz w:val="20"/>
              </w:rPr>
              <w:t>
7.10.11. Почтовый индекс</w:t>
            </w:r>
          </w:p>
          <w:bookmarkEnd w:id="2307"/>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2308"/>
          <w:p>
            <w:pPr>
              <w:spacing w:after="20"/>
              <w:ind w:left="20"/>
              <w:jc w:val="both"/>
            </w:pPr>
            <w:r>
              <w:rPr>
                <w:rFonts w:ascii="Times New Roman"/>
                <w:b w:val="false"/>
                <w:i w:val="false"/>
                <w:color w:val="000000"/>
                <w:sz w:val="20"/>
              </w:rPr>
              <w:t>
csdo:‌Post‌Code‌Type (M.SDT.00006)</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309"/>
          <w:p>
            <w:pPr>
              <w:spacing w:after="20"/>
              <w:ind w:left="20"/>
              <w:jc w:val="both"/>
            </w:pPr>
            <w:r>
              <w:rPr>
                <w:rFonts w:ascii="Times New Roman"/>
                <w:b w:val="false"/>
                <w:i w:val="false"/>
                <w:color w:val="000000"/>
                <w:sz w:val="20"/>
              </w:rPr>
              <w:t>
7.10.12. Номер абонентского ящика</w:t>
            </w:r>
          </w:p>
          <w:bookmarkEnd w:id="2309"/>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2310"/>
          <w:p>
            <w:pPr>
              <w:spacing w:after="20"/>
              <w:ind w:left="20"/>
              <w:jc w:val="both"/>
            </w:pPr>
            <w:r>
              <w:rPr>
                <w:rFonts w:ascii="Times New Roman"/>
                <w:b w:val="false"/>
                <w:i w:val="false"/>
                <w:color w:val="000000"/>
                <w:sz w:val="20"/>
              </w:rPr>
              <w:t>
csdo:‌Id20‌Type (M.SDT.00092)</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2311"/>
          <w:p>
            <w:pPr>
              <w:spacing w:after="20"/>
              <w:ind w:left="20"/>
              <w:jc w:val="both"/>
            </w:pPr>
            <w:r>
              <w:rPr>
                <w:rFonts w:ascii="Times New Roman"/>
                <w:b w:val="false"/>
                <w:i w:val="false"/>
                <w:color w:val="000000"/>
                <w:sz w:val="20"/>
              </w:rPr>
              <w:t>
7.11. Контактный реквизит</w:t>
            </w:r>
          </w:p>
          <w:bookmarkEnd w:id="2311"/>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2312"/>
          <w:p>
            <w:pPr>
              <w:spacing w:after="20"/>
              <w:ind w:left="20"/>
              <w:jc w:val="both"/>
            </w:pPr>
            <w:r>
              <w:rPr>
                <w:rFonts w:ascii="Times New Roman"/>
                <w:b w:val="false"/>
                <w:i w:val="false"/>
                <w:color w:val="000000"/>
                <w:sz w:val="20"/>
              </w:rPr>
              <w:t>
ccdo:‌Communication‌Details‌Type (M.CDT.00003)</w:t>
            </w:r>
          </w:p>
          <w:bookmarkEnd w:id="23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313"/>
          <w:p>
            <w:pPr>
              <w:spacing w:after="20"/>
              <w:ind w:left="20"/>
              <w:jc w:val="both"/>
            </w:pPr>
            <w:r>
              <w:rPr>
                <w:rFonts w:ascii="Times New Roman"/>
                <w:b w:val="false"/>
                <w:i w:val="false"/>
                <w:color w:val="000000"/>
                <w:sz w:val="20"/>
              </w:rPr>
              <w:t>
7.11.1. Код вида связи</w:t>
            </w:r>
          </w:p>
          <w:bookmarkEnd w:id="2313"/>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2314"/>
          <w:p>
            <w:pPr>
              <w:spacing w:after="20"/>
              <w:ind w:left="20"/>
              <w:jc w:val="both"/>
            </w:pPr>
            <w:r>
              <w:rPr>
                <w:rFonts w:ascii="Times New Roman"/>
                <w:b w:val="false"/>
                <w:i w:val="false"/>
                <w:color w:val="000000"/>
                <w:sz w:val="20"/>
              </w:rPr>
              <w:t>
csdo:‌Communication‌Channel‌Code‌V2‌Type (M.SDT.00163)</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315"/>
          <w:p>
            <w:pPr>
              <w:spacing w:after="20"/>
              <w:ind w:left="20"/>
              <w:jc w:val="both"/>
            </w:pPr>
            <w:r>
              <w:rPr>
                <w:rFonts w:ascii="Times New Roman"/>
                <w:b w:val="false"/>
                <w:i w:val="false"/>
                <w:color w:val="000000"/>
                <w:sz w:val="20"/>
              </w:rPr>
              <w:t>
7.11.2. Наименование вида связи</w:t>
            </w:r>
          </w:p>
          <w:bookmarkEnd w:id="2315"/>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316"/>
          <w:p>
            <w:pPr>
              <w:spacing w:after="20"/>
              <w:ind w:left="20"/>
              <w:jc w:val="both"/>
            </w:pPr>
            <w:r>
              <w:rPr>
                <w:rFonts w:ascii="Times New Roman"/>
                <w:b w:val="false"/>
                <w:i w:val="false"/>
                <w:color w:val="000000"/>
                <w:sz w:val="20"/>
              </w:rPr>
              <w:t>
csdo:‌Name120‌Type (M.SDT.00055)</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2317"/>
          <w:p>
            <w:pPr>
              <w:spacing w:after="20"/>
              <w:ind w:left="20"/>
              <w:jc w:val="both"/>
            </w:pPr>
            <w:r>
              <w:rPr>
                <w:rFonts w:ascii="Times New Roman"/>
                <w:b w:val="false"/>
                <w:i w:val="false"/>
                <w:color w:val="000000"/>
                <w:sz w:val="20"/>
              </w:rPr>
              <w:t>
7.11.3. Идентификатор канала связи</w:t>
            </w:r>
          </w:p>
          <w:bookmarkEnd w:id="2317"/>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2318"/>
          <w:p>
            <w:pPr>
              <w:spacing w:after="20"/>
              <w:ind w:left="20"/>
              <w:jc w:val="both"/>
            </w:pPr>
            <w:r>
              <w:rPr>
                <w:rFonts w:ascii="Times New Roman"/>
                <w:b w:val="false"/>
                <w:i w:val="false"/>
                <w:color w:val="000000"/>
                <w:sz w:val="20"/>
              </w:rPr>
              <w:t>
csdo:‌Communication‌Channel‌Id‌Type (M.SDT.00015)</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319"/>
          <w:p>
            <w:pPr>
              <w:spacing w:after="20"/>
              <w:ind w:left="20"/>
              <w:jc w:val="both"/>
            </w:pPr>
            <w:r>
              <w:rPr>
                <w:rFonts w:ascii="Times New Roman"/>
                <w:b w:val="false"/>
                <w:i w:val="false"/>
                <w:color w:val="000000"/>
                <w:sz w:val="20"/>
              </w:rPr>
              <w:t>
7.12. Идентификатор Global Location Number</w:t>
            </w:r>
          </w:p>
          <w:bookmarkEnd w:id="2319"/>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320"/>
          <w:p>
            <w:pPr>
              <w:spacing w:after="20"/>
              <w:ind w:left="20"/>
              <w:jc w:val="both"/>
            </w:pPr>
            <w:r>
              <w:rPr>
                <w:rFonts w:ascii="Times New Roman"/>
                <w:b w:val="false"/>
                <w:i w:val="false"/>
                <w:color w:val="000000"/>
                <w:sz w:val="20"/>
              </w:rPr>
              <w:t>
ctsdo:‌GLNId‌Type (M.CT.SDT.00047)</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2321"/>
          <w:p>
            <w:pPr>
              <w:spacing w:after="20"/>
              <w:ind w:left="20"/>
              <w:jc w:val="both"/>
            </w:pPr>
            <w:r>
              <w:rPr>
                <w:rFonts w:ascii="Times New Roman"/>
                <w:b w:val="false"/>
                <w:i w:val="false"/>
                <w:color w:val="000000"/>
                <w:sz w:val="20"/>
              </w:rPr>
              <w:t>
8. Продавец товара</w:t>
            </w:r>
          </w:p>
          <w:bookmarkEnd w:id="2321"/>
          <w:p>
            <w:pPr>
              <w:spacing w:after="20"/>
              <w:ind w:left="20"/>
              <w:jc w:val="both"/>
            </w:pPr>
            <w:r>
              <w:rPr>
                <w:rFonts w:ascii="Times New Roman"/>
                <w:b w:val="false"/>
                <w:i w:val="false"/>
                <w:color w:val="000000"/>
                <w:sz w:val="20"/>
              </w:rPr>
              <w:t>
(ctcdo:‌Seller‌Details)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являющемся продавцом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2322"/>
          <w:p>
            <w:pPr>
              <w:spacing w:after="20"/>
              <w:ind w:left="20"/>
              <w:jc w:val="both"/>
            </w:pPr>
            <w:r>
              <w:rPr>
                <w:rFonts w:ascii="Times New Roman"/>
                <w:b w:val="false"/>
                <w:i w:val="false"/>
                <w:color w:val="000000"/>
                <w:sz w:val="20"/>
              </w:rPr>
              <w:t>
ctcdo:‌Turnover‌Subject‌Details‌Type (M.CT.CDT.00277)</w:t>
            </w:r>
          </w:p>
          <w:bookmarkEnd w:id="23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2323"/>
          <w:p>
            <w:pPr>
              <w:spacing w:after="20"/>
              <w:ind w:left="20"/>
              <w:jc w:val="both"/>
            </w:pPr>
            <w:r>
              <w:rPr>
                <w:rFonts w:ascii="Times New Roman"/>
                <w:b w:val="false"/>
                <w:i w:val="false"/>
                <w:color w:val="000000"/>
                <w:sz w:val="20"/>
              </w:rPr>
              <w:t>
8.1. Код страны</w:t>
            </w:r>
          </w:p>
          <w:bookmarkEnd w:id="232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2324"/>
          <w:p>
            <w:pPr>
              <w:spacing w:after="20"/>
              <w:ind w:left="20"/>
              <w:jc w:val="both"/>
            </w:pPr>
            <w:r>
              <w:rPr>
                <w:rFonts w:ascii="Times New Roman"/>
                <w:b w:val="false"/>
                <w:i w:val="false"/>
                <w:color w:val="000000"/>
                <w:sz w:val="20"/>
              </w:rPr>
              <w:t>
csdo:‌Unified‌Country‌Code‌Type (M.SDT.00112)</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2325"/>
          <w:p>
            <w:pPr>
              <w:spacing w:after="20"/>
              <w:ind w:left="20"/>
              <w:jc w:val="both"/>
            </w:pPr>
            <w:r>
              <w:rPr>
                <w:rFonts w:ascii="Times New Roman"/>
                <w:b w:val="false"/>
                <w:i w:val="false"/>
                <w:color w:val="000000"/>
                <w:sz w:val="20"/>
              </w:rPr>
              <w:t>
а) идентификатор справочника (классификатора)</w:t>
            </w:r>
          </w:p>
          <w:bookmarkEnd w:id="232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2326"/>
          <w:p>
            <w:pPr>
              <w:spacing w:after="20"/>
              <w:ind w:left="20"/>
              <w:jc w:val="both"/>
            </w:pPr>
            <w:r>
              <w:rPr>
                <w:rFonts w:ascii="Times New Roman"/>
                <w:b w:val="false"/>
                <w:i w:val="false"/>
                <w:color w:val="000000"/>
                <w:sz w:val="20"/>
              </w:rPr>
              <w:t>
csdo:‌Reference‌Data‌Id‌Type (M.SDT.00091)</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2327"/>
          <w:p>
            <w:pPr>
              <w:spacing w:after="20"/>
              <w:ind w:left="20"/>
              <w:jc w:val="both"/>
            </w:pPr>
            <w:r>
              <w:rPr>
                <w:rFonts w:ascii="Times New Roman"/>
                <w:b w:val="false"/>
                <w:i w:val="false"/>
                <w:color w:val="000000"/>
                <w:sz w:val="20"/>
              </w:rPr>
              <w:t>
8.2. Наименование субъекта</w:t>
            </w:r>
          </w:p>
          <w:bookmarkEnd w:id="2327"/>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2328"/>
          <w:p>
            <w:pPr>
              <w:spacing w:after="20"/>
              <w:ind w:left="20"/>
              <w:jc w:val="both"/>
            </w:pPr>
            <w:r>
              <w:rPr>
                <w:rFonts w:ascii="Times New Roman"/>
                <w:b w:val="false"/>
                <w:i w:val="false"/>
                <w:color w:val="000000"/>
                <w:sz w:val="20"/>
              </w:rPr>
              <w:t>
csdo:‌Name300‌Type (M.SDT.00056)</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2329"/>
          <w:p>
            <w:pPr>
              <w:spacing w:after="20"/>
              <w:ind w:left="20"/>
              <w:jc w:val="both"/>
            </w:pPr>
            <w:r>
              <w:rPr>
                <w:rFonts w:ascii="Times New Roman"/>
                <w:b w:val="false"/>
                <w:i w:val="false"/>
                <w:color w:val="000000"/>
                <w:sz w:val="20"/>
              </w:rPr>
              <w:t>
8.3. Краткое наименование субъекта</w:t>
            </w:r>
          </w:p>
          <w:bookmarkEnd w:id="2329"/>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2330"/>
          <w:p>
            <w:pPr>
              <w:spacing w:after="20"/>
              <w:ind w:left="20"/>
              <w:jc w:val="both"/>
            </w:pPr>
            <w:r>
              <w:rPr>
                <w:rFonts w:ascii="Times New Roman"/>
                <w:b w:val="false"/>
                <w:i w:val="false"/>
                <w:color w:val="000000"/>
                <w:sz w:val="20"/>
              </w:rPr>
              <w:t>
csdo:‌Name120‌Type (M.SDT.00055)</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2331"/>
          <w:p>
            <w:pPr>
              <w:spacing w:after="20"/>
              <w:ind w:left="20"/>
              <w:jc w:val="both"/>
            </w:pPr>
            <w:r>
              <w:rPr>
                <w:rFonts w:ascii="Times New Roman"/>
                <w:b w:val="false"/>
                <w:i w:val="false"/>
                <w:color w:val="000000"/>
                <w:sz w:val="20"/>
              </w:rPr>
              <w:t>
8.4. Код организационно-правовой формы</w:t>
            </w:r>
          </w:p>
          <w:bookmarkEnd w:id="2331"/>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2332"/>
          <w:p>
            <w:pPr>
              <w:spacing w:after="20"/>
              <w:ind w:left="20"/>
              <w:jc w:val="both"/>
            </w:pPr>
            <w:r>
              <w:rPr>
                <w:rFonts w:ascii="Times New Roman"/>
                <w:b w:val="false"/>
                <w:i w:val="false"/>
                <w:color w:val="000000"/>
                <w:sz w:val="20"/>
              </w:rPr>
              <w:t>
csdo:‌Unified‌Code20‌Type (M.SDT.00140)</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333"/>
          <w:p>
            <w:pPr>
              <w:spacing w:after="20"/>
              <w:ind w:left="20"/>
              <w:jc w:val="both"/>
            </w:pPr>
            <w:r>
              <w:rPr>
                <w:rFonts w:ascii="Times New Roman"/>
                <w:b w:val="false"/>
                <w:i w:val="false"/>
                <w:color w:val="000000"/>
                <w:sz w:val="20"/>
              </w:rPr>
              <w:t>
а) идентификатор справочника (классификатора)</w:t>
            </w:r>
          </w:p>
          <w:bookmarkEnd w:id="233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2334"/>
          <w:p>
            <w:pPr>
              <w:spacing w:after="20"/>
              <w:ind w:left="20"/>
              <w:jc w:val="both"/>
            </w:pPr>
            <w:r>
              <w:rPr>
                <w:rFonts w:ascii="Times New Roman"/>
                <w:b w:val="false"/>
                <w:i w:val="false"/>
                <w:color w:val="000000"/>
                <w:sz w:val="20"/>
              </w:rPr>
              <w:t>
csdo:‌Reference‌Data‌Id‌Type (M.SDT.00091)</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2335"/>
          <w:p>
            <w:pPr>
              <w:spacing w:after="20"/>
              <w:ind w:left="20"/>
              <w:jc w:val="both"/>
            </w:pPr>
            <w:r>
              <w:rPr>
                <w:rFonts w:ascii="Times New Roman"/>
                <w:b w:val="false"/>
                <w:i w:val="false"/>
                <w:color w:val="000000"/>
                <w:sz w:val="20"/>
              </w:rPr>
              <w:t>
8.5. Наименование организационно-правовой формы</w:t>
            </w:r>
          </w:p>
          <w:bookmarkEnd w:id="2335"/>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2336"/>
          <w:p>
            <w:pPr>
              <w:spacing w:after="20"/>
              <w:ind w:left="20"/>
              <w:jc w:val="both"/>
            </w:pPr>
            <w:r>
              <w:rPr>
                <w:rFonts w:ascii="Times New Roman"/>
                <w:b w:val="false"/>
                <w:i w:val="false"/>
                <w:color w:val="000000"/>
                <w:sz w:val="20"/>
              </w:rPr>
              <w:t>
csdo:‌Name300‌Type (M.SDT.00056)</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337"/>
          <w:p>
            <w:pPr>
              <w:spacing w:after="20"/>
              <w:ind w:left="20"/>
              <w:jc w:val="both"/>
            </w:pPr>
            <w:r>
              <w:rPr>
                <w:rFonts w:ascii="Times New Roman"/>
                <w:b w:val="false"/>
                <w:i w:val="false"/>
                <w:color w:val="000000"/>
                <w:sz w:val="20"/>
              </w:rPr>
              <w:t>
8.6. Идентификатор хозяйствующего субъекта</w:t>
            </w:r>
          </w:p>
          <w:bookmarkEnd w:id="2337"/>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2338"/>
          <w:p>
            <w:pPr>
              <w:spacing w:after="20"/>
              <w:ind w:left="20"/>
              <w:jc w:val="both"/>
            </w:pPr>
            <w:r>
              <w:rPr>
                <w:rFonts w:ascii="Times New Roman"/>
                <w:b w:val="false"/>
                <w:i w:val="false"/>
                <w:color w:val="000000"/>
                <w:sz w:val="20"/>
              </w:rPr>
              <w:t>
csdo:‌Business‌Entity‌Id‌Type (M.SDT.00157)</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339"/>
          <w:p>
            <w:pPr>
              <w:spacing w:after="20"/>
              <w:ind w:left="20"/>
              <w:jc w:val="both"/>
            </w:pPr>
            <w:r>
              <w:rPr>
                <w:rFonts w:ascii="Times New Roman"/>
                <w:b w:val="false"/>
                <w:i w:val="false"/>
                <w:color w:val="000000"/>
                <w:sz w:val="20"/>
              </w:rPr>
              <w:t>
а) метод идентификации</w:t>
            </w:r>
          </w:p>
          <w:bookmarkEnd w:id="2339"/>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340"/>
          <w:p>
            <w:pPr>
              <w:spacing w:after="20"/>
              <w:ind w:left="20"/>
              <w:jc w:val="both"/>
            </w:pPr>
            <w:r>
              <w:rPr>
                <w:rFonts w:ascii="Times New Roman"/>
                <w:b w:val="false"/>
                <w:i w:val="false"/>
                <w:color w:val="000000"/>
                <w:sz w:val="20"/>
              </w:rPr>
              <w:t>
csdo:‌Business‌Entity‌Id‌Kind‌Id‌Type (M.SDT.00158)</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2341"/>
          <w:p>
            <w:pPr>
              <w:spacing w:after="20"/>
              <w:ind w:left="20"/>
              <w:jc w:val="both"/>
            </w:pPr>
            <w:r>
              <w:rPr>
                <w:rFonts w:ascii="Times New Roman"/>
                <w:b w:val="false"/>
                <w:i w:val="false"/>
                <w:color w:val="000000"/>
                <w:sz w:val="20"/>
              </w:rPr>
              <w:t>
8.7. Уникальный идентификационный таможенный номер</w:t>
            </w:r>
          </w:p>
          <w:bookmarkEnd w:id="2341"/>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2342"/>
          <w:p>
            <w:pPr>
              <w:spacing w:after="20"/>
              <w:ind w:left="20"/>
              <w:jc w:val="both"/>
            </w:pPr>
            <w:r>
              <w:rPr>
                <w:rFonts w:ascii="Times New Roman"/>
                <w:b w:val="false"/>
                <w:i w:val="false"/>
                <w:color w:val="000000"/>
                <w:sz w:val="20"/>
              </w:rPr>
              <w:t>
csdo:‌Unique‌Customs‌Number‌Id‌Type (M.SDT.00089)</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343"/>
          <w:p>
            <w:pPr>
              <w:spacing w:after="20"/>
              <w:ind w:left="20"/>
              <w:jc w:val="both"/>
            </w:pPr>
            <w:r>
              <w:rPr>
                <w:rFonts w:ascii="Times New Roman"/>
                <w:b w:val="false"/>
                <w:i w:val="false"/>
                <w:color w:val="000000"/>
                <w:sz w:val="20"/>
              </w:rPr>
              <w:t>
8.8. Идентификатор налогоплательщика</w:t>
            </w:r>
          </w:p>
          <w:bookmarkEnd w:id="2343"/>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2344"/>
          <w:p>
            <w:pPr>
              <w:spacing w:after="20"/>
              <w:ind w:left="20"/>
              <w:jc w:val="both"/>
            </w:pPr>
            <w:r>
              <w:rPr>
                <w:rFonts w:ascii="Times New Roman"/>
                <w:b w:val="false"/>
                <w:i w:val="false"/>
                <w:color w:val="000000"/>
                <w:sz w:val="20"/>
              </w:rPr>
              <w:t xml:space="preserve">
идентификатор субъекта </w:t>
            </w:r>
          </w:p>
          <w:bookmarkEnd w:id="2344"/>
          <w:p>
            <w:pPr>
              <w:spacing w:after="20"/>
              <w:ind w:left="20"/>
              <w:jc w:val="both"/>
            </w:pPr>
            <w:r>
              <w:rPr>
                <w:rFonts w:ascii="Times New Roman"/>
                <w:b w:val="false"/>
                <w:i w:val="false"/>
                <w:color w:val="000000"/>
                <w:sz w:val="20"/>
              </w:rPr>
              <w:t>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345"/>
          <w:p>
            <w:pPr>
              <w:spacing w:after="20"/>
              <w:ind w:left="20"/>
              <w:jc w:val="both"/>
            </w:pPr>
            <w:r>
              <w:rPr>
                <w:rFonts w:ascii="Times New Roman"/>
                <w:b w:val="false"/>
                <w:i w:val="false"/>
                <w:color w:val="000000"/>
                <w:sz w:val="20"/>
              </w:rPr>
              <w:t>
csdo:‌Taxpayer‌Id‌Type (M.SDT.00025)</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2346"/>
          <w:p>
            <w:pPr>
              <w:spacing w:after="20"/>
              <w:ind w:left="20"/>
              <w:jc w:val="both"/>
            </w:pPr>
            <w:r>
              <w:rPr>
                <w:rFonts w:ascii="Times New Roman"/>
                <w:b w:val="false"/>
                <w:i w:val="false"/>
                <w:color w:val="000000"/>
                <w:sz w:val="20"/>
              </w:rPr>
              <w:t>
8.9. Код причины постановки на учет</w:t>
            </w:r>
          </w:p>
          <w:bookmarkEnd w:id="2346"/>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347"/>
          <w:p>
            <w:pPr>
              <w:spacing w:after="20"/>
              <w:ind w:left="20"/>
              <w:jc w:val="both"/>
            </w:pPr>
            <w:r>
              <w:rPr>
                <w:rFonts w:ascii="Times New Roman"/>
                <w:b w:val="false"/>
                <w:i w:val="false"/>
                <w:color w:val="000000"/>
                <w:sz w:val="20"/>
              </w:rPr>
              <w:t>
csdo:‌Tax‌Registration‌Reason‌Code‌Type (M.SDT.00030)</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2348"/>
          <w:p>
            <w:pPr>
              <w:spacing w:after="20"/>
              <w:ind w:left="20"/>
              <w:jc w:val="both"/>
            </w:pPr>
            <w:r>
              <w:rPr>
                <w:rFonts w:ascii="Times New Roman"/>
                <w:b w:val="false"/>
                <w:i w:val="false"/>
                <w:color w:val="000000"/>
                <w:sz w:val="20"/>
              </w:rPr>
              <w:t>
8.10. Адрес</w:t>
            </w:r>
          </w:p>
          <w:bookmarkEnd w:id="2348"/>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349"/>
          <w:p>
            <w:pPr>
              <w:spacing w:after="20"/>
              <w:ind w:left="20"/>
              <w:jc w:val="both"/>
            </w:pPr>
            <w:r>
              <w:rPr>
                <w:rFonts w:ascii="Times New Roman"/>
                <w:b w:val="false"/>
                <w:i w:val="false"/>
                <w:color w:val="000000"/>
                <w:sz w:val="20"/>
              </w:rPr>
              <w:t>
ccdo:‌Subject‌Address‌Details‌Type (M.CDT.00064)</w:t>
            </w:r>
          </w:p>
          <w:bookmarkEnd w:id="23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350"/>
          <w:p>
            <w:pPr>
              <w:spacing w:after="20"/>
              <w:ind w:left="20"/>
              <w:jc w:val="both"/>
            </w:pPr>
            <w:r>
              <w:rPr>
                <w:rFonts w:ascii="Times New Roman"/>
                <w:b w:val="false"/>
                <w:i w:val="false"/>
                <w:color w:val="000000"/>
                <w:sz w:val="20"/>
              </w:rPr>
              <w:t>
8.10.1. Код вида адреса</w:t>
            </w:r>
          </w:p>
          <w:bookmarkEnd w:id="2350"/>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351"/>
          <w:p>
            <w:pPr>
              <w:spacing w:after="20"/>
              <w:ind w:left="20"/>
              <w:jc w:val="both"/>
            </w:pPr>
            <w:r>
              <w:rPr>
                <w:rFonts w:ascii="Times New Roman"/>
                <w:b w:val="false"/>
                <w:i w:val="false"/>
                <w:color w:val="000000"/>
                <w:sz w:val="20"/>
              </w:rPr>
              <w:t>
csdo:‌Address‌Kind‌Code‌Type (M.SDT.00162)</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352"/>
          <w:p>
            <w:pPr>
              <w:spacing w:after="20"/>
              <w:ind w:left="20"/>
              <w:jc w:val="both"/>
            </w:pPr>
            <w:r>
              <w:rPr>
                <w:rFonts w:ascii="Times New Roman"/>
                <w:b w:val="false"/>
                <w:i w:val="false"/>
                <w:color w:val="000000"/>
                <w:sz w:val="20"/>
              </w:rPr>
              <w:t>
8.10.2. Код страны</w:t>
            </w:r>
          </w:p>
          <w:bookmarkEnd w:id="235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353"/>
          <w:p>
            <w:pPr>
              <w:spacing w:after="20"/>
              <w:ind w:left="20"/>
              <w:jc w:val="both"/>
            </w:pPr>
            <w:r>
              <w:rPr>
                <w:rFonts w:ascii="Times New Roman"/>
                <w:b w:val="false"/>
                <w:i w:val="false"/>
                <w:color w:val="000000"/>
                <w:sz w:val="20"/>
              </w:rPr>
              <w:t>
csdo:‌Unified‌Country‌Code‌Type (M.SDT.00112)</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2354"/>
          <w:p>
            <w:pPr>
              <w:spacing w:after="20"/>
              <w:ind w:left="20"/>
              <w:jc w:val="both"/>
            </w:pPr>
            <w:r>
              <w:rPr>
                <w:rFonts w:ascii="Times New Roman"/>
                <w:b w:val="false"/>
                <w:i w:val="false"/>
                <w:color w:val="000000"/>
                <w:sz w:val="20"/>
              </w:rPr>
              <w:t>
а) идентификатор справочника (классификатора)</w:t>
            </w:r>
          </w:p>
          <w:bookmarkEnd w:id="235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2355"/>
          <w:p>
            <w:pPr>
              <w:spacing w:after="20"/>
              <w:ind w:left="20"/>
              <w:jc w:val="both"/>
            </w:pPr>
            <w:r>
              <w:rPr>
                <w:rFonts w:ascii="Times New Roman"/>
                <w:b w:val="false"/>
                <w:i w:val="false"/>
                <w:color w:val="000000"/>
                <w:sz w:val="20"/>
              </w:rPr>
              <w:t>
csdo:‌Reference‌Data‌Id‌Type (M.SDT.00091)</w:t>
            </w:r>
          </w:p>
          <w:bookmarkEnd w:id="23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2356"/>
          <w:p>
            <w:pPr>
              <w:spacing w:after="20"/>
              <w:ind w:left="20"/>
              <w:jc w:val="both"/>
            </w:pPr>
            <w:r>
              <w:rPr>
                <w:rFonts w:ascii="Times New Roman"/>
                <w:b w:val="false"/>
                <w:i w:val="false"/>
                <w:color w:val="000000"/>
                <w:sz w:val="20"/>
              </w:rPr>
              <w:t>
8.10.3. Код территории</w:t>
            </w:r>
          </w:p>
          <w:bookmarkEnd w:id="2356"/>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2357"/>
          <w:p>
            <w:pPr>
              <w:spacing w:after="20"/>
              <w:ind w:left="20"/>
              <w:jc w:val="both"/>
            </w:pPr>
            <w:r>
              <w:rPr>
                <w:rFonts w:ascii="Times New Roman"/>
                <w:b w:val="false"/>
                <w:i w:val="false"/>
                <w:color w:val="000000"/>
                <w:sz w:val="20"/>
              </w:rPr>
              <w:t>
csdo:‌Territory‌Code‌Type (M.SDT.00031)</w:t>
            </w:r>
          </w:p>
          <w:bookmarkEnd w:id="23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358"/>
          <w:p>
            <w:pPr>
              <w:spacing w:after="20"/>
              <w:ind w:left="20"/>
              <w:jc w:val="both"/>
            </w:pPr>
            <w:r>
              <w:rPr>
                <w:rFonts w:ascii="Times New Roman"/>
                <w:b w:val="false"/>
                <w:i w:val="false"/>
                <w:color w:val="000000"/>
                <w:sz w:val="20"/>
              </w:rPr>
              <w:t>
8.10.4. Регион</w:t>
            </w:r>
          </w:p>
          <w:bookmarkEnd w:id="2358"/>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2359"/>
          <w:p>
            <w:pPr>
              <w:spacing w:after="20"/>
              <w:ind w:left="20"/>
              <w:jc w:val="both"/>
            </w:pPr>
            <w:r>
              <w:rPr>
                <w:rFonts w:ascii="Times New Roman"/>
                <w:b w:val="false"/>
                <w:i w:val="false"/>
                <w:color w:val="000000"/>
                <w:sz w:val="20"/>
              </w:rPr>
              <w:t>
csdo:‌Name120‌Type (M.SDT.00055)</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2360"/>
          <w:p>
            <w:pPr>
              <w:spacing w:after="20"/>
              <w:ind w:left="20"/>
              <w:jc w:val="both"/>
            </w:pPr>
            <w:r>
              <w:rPr>
                <w:rFonts w:ascii="Times New Roman"/>
                <w:b w:val="false"/>
                <w:i w:val="false"/>
                <w:color w:val="000000"/>
                <w:sz w:val="20"/>
              </w:rPr>
              <w:t>
8.10.5. Район</w:t>
            </w:r>
          </w:p>
          <w:bookmarkEnd w:id="2360"/>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2361"/>
          <w:p>
            <w:pPr>
              <w:spacing w:after="20"/>
              <w:ind w:left="20"/>
              <w:jc w:val="both"/>
            </w:pPr>
            <w:r>
              <w:rPr>
                <w:rFonts w:ascii="Times New Roman"/>
                <w:b w:val="false"/>
                <w:i w:val="false"/>
                <w:color w:val="000000"/>
                <w:sz w:val="20"/>
              </w:rPr>
              <w:t>
csdo:‌Name120‌Type (M.SDT.00055)</w:t>
            </w:r>
          </w:p>
          <w:bookmarkEnd w:id="23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362"/>
          <w:p>
            <w:pPr>
              <w:spacing w:after="20"/>
              <w:ind w:left="20"/>
              <w:jc w:val="both"/>
            </w:pPr>
            <w:r>
              <w:rPr>
                <w:rFonts w:ascii="Times New Roman"/>
                <w:b w:val="false"/>
                <w:i w:val="false"/>
                <w:color w:val="000000"/>
                <w:sz w:val="20"/>
              </w:rPr>
              <w:t>
8.10.6. Город</w:t>
            </w:r>
          </w:p>
          <w:bookmarkEnd w:id="2362"/>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363"/>
          <w:p>
            <w:pPr>
              <w:spacing w:after="20"/>
              <w:ind w:left="20"/>
              <w:jc w:val="both"/>
            </w:pPr>
            <w:r>
              <w:rPr>
                <w:rFonts w:ascii="Times New Roman"/>
                <w:b w:val="false"/>
                <w:i w:val="false"/>
                <w:color w:val="000000"/>
                <w:sz w:val="20"/>
              </w:rPr>
              <w:t>
csdo:‌Name120‌Type (M.SDT.00055)</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2364"/>
          <w:p>
            <w:pPr>
              <w:spacing w:after="20"/>
              <w:ind w:left="20"/>
              <w:jc w:val="both"/>
            </w:pPr>
            <w:r>
              <w:rPr>
                <w:rFonts w:ascii="Times New Roman"/>
                <w:b w:val="false"/>
                <w:i w:val="false"/>
                <w:color w:val="000000"/>
                <w:sz w:val="20"/>
              </w:rPr>
              <w:t>
8.10.7. Населенный пункт</w:t>
            </w:r>
          </w:p>
          <w:bookmarkEnd w:id="236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2365"/>
          <w:p>
            <w:pPr>
              <w:spacing w:after="20"/>
              <w:ind w:left="20"/>
              <w:jc w:val="both"/>
            </w:pPr>
            <w:r>
              <w:rPr>
                <w:rFonts w:ascii="Times New Roman"/>
                <w:b w:val="false"/>
                <w:i w:val="false"/>
                <w:color w:val="000000"/>
                <w:sz w:val="20"/>
              </w:rPr>
              <w:t>
csdo:‌Name120‌Type (M.SDT.00055)</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366"/>
          <w:p>
            <w:pPr>
              <w:spacing w:after="20"/>
              <w:ind w:left="20"/>
              <w:jc w:val="both"/>
            </w:pPr>
            <w:r>
              <w:rPr>
                <w:rFonts w:ascii="Times New Roman"/>
                <w:b w:val="false"/>
                <w:i w:val="false"/>
                <w:color w:val="000000"/>
                <w:sz w:val="20"/>
              </w:rPr>
              <w:t>
8.10.8. Улица</w:t>
            </w:r>
          </w:p>
          <w:bookmarkEnd w:id="2366"/>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367"/>
          <w:p>
            <w:pPr>
              <w:spacing w:after="20"/>
              <w:ind w:left="20"/>
              <w:jc w:val="both"/>
            </w:pPr>
            <w:r>
              <w:rPr>
                <w:rFonts w:ascii="Times New Roman"/>
                <w:b w:val="false"/>
                <w:i w:val="false"/>
                <w:color w:val="000000"/>
                <w:sz w:val="20"/>
              </w:rPr>
              <w:t>
csdo:‌Name120‌Type (M.SDT.00055)</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368"/>
          <w:p>
            <w:pPr>
              <w:spacing w:after="20"/>
              <w:ind w:left="20"/>
              <w:jc w:val="both"/>
            </w:pPr>
            <w:r>
              <w:rPr>
                <w:rFonts w:ascii="Times New Roman"/>
                <w:b w:val="false"/>
                <w:i w:val="false"/>
                <w:color w:val="000000"/>
                <w:sz w:val="20"/>
              </w:rPr>
              <w:t>
8.10.9. Номер дома</w:t>
            </w:r>
          </w:p>
          <w:bookmarkEnd w:id="2368"/>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369"/>
          <w:p>
            <w:pPr>
              <w:spacing w:after="20"/>
              <w:ind w:left="20"/>
              <w:jc w:val="both"/>
            </w:pPr>
            <w:r>
              <w:rPr>
                <w:rFonts w:ascii="Times New Roman"/>
                <w:b w:val="false"/>
                <w:i w:val="false"/>
                <w:color w:val="000000"/>
                <w:sz w:val="20"/>
              </w:rPr>
              <w:t>
csdo:‌Id50‌Type (M.SDT.00093)</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2370"/>
          <w:p>
            <w:pPr>
              <w:spacing w:after="20"/>
              <w:ind w:left="20"/>
              <w:jc w:val="both"/>
            </w:pPr>
            <w:r>
              <w:rPr>
                <w:rFonts w:ascii="Times New Roman"/>
                <w:b w:val="false"/>
                <w:i w:val="false"/>
                <w:color w:val="000000"/>
                <w:sz w:val="20"/>
              </w:rPr>
              <w:t>
8.10.10. Номер помещения</w:t>
            </w:r>
          </w:p>
          <w:bookmarkEnd w:id="2370"/>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371"/>
          <w:p>
            <w:pPr>
              <w:spacing w:after="20"/>
              <w:ind w:left="20"/>
              <w:jc w:val="both"/>
            </w:pPr>
            <w:r>
              <w:rPr>
                <w:rFonts w:ascii="Times New Roman"/>
                <w:b w:val="false"/>
                <w:i w:val="false"/>
                <w:color w:val="000000"/>
                <w:sz w:val="20"/>
              </w:rPr>
              <w:t>
csdo:‌Id20‌Type (M.SDT.00092)</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2372"/>
          <w:p>
            <w:pPr>
              <w:spacing w:after="20"/>
              <w:ind w:left="20"/>
              <w:jc w:val="both"/>
            </w:pPr>
            <w:r>
              <w:rPr>
                <w:rFonts w:ascii="Times New Roman"/>
                <w:b w:val="false"/>
                <w:i w:val="false"/>
                <w:color w:val="000000"/>
                <w:sz w:val="20"/>
              </w:rPr>
              <w:t>
8.10.11. Почтовый индекс</w:t>
            </w:r>
          </w:p>
          <w:bookmarkEnd w:id="2372"/>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373"/>
          <w:p>
            <w:pPr>
              <w:spacing w:after="20"/>
              <w:ind w:left="20"/>
              <w:jc w:val="both"/>
            </w:pPr>
            <w:r>
              <w:rPr>
                <w:rFonts w:ascii="Times New Roman"/>
                <w:b w:val="false"/>
                <w:i w:val="false"/>
                <w:color w:val="000000"/>
                <w:sz w:val="20"/>
              </w:rPr>
              <w:t>
csdo:‌Post‌Code‌Type (M.SDT.00006)</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374"/>
          <w:p>
            <w:pPr>
              <w:spacing w:after="20"/>
              <w:ind w:left="20"/>
              <w:jc w:val="both"/>
            </w:pPr>
            <w:r>
              <w:rPr>
                <w:rFonts w:ascii="Times New Roman"/>
                <w:b w:val="false"/>
                <w:i w:val="false"/>
                <w:color w:val="000000"/>
                <w:sz w:val="20"/>
              </w:rPr>
              <w:t>
8.10.12. Номер абонентского ящика</w:t>
            </w:r>
          </w:p>
          <w:bookmarkEnd w:id="2374"/>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2375"/>
          <w:p>
            <w:pPr>
              <w:spacing w:after="20"/>
              <w:ind w:left="20"/>
              <w:jc w:val="both"/>
            </w:pPr>
            <w:r>
              <w:rPr>
                <w:rFonts w:ascii="Times New Roman"/>
                <w:b w:val="false"/>
                <w:i w:val="false"/>
                <w:color w:val="000000"/>
                <w:sz w:val="20"/>
              </w:rPr>
              <w:t>
csdo:‌Id20‌Type (M.SDT.00092)</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2376"/>
          <w:p>
            <w:pPr>
              <w:spacing w:after="20"/>
              <w:ind w:left="20"/>
              <w:jc w:val="both"/>
            </w:pPr>
            <w:r>
              <w:rPr>
                <w:rFonts w:ascii="Times New Roman"/>
                <w:b w:val="false"/>
                <w:i w:val="false"/>
                <w:color w:val="000000"/>
                <w:sz w:val="20"/>
              </w:rPr>
              <w:t>
8.11. Контактный реквизит</w:t>
            </w:r>
          </w:p>
          <w:bookmarkEnd w:id="2376"/>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2377"/>
          <w:p>
            <w:pPr>
              <w:spacing w:after="20"/>
              <w:ind w:left="20"/>
              <w:jc w:val="both"/>
            </w:pPr>
            <w:r>
              <w:rPr>
                <w:rFonts w:ascii="Times New Roman"/>
                <w:b w:val="false"/>
                <w:i w:val="false"/>
                <w:color w:val="000000"/>
                <w:sz w:val="20"/>
              </w:rPr>
              <w:t>
ccdo:‌Communication‌Details‌Type (M.CDT.00003)</w:t>
            </w:r>
          </w:p>
          <w:bookmarkEnd w:id="23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2378"/>
          <w:p>
            <w:pPr>
              <w:spacing w:after="20"/>
              <w:ind w:left="20"/>
              <w:jc w:val="both"/>
            </w:pPr>
            <w:r>
              <w:rPr>
                <w:rFonts w:ascii="Times New Roman"/>
                <w:b w:val="false"/>
                <w:i w:val="false"/>
                <w:color w:val="000000"/>
                <w:sz w:val="20"/>
              </w:rPr>
              <w:t>
8.11.1. Код вида связи</w:t>
            </w:r>
          </w:p>
          <w:bookmarkEnd w:id="2378"/>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2379"/>
          <w:p>
            <w:pPr>
              <w:spacing w:after="20"/>
              <w:ind w:left="20"/>
              <w:jc w:val="both"/>
            </w:pPr>
            <w:r>
              <w:rPr>
                <w:rFonts w:ascii="Times New Roman"/>
                <w:b w:val="false"/>
                <w:i w:val="false"/>
                <w:color w:val="000000"/>
                <w:sz w:val="20"/>
              </w:rPr>
              <w:t>
csdo:‌Communication‌Channel‌Code‌V2‌Type (M.SDT.00163)</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2380"/>
          <w:p>
            <w:pPr>
              <w:spacing w:after="20"/>
              <w:ind w:left="20"/>
              <w:jc w:val="both"/>
            </w:pPr>
            <w:r>
              <w:rPr>
                <w:rFonts w:ascii="Times New Roman"/>
                <w:b w:val="false"/>
                <w:i w:val="false"/>
                <w:color w:val="000000"/>
                <w:sz w:val="20"/>
              </w:rPr>
              <w:t>
8.11.2. Наименование вида связи</w:t>
            </w:r>
          </w:p>
          <w:bookmarkEnd w:id="2380"/>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2381"/>
          <w:p>
            <w:pPr>
              <w:spacing w:after="20"/>
              <w:ind w:left="20"/>
              <w:jc w:val="both"/>
            </w:pPr>
            <w:r>
              <w:rPr>
                <w:rFonts w:ascii="Times New Roman"/>
                <w:b w:val="false"/>
                <w:i w:val="false"/>
                <w:color w:val="000000"/>
                <w:sz w:val="20"/>
              </w:rPr>
              <w:t>
csdo:‌Name120‌Type (M.SDT.00055)</w:t>
            </w:r>
          </w:p>
          <w:bookmarkEnd w:id="23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382"/>
          <w:p>
            <w:pPr>
              <w:spacing w:after="20"/>
              <w:ind w:left="20"/>
              <w:jc w:val="both"/>
            </w:pPr>
            <w:r>
              <w:rPr>
                <w:rFonts w:ascii="Times New Roman"/>
                <w:b w:val="false"/>
                <w:i w:val="false"/>
                <w:color w:val="000000"/>
                <w:sz w:val="20"/>
              </w:rPr>
              <w:t>
8.11.3. Идентификатор канала связи</w:t>
            </w:r>
          </w:p>
          <w:bookmarkEnd w:id="2382"/>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383"/>
          <w:p>
            <w:pPr>
              <w:spacing w:after="20"/>
              <w:ind w:left="20"/>
              <w:jc w:val="both"/>
            </w:pPr>
            <w:r>
              <w:rPr>
                <w:rFonts w:ascii="Times New Roman"/>
                <w:b w:val="false"/>
                <w:i w:val="false"/>
                <w:color w:val="000000"/>
                <w:sz w:val="20"/>
              </w:rPr>
              <w:t>
csdo:‌Communication‌Channel‌Id‌Type (M.SDT.00015)</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2384"/>
          <w:p>
            <w:pPr>
              <w:spacing w:after="20"/>
              <w:ind w:left="20"/>
              <w:jc w:val="both"/>
            </w:pPr>
            <w:r>
              <w:rPr>
                <w:rFonts w:ascii="Times New Roman"/>
                <w:b w:val="false"/>
                <w:i w:val="false"/>
                <w:color w:val="000000"/>
                <w:sz w:val="20"/>
              </w:rPr>
              <w:t>
8.12. Идентификатор Global Location Number</w:t>
            </w:r>
          </w:p>
          <w:bookmarkEnd w:id="2384"/>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385"/>
          <w:p>
            <w:pPr>
              <w:spacing w:after="20"/>
              <w:ind w:left="20"/>
              <w:jc w:val="both"/>
            </w:pPr>
            <w:r>
              <w:rPr>
                <w:rFonts w:ascii="Times New Roman"/>
                <w:b w:val="false"/>
                <w:i w:val="false"/>
                <w:color w:val="000000"/>
                <w:sz w:val="20"/>
              </w:rPr>
              <w:t>
ctsdo:‌GLNId‌Type (M.CT.SDT.00047)</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386"/>
          <w:p>
            <w:pPr>
              <w:spacing w:after="20"/>
              <w:ind w:left="20"/>
              <w:jc w:val="both"/>
            </w:pPr>
            <w:r>
              <w:rPr>
                <w:rFonts w:ascii="Times New Roman"/>
                <w:b w:val="false"/>
                <w:i w:val="false"/>
                <w:color w:val="000000"/>
                <w:sz w:val="20"/>
              </w:rPr>
              <w:t>
9. Описание характеристик товара</w:t>
            </w:r>
          </w:p>
          <w:bookmarkEnd w:id="2386"/>
          <w:p>
            <w:pPr>
              <w:spacing w:after="20"/>
              <w:ind w:left="20"/>
              <w:jc w:val="both"/>
            </w:pPr>
            <w:r>
              <w:rPr>
                <w:rFonts w:ascii="Times New Roman"/>
                <w:b w:val="false"/>
                <w:i w:val="false"/>
                <w:color w:val="000000"/>
                <w:sz w:val="20"/>
              </w:rPr>
              <w:t>
(ctcdo:‌Goods‌Characteristic‌Details)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описании и характеристиках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387"/>
          <w:p>
            <w:pPr>
              <w:spacing w:after="20"/>
              <w:ind w:left="20"/>
              <w:jc w:val="both"/>
            </w:pPr>
            <w:r>
              <w:rPr>
                <w:rFonts w:ascii="Times New Roman"/>
                <w:b w:val="false"/>
                <w:i w:val="false"/>
                <w:color w:val="000000"/>
                <w:sz w:val="20"/>
              </w:rPr>
              <w:t>
ctcdo:‌Goods‌Characteristic‌Details‌Type (M.CT.CDT.00819)</w:t>
            </w:r>
          </w:p>
          <w:bookmarkEnd w:id="23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388"/>
          <w:p>
            <w:pPr>
              <w:spacing w:after="20"/>
              <w:ind w:left="20"/>
              <w:jc w:val="both"/>
            </w:pPr>
            <w:r>
              <w:rPr>
                <w:rFonts w:ascii="Times New Roman"/>
                <w:b w:val="false"/>
                <w:i w:val="false"/>
                <w:color w:val="000000"/>
                <w:sz w:val="20"/>
              </w:rPr>
              <w:t>
9.1. Производитель</w:t>
            </w:r>
          </w:p>
          <w:bookmarkEnd w:id="2388"/>
          <w:p>
            <w:pPr>
              <w:spacing w:after="20"/>
              <w:ind w:left="20"/>
              <w:jc w:val="both"/>
            </w:pPr>
            <w:r>
              <w:rPr>
                <w:rFonts w:ascii="Times New Roman"/>
                <w:b w:val="false"/>
                <w:i w:val="false"/>
                <w:color w:val="000000"/>
                <w:sz w:val="20"/>
              </w:rPr>
              <w:t>
(ctcdo:‌Manufacturer‌Details)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подлежащих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389"/>
          <w:p>
            <w:pPr>
              <w:spacing w:after="20"/>
              <w:ind w:left="20"/>
              <w:jc w:val="both"/>
            </w:pPr>
            <w:r>
              <w:rPr>
                <w:rFonts w:ascii="Times New Roman"/>
                <w:b w:val="false"/>
                <w:i w:val="false"/>
                <w:color w:val="000000"/>
                <w:sz w:val="20"/>
              </w:rPr>
              <w:t>
ctcdo:‌Turnover‌Subject‌Details‌Type (M.CT.CDT.00277)</w:t>
            </w:r>
          </w:p>
          <w:bookmarkEnd w:id="23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390"/>
          <w:p>
            <w:pPr>
              <w:spacing w:after="20"/>
              <w:ind w:left="20"/>
              <w:jc w:val="both"/>
            </w:pPr>
            <w:r>
              <w:rPr>
                <w:rFonts w:ascii="Times New Roman"/>
                <w:b w:val="false"/>
                <w:i w:val="false"/>
                <w:color w:val="000000"/>
                <w:sz w:val="20"/>
              </w:rPr>
              <w:t>
9.1.1. Код страны</w:t>
            </w:r>
          </w:p>
          <w:bookmarkEnd w:id="239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391"/>
          <w:p>
            <w:pPr>
              <w:spacing w:after="20"/>
              <w:ind w:left="20"/>
              <w:jc w:val="both"/>
            </w:pPr>
            <w:r>
              <w:rPr>
                <w:rFonts w:ascii="Times New Roman"/>
                <w:b w:val="false"/>
                <w:i w:val="false"/>
                <w:color w:val="000000"/>
                <w:sz w:val="20"/>
              </w:rPr>
              <w:t>
csdo:‌Unified‌Country‌Code‌Type (M.SDT.00112)</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2392"/>
          <w:p>
            <w:pPr>
              <w:spacing w:after="20"/>
              <w:ind w:left="20"/>
              <w:jc w:val="both"/>
            </w:pPr>
            <w:r>
              <w:rPr>
                <w:rFonts w:ascii="Times New Roman"/>
                <w:b w:val="false"/>
                <w:i w:val="false"/>
                <w:color w:val="000000"/>
                <w:sz w:val="20"/>
              </w:rPr>
              <w:t>
а) идентификатор справочника (классификатора)</w:t>
            </w:r>
          </w:p>
          <w:bookmarkEnd w:id="239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393"/>
          <w:p>
            <w:pPr>
              <w:spacing w:after="20"/>
              <w:ind w:left="20"/>
              <w:jc w:val="both"/>
            </w:pPr>
            <w:r>
              <w:rPr>
                <w:rFonts w:ascii="Times New Roman"/>
                <w:b w:val="false"/>
                <w:i w:val="false"/>
                <w:color w:val="000000"/>
                <w:sz w:val="20"/>
              </w:rPr>
              <w:t>
csdo:‌Reference‌Data‌Id‌Type (M.SDT.00091)</w:t>
            </w:r>
          </w:p>
          <w:bookmarkEnd w:id="23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394"/>
          <w:p>
            <w:pPr>
              <w:spacing w:after="20"/>
              <w:ind w:left="20"/>
              <w:jc w:val="both"/>
            </w:pPr>
            <w:r>
              <w:rPr>
                <w:rFonts w:ascii="Times New Roman"/>
                <w:b w:val="false"/>
                <w:i w:val="false"/>
                <w:color w:val="000000"/>
                <w:sz w:val="20"/>
              </w:rPr>
              <w:t>
9.1.2. Наименование субъекта</w:t>
            </w:r>
          </w:p>
          <w:bookmarkEnd w:id="2394"/>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2395"/>
          <w:p>
            <w:pPr>
              <w:spacing w:after="20"/>
              <w:ind w:left="20"/>
              <w:jc w:val="both"/>
            </w:pPr>
            <w:r>
              <w:rPr>
                <w:rFonts w:ascii="Times New Roman"/>
                <w:b w:val="false"/>
                <w:i w:val="false"/>
                <w:color w:val="000000"/>
                <w:sz w:val="20"/>
              </w:rPr>
              <w:t>
csdo:‌Name300‌Type (M.SDT.00056)</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396"/>
          <w:p>
            <w:pPr>
              <w:spacing w:after="20"/>
              <w:ind w:left="20"/>
              <w:jc w:val="both"/>
            </w:pPr>
            <w:r>
              <w:rPr>
                <w:rFonts w:ascii="Times New Roman"/>
                <w:b w:val="false"/>
                <w:i w:val="false"/>
                <w:color w:val="000000"/>
                <w:sz w:val="20"/>
              </w:rPr>
              <w:t>
9.1.3. Краткое наименование субъекта</w:t>
            </w:r>
          </w:p>
          <w:bookmarkEnd w:id="2396"/>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2397"/>
          <w:p>
            <w:pPr>
              <w:spacing w:after="20"/>
              <w:ind w:left="20"/>
              <w:jc w:val="both"/>
            </w:pPr>
            <w:r>
              <w:rPr>
                <w:rFonts w:ascii="Times New Roman"/>
                <w:b w:val="false"/>
                <w:i w:val="false"/>
                <w:color w:val="000000"/>
                <w:sz w:val="20"/>
              </w:rPr>
              <w:t>
csdo:‌Name120‌Type (M.SDT.00055)</w:t>
            </w:r>
          </w:p>
          <w:bookmarkEnd w:id="23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2398"/>
          <w:p>
            <w:pPr>
              <w:spacing w:after="20"/>
              <w:ind w:left="20"/>
              <w:jc w:val="both"/>
            </w:pPr>
            <w:r>
              <w:rPr>
                <w:rFonts w:ascii="Times New Roman"/>
                <w:b w:val="false"/>
                <w:i w:val="false"/>
                <w:color w:val="000000"/>
                <w:sz w:val="20"/>
              </w:rPr>
              <w:t>
9.1.4. Код организационно-правовой формы</w:t>
            </w:r>
          </w:p>
          <w:bookmarkEnd w:id="2398"/>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2399"/>
          <w:p>
            <w:pPr>
              <w:spacing w:after="20"/>
              <w:ind w:left="20"/>
              <w:jc w:val="both"/>
            </w:pPr>
            <w:r>
              <w:rPr>
                <w:rFonts w:ascii="Times New Roman"/>
                <w:b w:val="false"/>
                <w:i w:val="false"/>
                <w:color w:val="000000"/>
                <w:sz w:val="20"/>
              </w:rPr>
              <w:t>
csdo:‌Unified‌Code20‌Type (M.SDT.00140)</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400"/>
          <w:p>
            <w:pPr>
              <w:spacing w:after="20"/>
              <w:ind w:left="20"/>
              <w:jc w:val="both"/>
            </w:pPr>
            <w:r>
              <w:rPr>
                <w:rFonts w:ascii="Times New Roman"/>
                <w:b w:val="false"/>
                <w:i w:val="false"/>
                <w:color w:val="000000"/>
                <w:sz w:val="20"/>
              </w:rPr>
              <w:t>
а) идентификатор справочника (классификатора)</w:t>
            </w:r>
          </w:p>
          <w:bookmarkEnd w:id="240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401"/>
          <w:p>
            <w:pPr>
              <w:spacing w:after="20"/>
              <w:ind w:left="20"/>
              <w:jc w:val="both"/>
            </w:pPr>
            <w:r>
              <w:rPr>
                <w:rFonts w:ascii="Times New Roman"/>
                <w:b w:val="false"/>
                <w:i w:val="false"/>
                <w:color w:val="000000"/>
                <w:sz w:val="20"/>
              </w:rPr>
              <w:t>
csdo:‌Reference‌Data‌Id‌Type (M.SDT.00091)</w:t>
            </w:r>
          </w:p>
          <w:bookmarkEnd w:id="24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402"/>
          <w:p>
            <w:pPr>
              <w:spacing w:after="20"/>
              <w:ind w:left="20"/>
              <w:jc w:val="both"/>
            </w:pPr>
            <w:r>
              <w:rPr>
                <w:rFonts w:ascii="Times New Roman"/>
                <w:b w:val="false"/>
                <w:i w:val="false"/>
                <w:color w:val="000000"/>
                <w:sz w:val="20"/>
              </w:rPr>
              <w:t>
9.1.5. Наименование организационно-правовой формы</w:t>
            </w:r>
          </w:p>
          <w:bookmarkEnd w:id="2402"/>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2403"/>
          <w:p>
            <w:pPr>
              <w:spacing w:after="20"/>
              <w:ind w:left="20"/>
              <w:jc w:val="both"/>
            </w:pPr>
            <w:r>
              <w:rPr>
                <w:rFonts w:ascii="Times New Roman"/>
                <w:b w:val="false"/>
                <w:i w:val="false"/>
                <w:color w:val="000000"/>
                <w:sz w:val="20"/>
              </w:rPr>
              <w:t>
csdo:‌Name300‌Type (M.SDT.00056)</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404"/>
          <w:p>
            <w:pPr>
              <w:spacing w:after="20"/>
              <w:ind w:left="20"/>
              <w:jc w:val="both"/>
            </w:pPr>
            <w:r>
              <w:rPr>
                <w:rFonts w:ascii="Times New Roman"/>
                <w:b w:val="false"/>
                <w:i w:val="false"/>
                <w:color w:val="000000"/>
                <w:sz w:val="20"/>
              </w:rPr>
              <w:t>
9.1.6. Идентификатор хозяйствующего субъекта</w:t>
            </w:r>
          </w:p>
          <w:bookmarkEnd w:id="2404"/>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2405"/>
          <w:p>
            <w:pPr>
              <w:spacing w:after="20"/>
              <w:ind w:left="20"/>
              <w:jc w:val="both"/>
            </w:pPr>
            <w:r>
              <w:rPr>
                <w:rFonts w:ascii="Times New Roman"/>
                <w:b w:val="false"/>
                <w:i w:val="false"/>
                <w:color w:val="000000"/>
                <w:sz w:val="20"/>
              </w:rPr>
              <w:t>
csdo:‌Business‌Entity‌Id‌Type (M.SDT.00157)</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406"/>
          <w:p>
            <w:pPr>
              <w:spacing w:after="20"/>
              <w:ind w:left="20"/>
              <w:jc w:val="both"/>
            </w:pPr>
            <w:r>
              <w:rPr>
                <w:rFonts w:ascii="Times New Roman"/>
                <w:b w:val="false"/>
                <w:i w:val="false"/>
                <w:color w:val="000000"/>
                <w:sz w:val="20"/>
              </w:rPr>
              <w:t>
а) метод идентификации</w:t>
            </w:r>
          </w:p>
          <w:bookmarkEnd w:id="2406"/>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2407"/>
          <w:p>
            <w:pPr>
              <w:spacing w:after="20"/>
              <w:ind w:left="20"/>
              <w:jc w:val="both"/>
            </w:pPr>
            <w:r>
              <w:rPr>
                <w:rFonts w:ascii="Times New Roman"/>
                <w:b w:val="false"/>
                <w:i w:val="false"/>
                <w:color w:val="000000"/>
                <w:sz w:val="20"/>
              </w:rPr>
              <w:t>
csdo:‌Business‌Entity‌Id‌Kind‌Id‌Type (M.SDT.00158)</w:t>
            </w:r>
          </w:p>
          <w:bookmarkEnd w:id="24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408"/>
          <w:p>
            <w:pPr>
              <w:spacing w:after="20"/>
              <w:ind w:left="20"/>
              <w:jc w:val="both"/>
            </w:pPr>
            <w:r>
              <w:rPr>
                <w:rFonts w:ascii="Times New Roman"/>
                <w:b w:val="false"/>
                <w:i w:val="false"/>
                <w:color w:val="000000"/>
                <w:sz w:val="20"/>
              </w:rPr>
              <w:t>
9.1.7. Уникальный идентификационный таможенный номер</w:t>
            </w:r>
          </w:p>
          <w:bookmarkEnd w:id="2408"/>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2409"/>
          <w:p>
            <w:pPr>
              <w:spacing w:after="20"/>
              <w:ind w:left="20"/>
              <w:jc w:val="both"/>
            </w:pPr>
            <w:r>
              <w:rPr>
                <w:rFonts w:ascii="Times New Roman"/>
                <w:b w:val="false"/>
                <w:i w:val="false"/>
                <w:color w:val="000000"/>
                <w:sz w:val="20"/>
              </w:rPr>
              <w:t>
csdo:‌Unique‌Customs‌Number‌Id‌Type (M.SDT.00089)</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410"/>
          <w:p>
            <w:pPr>
              <w:spacing w:after="20"/>
              <w:ind w:left="20"/>
              <w:jc w:val="both"/>
            </w:pPr>
            <w:r>
              <w:rPr>
                <w:rFonts w:ascii="Times New Roman"/>
                <w:b w:val="false"/>
                <w:i w:val="false"/>
                <w:color w:val="000000"/>
                <w:sz w:val="20"/>
              </w:rPr>
              <w:t>
9.1.8. Идентификатор налогоплательщика</w:t>
            </w:r>
          </w:p>
          <w:bookmarkEnd w:id="2410"/>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411"/>
          <w:p>
            <w:pPr>
              <w:spacing w:after="20"/>
              <w:ind w:left="20"/>
              <w:jc w:val="both"/>
            </w:pPr>
            <w:r>
              <w:rPr>
                <w:rFonts w:ascii="Times New Roman"/>
                <w:b w:val="false"/>
                <w:i w:val="false"/>
                <w:color w:val="000000"/>
                <w:sz w:val="20"/>
              </w:rPr>
              <w:t>
csdo:‌Taxpayer‌Id‌Type (M.SDT.00025)</w:t>
            </w:r>
          </w:p>
          <w:bookmarkEnd w:id="24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412"/>
          <w:p>
            <w:pPr>
              <w:spacing w:after="20"/>
              <w:ind w:left="20"/>
              <w:jc w:val="both"/>
            </w:pPr>
            <w:r>
              <w:rPr>
                <w:rFonts w:ascii="Times New Roman"/>
                <w:b w:val="false"/>
                <w:i w:val="false"/>
                <w:color w:val="000000"/>
                <w:sz w:val="20"/>
              </w:rPr>
              <w:t>
9.1.9. Код причины постановки на учет</w:t>
            </w:r>
          </w:p>
          <w:bookmarkEnd w:id="2412"/>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2413"/>
          <w:p>
            <w:pPr>
              <w:spacing w:after="20"/>
              <w:ind w:left="20"/>
              <w:jc w:val="both"/>
            </w:pPr>
            <w:r>
              <w:rPr>
                <w:rFonts w:ascii="Times New Roman"/>
                <w:b w:val="false"/>
                <w:i w:val="false"/>
                <w:color w:val="000000"/>
                <w:sz w:val="20"/>
              </w:rPr>
              <w:t>
csdo:‌Tax‌Registration‌Reason‌Code‌Type (M.SDT.00030)</w:t>
            </w:r>
          </w:p>
          <w:bookmarkEnd w:id="24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414"/>
          <w:p>
            <w:pPr>
              <w:spacing w:after="20"/>
              <w:ind w:left="20"/>
              <w:jc w:val="both"/>
            </w:pPr>
            <w:r>
              <w:rPr>
                <w:rFonts w:ascii="Times New Roman"/>
                <w:b w:val="false"/>
                <w:i w:val="false"/>
                <w:color w:val="000000"/>
                <w:sz w:val="20"/>
              </w:rPr>
              <w:t>
9.1.10. Адрес</w:t>
            </w:r>
          </w:p>
          <w:bookmarkEnd w:id="2414"/>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415"/>
          <w:p>
            <w:pPr>
              <w:spacing w:after="20"/>
              <w:ind w:left="20"/>
              <w:jc w:val="both"/>
            </w:pPr>
            <w:r>
              <w:rPr>
                <w:rFonts w:ascii="Times New Roman"/>
                <w:b w:val="false"/>
                <w:i w:val="false"/>
                <w:color w:val="000000"/>
                <w:sz w:val="20"/>
              </w:rPr>
              <w:t>
ccdo:‌Subject‌Address‌Details‌Type (M.CDT.00064)</w:t>
            </w:r>
          </w:p>
          <w:bookmarkEnd w:id="24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416"/>
          <w:p>
            <w:pPr>
              <w:spacing w:after="20"/>
              <w:ind w:left="20"/>
              <w:jc w:val="both"/>
            </w:pPr>
            <w:r>
              <w:rPr>
                <w:rFonts w:ascii="Times New Roman"/>
                <w:b w:val="false"/>
                <w:i w:val="false"/>
                <w:color w:val="000000"/>
                <w:sz w:val="20"/>
              </w:rPr>
              <w:t>
*.1. Код вида адреса</w:t>
            </w:r>
          </w:p>
          <w:bookmarkEnd w:id="2416"/>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2417"/>
          <w:p>
            <w:pPr>
              <w:spacing w:after="20"/>
              <w:ind w:left="20"/>
              <w:jc w:val="both"/>
            </w:pPr>
            <w:r>
              <w:rPr>
                <w:rFonts w:ascii="Times New Roman"/>
                <w:b w:val="false"/>
                <w:i w:val="false"/>
                <w:color w:val="000000"/>
                <w:sz w:val="20"/>
              </w:rPr>
              <w:t>
csdo:‌Address‌Kind‌Code‌Type (M.SDT.00162)</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2418"/>
          <w:p>
            <w:pPr>
              <w:spacing w:after="20"/>
              <w:ind w:left="20"/>
              <w:jc w:val="both"/>
            </w:pPr>
            <w:r>
              <w:rPr>
                <w:rFonts w:ascii="Times New Roman"/>
                <w:b w:val="false"/>
                <w:i w:val="false"/>
                <w:color w:val="000000"/>
                <w:sz w:val="20"/>
              </w:rPr>
              <w:t>
*.2. Код страны</w:t>
            </w:r>
          </w:p>
          <w:bookmarkEnd w:id="241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2419"/>
          <w:p>
            <w:pPr>
              <w:spacing w:after="20"/>
              <w:ind w:left="20"/>
              <w:jc w:val="both"/>
            </w:pPr>
            <w:r>
              <w:rPr>
                <w:rFonts w:ascii="Times New Roman"/>
                <w:b w:val="false"/>
                <w:i w:val="false"/>
                <w:color w:val="000000"/>
                <w:sz w:val="20"/>
              </w:rPr>
              <w:t>
csdo:‌Unified‌Country‌Code‌Type (M.SDT.00112)</w:t>
            </w:r>
          </w:p>
          <w:bookmarkEnd w:id="24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2420"/>
          <w:p>
            <w:pPr>
              <w:spacing w:after="20"/>
              <w:ind w:left="20"/>
              <w:jc w:val="both"/>
            </w:pPr>
            <w:r>
              <w:rPr>
                <w:rFonts w:ascii="Times New Roman"/>
                <w:b w:val="false"/>
                <w:i w:val="false"/>
                <w:color w:val="000000"/>
                <w:sz w:val="20"/>
              </w:rPr>
              <w:t>
а) идентификатор справочника (классификатора)</w:t>
            </w:r>
          </w:p>
          <w:bookmarkEnd w:id="242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2421"/>
          <w:p>
            <w:pPr>
              <w:spacing w:after="20"/>
              <w:ind w:left="20"/>
              <w:jc w:val="both"/>
            </w:pPr>
            <w:r>
              <w:rPr>
                <w:rFonts w:ascii="Times New Roman"/>
                <w:b w:val="false"/>
                <w:i w:val="false"/>
                <w:color w:val="000000"/>
                <w:sz w:val="20"/>
              </w:rPr>
              <w:t>
csdo:‌Reference‌Data‌Id‌Type (M.SDT.00091)</w:t>
            </w:r>
          </w:p>
          <w:bookmarkEnd w:id="24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422"/>
          <w:p>
            <w:pPr>
              <w:spacing w:after="20"/>
              <w:ind w:left="20"/>
              <w:jc w:val="both"/>
            </w:pPr>
            <w:r>
              <w:rPr>
                <w:rFonts w:ascii="Times New Roman"/>
                <w:b w:val="false"/>
                <w:i w:val="false"/>
                <w:color w:val="000000"/>
                <w:sz w:val="20"/>
              </w:rPr>
              <w:t>
*.3. Код территории</w:t>
            </w:r>
          </w:p>
          <w:bookmarkEnd w:id="2422"/>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423"/>
          <w:p>
            <w:pPr>
              <w:spacing w:after="20"/>
              <w:ind w:left="20"/>
              <w:jc w:val="both"/>
            </w:pPr>
            <w:r>
              <w:rPr>
                <w:rFonts w:ascii="Times New Roman"/>
                <w:b w:val="false"/>
                <w:i w:val="false"/>
                <w:color w:val="000000"/>
                <w:sz w:val="20"/>
              </w:rPr>
              <w:t>
csdo:‌Territory‌Code‌Type (M.SDT.00031)</w:t>
            </w:r>
          </w:p>
          <w:bookmarkEnd w:id="24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2424"/>
          <w:p>
            <w:pPr>
              <w:spacing w:after="20"/>
              <w:ind w:left="20"/>
              <w:jc w:val="both"/>
            </w:pPr>
            <w:r>
              <w:rPr>
                <w:rFonts w:ascii="Times New Roman"/>
                <w:b w:val="false"/>
                <w:i w:val="false"/>
                <w:color w:val="000000"/>
                <w:sz w:val="20"/>
              </w:rPr>
              <w:t>
*.4. Регион</w:t>
            </w:r>
          </w:p>
          <w:bookmarkEnd w:id="2424"/>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425"/>
          <w:p>
            <w:pPr>
              <w:spacing w:after="20"/>
              <w:ind w:left="20"/>
              <w:jc w:val="both"/>
            </w:pPr>
            <w:r>
              <w:rPr>
                <w:rFonts w:ascii="Times New Roman"/>
                <w:b w:val="false"/>
                <w:i w:val="false"/>
                <w:color w:val="000000"/>
                <w:sz w:val="20"/>
              </w:rPr>
              <w:t>
csdo:‌Name120‌Type (M.SDT.00055)</w:t>
            </w:r>
          </w:p>
          <w:bookmarkEnd w:id="24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2426"/>
          <w:p>
            <w:pPr>
              <w:spacing w:after="20"/>
              <w:ind w:left="20"/>
              <w:jc w:val="both"/>
            </w:pPr>
            <w:r>
              <w:rPr>
                <w:rFonts w:ascii="Times New Roman"/>
                <w:b w:val="false"/>
                <w:i w:val="false"/>
                <w:color w:val="000000"/>
                <w:sz w:val="20"/>
              </w:rPr>
              <w:t>
*.5. Район</w:t>
            </w:r>
          </w:p>
          <w:bookmarkEnd w:id="2426"/>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2427"/>
          <w:p>
            <w:pPr>
              <w:spacing w:after="20"/>
              <w:ind w:left="20"/>
              <w:jc w:val="both"/>
            </w:pPr>
            <w:r>
              <w:rPr>
                <w:rFonts w:ascii="Times New Roman"/>
                <w:b w:val="false"/>
                <w:i w:val="false"/>
                <w:color w:val="000000"/>
                <w:sz w:val="20"/>
              </w:rPr>
              <w:t>
csdo:‌Name120‌Type (M.SDT.00055)</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2428"/>
          <w:p>
            <w:pPr>
              <w:spacing w:after="20"/>
              <w:ind w:left="20"/>
              <w:jc w:val="both"/>
            </w:pPr>
            <w:r>
              <w:rPr>
                <w:rFonts w:ascii="Times New Roman"/>
                <w:b w:val="false"/>
                <w:i w:val="false"/>
                <w:color w:val="000000"/>
                <w:sz w:val="20"/>
              </w:rPr>
              <w:t>
*.6. Город</w:t>
            </w:r>
          </w:p>
          <w:bookmarkEnd w:id="2428"/>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2429"/>
          <w:p>
            <w:pPr>
              <w:spacing w:after="20"/>
              <w:ind w:left="20"/>
              <w:jc w:val="both"/>
            </w:pPr>
            <w:r>
              <w:rPr>
                <w:rFonts w:ascii="Times New Roman"/>
                <w:b w:val="false"/>
                <w:i w:val="false"/>
                <w:color w:val="000000"/>
                <w:sz w:val="20"/>
              </w:rPr>
              <w:t>
csdo:‌Name120‌Type (M.SDT.00055)</w:t>
            </w:r>
          </w:p>
          <w:bookmarkEnd w:id="2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2430"/>
          <w:p>
            <w:pPr>
              <w:spacing w:after="20"/>
              <w:ind w:left="20"/>
              <w:jc w:val="both"/>
            </w:pPr>
            <w:r>
              <w:rPr>
                <w:rFonts w:ascii="Times New Roman"/>
                <w:b w:val="false"/>
                <w:i w:val="false"/>
                <w:color w:val="000000"/>
                <w:sz w:val="20"/>
              </w:rPr>
              <w:t>
*.7. Населенный пункт</w:t>
            </w:r>
          </w:p>
          <w:bookmarkEnd w:id="2430"/>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2431"/>
          <w:p>
            <w:pPr>
              <w:spacing w:after="20"/>
              <w:ind w:left="20"/>
              <w:jc w:val="both"/>
            </w:pPr>
            <w:r>
              <w:rPr>
                <w:rFonts w:ascii="Times New Roman"/>
                <w:b w:val="false"/>
                <w:i w:val="false"/>
                <w:color w:val="000000"/>
                <w:sz w:val="20"/>
              </w:rPr>
              <w:t>
csdo:‌Name120‌Type (M.SDT.00055)</w:t>
            </w:r>
          </w:p>
          <w:bookmarkEnd w:id="24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432"/>
          <w:p>
            <w:pPr>
              <w:spacing w:after="20"/>
              <w:ind w:left="20"/>
              <w:jc w:val="both"/>
            </w:pPr>
            <w:r>
              <w:rPr>
                <w:rFonts w:ascii="Times New Roman"/>
                <w:b w:val="false"/>
                <w:i w:val="false"/>
                <w:color w:val="000000"/>
                <w:sz w:val="20"/>
              </w:rPr>
              <w:t>
*.8. Улица</w:t>
            </w:r>
          </w:p>
          <w:bookmarkEnd w:id="2432"/>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2433"/>
          <w:p>
            <w:pPr>
              <w:spacing w:after="20"/>
              <w:ind w:left="20"/>
              <w:jc w:val="both"/>
            </w:pPr>
            <w:r>
              <w:rPr>
                <w:rFonts w:ascii="Times New Roman"/>
                <w:b w:val="false"/>
                <w:i w:val="false"/>
                <w:color w:val="000000"/>
                <w:sz w:val="20"/>
              </w:rPr>
              <w:t>
csdo:‌Name120‌Type (M.SDT.00055)</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2434"/>
          <w:p>
            <w:pPr>
              <w:spacing w:after="20"/>
              <w:ind w:left="20"/>
              <w:jc w:val="both"/>
            </w:pPr>
            <w:r>
              <w:rPr>
                <w:rFonts w:ascii="Times New Roman"/>
                <w:b w:val="false"/>
                <w:i w:val="false"/>
                <w:color w:val="000000"/>
                <w:sz w:val="20"/>
              </w:rPr>
              <w:t>
*.9. Номер дома</w:t>
            </w:r>
          </w:p>
          <w:bookmarkEnd w:id="2434"/>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2435"/>
          <w:p>
            <w:pPr>
              <w:spacing w:after="20"/>
              <w:ind w:left="20"/>
              <w:jc w:val="both"/>
            </w:pPr>
            <w:r>
              <w:rPr>
                <w:rFonts w:ascii="Times New Roman"/>
                <w:b w:val="false"/>
                <w:i w:val="false"/>
                <w:color w:val="000000"/>
                <w:sz w:val="20"/>
              </w:rPr>
              <w:t>
csdo:‌Id50‌Type (M.SDT.00093)</w:t>
            </w:r>
          </w:p>
          <w:bookmarkEnd w:id="2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436"/>
          <w:p>
            <w:pPr>
              <w:spacing w:after="20"/>
              <w:ind w:left="20"/>
              <w:jc w:val="both"/>
            </w:pPr>
            <w:r>
              <w:rPr>
                <w:rFonts w:ascii="Times New Roman"/>
                <w:b w:val="false"/>
                <w:i w:val="false"/>
                <w:color w:val="000000"/>
                <w:sz w:val="20"/>
              </w:rPr>
              <w:t>
*.10. Номер помещения</w:t>
            </w:r>
          </w:p>
          <w:bookmarkEnd w:id="2436"/>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2437"/>
          <w:p>
            <w:pPr>
              <w:spacing w:after="20"/>
              <w:ind w:left="20"/>
              <w:jc w:val="both"/>
            </w:pPr>
            <w:r>
              <w:rPr>
                <w:rFonts w:ascii="Times New Roman"/>
                <w:b w:val="false"/>
                <w:i w:val="false"/>
                <w:color w:val="000000"/>
                <w:sz w:val="20"/>
              </w:rPr>
              <w:t>
csdo:‌Id20‌Type (M.SDT.00092)</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2438"/>
          <w:p>
            <w:pPr>
              <w:spacing w:after="20"/>
              <w:ind w:left="20"/>
              <w:jc w:val="both"/>
            </w:pPr>
            <w:r>
              <w:rPr>
                <w:rFonts w:ascii="Times New Roman"/>
                <w:b w:val="false"/>
                <w:i w:val="false"/>
                <w:color w:val="000000"/>
                <w:sz w:val="20"/>
              </w:rPr>
              <w:t>
*.11. Почтовый индекс</w:t>
            </w:r>
          </w:p>
          <w:bookmarkEnd w:id="243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2439"/>
          <w:p>
            <w:pPr>
              <w:spacing w:after="20"/>
              <w:ind w:left="20"/>
              <w:jc w:val="both"/>
            </w:pPr>
            <w:r>
              <w:rPr>
                <w:rFonts w:ascii="Times New Roman"/>
                <w:b w:val="false"/>
                <w:i w:val="false"/>
                <w:color w:val="000000"/>
                <w:sz w:val="20"/>
              </w:rPr>
              <w:t>
csdo:‌Post‌Code‌Type (M.SDT.00006)</w:t>
            </w:r>
          </w:p>
          <w:bookmarkEnd w:id="2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2440"/>
          <w:p>
            <w:pPr>
              <w:spacing w:after="20"/>
              <w:ind w:left="20"/>
              <w:jc w:val="both"/>
            </w:pPr>
            <w:r>
              <w:rPr>
                <w:rFonts w:ascii="Times New Roman"/>
                <w:b w:val="false"/>
                <w:i w:val="false"/>
                <w:color w:val="000000"/>
                <w:sz w:val="20"/>
              </w:rPr>
              <w:t>
*.12. Номер абонентского ящика</w:t>
            </w:r>
          </w:p>
          <w:bookmarkEnd w:id="2440"/>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441"/>
          <w:p>
            <w:pPr>
              <w:spacing w:after="20"/>
              <w:ind w:left="20"/>
              <w:jc w:val="both"/>
            </w:pPr>
            <w:r>
              <w:rPr>
                <w:rFonts w:ascii="Times New Roman"/>
                <w:b w:val="false"/>
                <w:i w:val="false"/>
                <w:color w:val="000000"/>
                <w:sz w:val="20"/>
              </w:rPr>
              <w:t>
csdo:‌Id20‌Type (M.SDT.00092)</w:t>
            </w:r>
          </w:p>
          <w:bookmarkEnd w:id="2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442"/>
          <w:p>
            <w:pPr>
              <w:spacing w:after="20"/>
              <w:ind w:left="20"/>
              <w:jc w:val="both"/>
            </w:pPr>
            <w:r>
              <w:rPr>
                <w:rFonts w:ascii="Times New Roman"/>
                <w:b w:val="false"/>
                <w:i w:val="false"/>
                <w:color w:val="000000"/>
                <w:sz w:val="20"/>
              </w:rPr>
              <w:t>
9.1.11. Контактный реквизит</w:t>
            </w:r>
          </w:p>
          <w:bookmarkEnd w:id="2442"/>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443"/>
          <w:p>
            <w:pPr>
              <w:spacing w:after="20"/>
              <w:ind w:left="20"/>
              <w:jc w:val="both"/>
            </w:pPr>
            <w:r>
              <w:rPr>
                <w:rFonts w:ascii="Times New Roman"/>
                <w:b w:val="false"/>
                <w:i w:val="false"/>
                <w:color w:val="000000"/>
                <w:sz w:val="20"/>
              </w:rPr>
              <w:t>
ccdo:‌Communication‌Details‌Type (M.CDT.00003)</w:t>
            </w:r>
          </w:p>
          <w:bookmarkEnd w:id="24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444"/>
          <w:p>
            <w:pPr>
              <w:spacing w:after="20"/>
              <w:ind w:left="20"/>
              <w:jc w:val="both"/>
            </w:pPr>
            <w:r>
              <w:rPr>
                <w:rFonts w:ascii="Times New Roman"/>
                <w:b w:val="false"/>
                <w:i w:val="false"/>
                <w:color w:val="000000"/>
                <w:sz w:val="20"/>
              </w:rPr>
              <w:t>
*.1. Код вида связи</w:t>
            </w:r>
          </w:p>
          <w:bookmarkEnd w:id="2444"/>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445"/>
          <w:p>
            <w:pPr>
              <w:spacing w:after="20"/>
              <w:ind w:left="20"/>
              <w:jc w:val="both"/>
            </w:pPr>
            <w:r>
              <w:rPr>
                <w:rFonts w:ascii="Times New Roman"/>
                <w:b w:val="false"/>
                <w:i w:val="false"/>
                <w:color w:val="000000"/>
                <w:sz w:val="20"/>
              </w:rPr>
              <w:t>
csdo:‌Communication‌Channel‌Code‌V2‌Type (M.SDT.00163)</w:t>
            </w:r>
          </w:p>
          <w:bookmarkEnd w:id="24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2446"/>
          <w:p>
            <w:pPr>
              <w:spacing w:after="20"/>
              <w:ind w:left="20"/>
              <w:jc w:val="both"/>
            </w:pPr>
            <w:r>
              <w:rPr>
                <w:rFonts w:ascii="Times New Roman"/>
                <w:b w:val="false"/>
                <w:i w:val="false"/>
                <w:color w:val="000000"/>
                <w:sz w:val="20"/>
              </w:rPr>
              <w:t>
*.2. Наименование вида связи</w:t>
            </w:r>
          </w:p>
          <w:bookmarkEnd w:id="2446"/>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2447"/>
          <w:p>
            <w:pPr>
              <w:spacing w:after="20"/>
              <w:ind w:left="20"/>
              <w:jc w:val="both"/>
            </w:pPr>
            <w:r>
              <w:rPr>
                <w:rFonts w:ascii="Times New Roman"/>
                <w:b w:val="false"/>
                <w:i w:val="false"/>
                <w:color w:val="000000"/>
                <w:sz w:val="20"/>
              </w:rPr>
              <w:t>
csdo:‌Name120‌Type (M.SDT.00055)</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448"/>
          <w:p>
            <w:pPr>
              <w:spacing w:after="20"/>
              <w:ind w:left="20"/>
              <w:jc w:val="both"/>
            </w:pPr>
            <w:r>
              <w:rPr>
                <w:rFonts w:ascii="Times New Roman"/>
                <w:b w:val="false"/>
                <w:i w:val="false"/>
                <w:color w:val="000000"/>
                <w:sz w:val="20"/>
              </w:rPr>
              <w:t>
*.3. Идентификатор канала связи</w:t>
            </w:r>
          </w:p>
          <w:bookmarkEnd w:id="2448"/>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449"/>
          <w:p>
            <w:pPr>
              <w:spacing w:after="20"/>
              <w:ind w:left="20"/>
              <w:jc w:val="both"/>
            </w:pPr>
            <w:r>
              <w:rPr>
                <w:rFonts w:ascii="Times New Roman"/>
                <w:b w:val="false"/>
                <w:i w:val="false"/>
                <w:color w:val="000000"/>
                <w:sz w:val="20"/>
              </w:rPr>
              <w:t>
csdo:‌Communication‌Channel‌Id‌Type (M.SDT.00015)</w:t>
            </w:r>
          </w:p>
          <w:bookmarkEnd w:id="24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2450"/>
          <w:p>
            <w:pPr>
              <w:spacing w:after="20"/>
              <w:ind w:left="20"/>
              <w:jc w:val="both"/>
            </w:pPr>
            <w:r>
              <w:rPr>
                <w:rFonts w:ascii="Times New Roman"/>
                <w:b w:val="false"/>
                <w:i w:val="false"/>
                <w:color w:val="000000"/>
                <w:sz w:val="20"/>
              </w:rPr>
              <w:t>
9.1.12. Идентификатор Global Location Number</w:t>
            </w:r>
          </w:p>
          <w:bookmarkEnd w:id="2450"/>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451"/>
          <w:p>
            <w:pPr>
              <w:spacing w:after="20"/>
              <w:ind w:left="20"/>
              <w:jc w:val="both"/>
            </w:pPr>
            <w:r>
              <w:rPr>
                <w:rFonts w:ascii="Times New Roman"/>
                <w:b w:val="false"/>
                <w:i w:val="false"/>
                <w:color w:val="000000"/>
                <w:sz w:val="20"/>
              </w:rPr>
              <w:t>
ctsdo:‌GLNId‌Type (M.CT.SDT.00047)</w:t>
            </w:r>
          </w:p>
          <w:bookmarkEnd w:id="24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2452"/>
          <w:p>
            <w:pPr>
              <w:spacing w:after="20"/>
              <w:ind w:left="20"/>
              <w:jc w:val="both"/>
            </w:pPr>
            <w:r>
              <w:rPr>
                <w:rFonts w:ascii="Times New Roman"/>
                <w:b w:val="false"/>
                <w:i w:val="false"/>
                <w:color w:val="000000"/>
                <w:sz w:val="20"/>
              </w:rPr>
              <w:t>
9.2. Код товара по ТН ВЭД ЕАЭС</w:t>
            </w:r>
          </w:p>
          <w:bookmarkEnd w:id="2452"/>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2453"/>
          <w:p>
            <w:pPr>
              <w:spacing w:after="20"/>
              <w:ind w:left="20"/>
              <w:jc w:val="both"/>
            </w:pPr>
            <w:r>
              <w:rPr>
                <w:rFonts w:ascii="Times New Roman"/>
                <w:b w:val="false"/>
                <w:i w:val="false"/>
                <w:color w:val="000000"/>
                <w:sz w:val="20"/>
              </w:rPr>
              <w:t>
csdo:‌Commodity‌Code‌Type (M.SDT.00065)</w:t>
            </w:r>
          </w:p>
          <w:bookmarkEnd w:id="24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2454"/>
          <w:p>
            <w:pPr>
              <w:spacing w:after="20"/>
              <w:ind w:left="20"/>
              <w:jc w:val="both"/>
            </w:pPr>
            <w:r>
              <w:rPr>
                <w:rFonts w:ascii="Times New Roman"/>
                <w:b w:val="false"/>
                <w:i w:val="false"/>
                <w:color w:val="000000"/>
                <w:sz w:val="20"/>
              </w:rPr>
              <w:t>
9.3. Идентификатор Global Trade Item Number</w:t>
            </w:r>
          </w:p>
          <w:bookmarkEnd w:id="2454"/>
          <w:p>
            <w:pPr>
              <w:spacing w:after="20"/>
              <w:ind w:left="20"/>
              <w:jc w:val="both"/>
            </w:pPr>
            <w:r>
              <w:rPr>
                <w:rFonts w:ascii="Times New Roman"/>
                <w:b w:val="false"/>
                <w:i w:val="false"/>
                <w:color w:val="000000"/>
                <w:sz w:val="20"/>
              </w:rPr>
              <w:t>
(ctsdo:‌GTINId)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2455"/>
          <w:p>
            <w:pPr>
              <w:spacing w:after="20"/>
              <w:ind w:left="20"/>
              <w:jc w:val="both"/>
            </w:pPr>
            <w:r>
              <w:rPr>
                <w:rFonts w:ascii="Times New Roman"/>
                <w:b w:val="false"/>
                <w:i w:val="false"/>
                <w:color w:val="000000"/>
                <w:sz w:val="20"/>
              </w:rPr>
              <w:t>
ctsdo:‌GTINId‌Type (M.CT.SDT.00040)</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456"/>
          <w:p>
            <w:pPr>
              <w:spacing w:after="20"/>
              <w:ind w:left="20"/>
              <w:jc w:val="both"/>
            </w:pPr>
            <w:r>
              <w:rPr>
                <w:rFonts w:ascii="Times New Roman"/>
                <w:b w:val="false"/>
                <w:i w:val="false"/>
                <w:color w:val="000000"/>
                <w:sz w:val="20"/>
              </w:rPr>
              <w:t>
9.4. Код товара по каталогу товаров</w:t>
            </w:r>
          </w:p>
          <w:bookmarkEnd w:id="2456"/>
          <w:p>
            <w:pPr>
              <w:spacing w:after="20"/>
              <w:ind w:left="20"/>
              <w:jc w:val="both"/>
            </w:pPr>
            <w:r>
              <w:rPr>
                <w:rFonts w:ascii="Times New Roman"/>
                <w:b w:val="false"/>
                <w:i w:val="false"/>
                <w:color w:val="000000"/>
                <w:sz w:val="20"/>
              </w:rPr>
              <w:t>
(ctsdo:‌Unified‌Commodity‌Code)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457"/>
          <w:p>
            <w:pPr>
              <w:spacing w:after="20"/>
              <w:ind w:left="20"/>
              <w:jc w:val="both"/>
            </w:pPr>
            <w:r>
              <w:rPr>
                <w:rFonts w:ascii="Times New Roman"/>
                <w:b w:val="false"/>
                <w:i w:val="false"/>
                <w:color w:val="000000"/>
                <w:sz w:val="20"/>
              </w:rPr>
              <w:t>
csdo:‌Code20‌Type (M.SDT.00160)</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2458"/>
          <w:p>
            <w:pPr>
              <w:spacing w:after="20"/>
              <w:ind w:left="20"/>
              <w:jc w:val="both"/>
            </w:pPr>
            <w:r>
              <w:rPr>
                <w:rFonts w:ascii="Times New Roman"/>
                <w:b w:val="false"/>
                <w:i w:val="false"/>
                <w:color w:val="000000"/>
                <w:sz w:val="20"/>
              </w:rPr>
              <w:t>
9.5. Код товара по национальному каталогу товаров</w:t>
            </w:r>
          </w:p>
          <w:bookmarkEnd w:id="2458"/>
          <w:p>
            <w:pPr>
              <w:spacing w:after="20"/>
              <w:ind w:left="20"/>
              <w:jc w:val="both"/>
            </w:pPr>
            <w:r>
              <w:rPr>
                <w:rFonts w:ascii="Times New Roman"/>
                <w:b w:val="false"/>
                <w:i w:val="false"/>
                <w:color w:val="000000"/>
                <w:sz w:val="20"/>
              </w:rPr>
              <w:t>
(ctsdo:‌National‌Commodity‌Code)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национальному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2459"/>
          <w:p>
            <w:pPr>
              <w:spacing w:after="20"/>
              <w:ind w:left="20"/>
              <w:jc w:val="both"/>
            </w:pPr>
            <w:r>
              <w:rPr>
                <w:rFonts w:ascii="Times New Roman"/>
                <w:b w:val="false"/>
                <w:i w:val="false"/>
                <w:color w:val="000000"/>
                <w:sz w:val="20"/>
              </w:rPr>
              <w:t>
csdo:‌Code20‌Type (M.SDT.00160)</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2460"/>
          <w:p>
            <w:pPr>
              <w:spacing w:after="20"/>
              <w:ind w:left="20"/>
              <w:jc w:val="both"/>
            </w:pPr>
            <w:r>
              <w:rPr>
                <w:rFonts w:ascii="Times New Roman"/>
                <w:b w:val="false"/>
                <w:i w:val="false"/>
                <w:color w:val="000000"/>
                <w:sz w:val="20"/>
              </w:rPr>
              <w:t>
9.6. Код товара в системе классификации Global Product Classification (GPC)</w:t>
            </w:r>
          </w:p>
          <w:bookmarkEnd w:id="2460"/>
          <w:p>
            <w:pPr>
              <w:spacing w:after="20"/>
              <w:ind w:left="20"/>
              <w:jc w:val="both"/>
            </w:pPr>
            <w:r>
              <w:rPr>
                <w:rFonts w:ascii="Times New Roman"/>
                <w:b w:val="false"/>
                <w:i w:val="false"/>
                <w:color w:val="000000"/>
                <w:sz w:val="20"/>
              </w:rPr>
              <w:t>
(ctcdo:‌GPCGoods‌Code‌Details)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коде товара 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461"/>
          <w:p>
            <w:pPr>
              <w:spacing w:after="20"/>
              <w:ind w:left="20"/>
              <w:jc w:val="both"/>
            </w:pPr>
            <w:r>
              <w:rPr>
                <w:rFonts w:ascii="Times New Roman"/>
                <w:b w:val="false"/>
                <w:i w:val="false"/>
                <w:color w:val="000000"/>
                <w:sz w:val="20"/>
              </w:rPr>
              <w:t>
ctcdo:‌GPCGoods‌Code‌Details‌Type (M.CT.CDT.00279)</w:t>
            </w:r>
          </w:p>
          <w:bookmarkEnd w:id="24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2462"/>
          <w:p>
            <w:pPr>
              <w:spacing w:after="20"/>
              <w:ind w:left="20"/>
              <w:jc w:val="both"/>
            </w:pPr>
            <w:r>
              <w:rPr>
                <w:rFonts w:ascii="Times New Roman"/>
                <w:b w:val="false"/>
                <w:i w:val="false"/>
                <w:color w:val="000000"/>
                <w:sz w:val="20"/>
              </w:rPr>
              <w:t>
9.6.1. Код сегмента</w:t>
            </w:r>
          </w:p>
          <w:bookmarkEnd w:id="2462"/>
          <w:p>
            <w:pPr>
              <w:spacing w:after="20"/>
              <w:ind w:left="20"/>
              <w:jc w:val="both"/>
            </w:pPr>
            <w:r>
              <w:rPr>
                <w:rFonts w:ascii="Times New Roman"/>
                <w:b w:val="false"/>
                <w:i w:val="false"/>
                <w:color w:val="000000"/>
                <w:sz w:val="20"/>
              </w:rPr>
              <w:t>
(ctsdo:‌GPCSegment‌Code)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сегмента,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2463"/>
          <w:p>
            <w:pPr>
              <w:spacing w:after="20"/>
              <w:ind w:left="20"/>
              <w:jc w:val="both"/>
            </w:pPr>
            <w:r>
              <w:rPr>
                <w:rFonts w:ascii="Times New Roman"/>
                <w:b w:val="false"/>
                <w:i w:val="false"/>
                <w:color w:val="000000"/>
                <w:sz w:val="20"/>
              </w:rPr>
              <w:t>
ctsdo:‌GPCCode‌Type (M.CT.SDT.00102)</w:t>
            </w:r>
          </w:p>
          <w:bookmarkEnd w:id="2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464"/>
          <w:p>
            <w:pPr>
              <w:spacing w:after="20"/>
              <w:ind w:left="20"/>
              <w:jc w:val="both"/>
            </w:pPr>
            <w:r>
              <w:rPr>
                <w:rFonts w:ascii="Times New Roman"/>
                <w:b w:val="false"/>
                <w:i w:val="false"/>
                <w:color w:val="000000"/>
                <w:sz w:val="20"/>
              </w:rPr>
              <w:t>
9.6.2. Код семейства</w:t>
            </w:r>
          </w:p>
          <w:bookmarkEnd w:id="2464"/>
          <w:p>
            <w:pPr>
              <w:spacing w:after="20"/>
              <w:ind w:left="20"/>
              <w:jc w:val="both"/>
            </w:pPr>
            <w:r>
              <w:rPr>
                <w:rFonts w:ascii="Times New Roman"/>
                <w:b w:val="false"/>
                <w:i w:val="false"/>
                <w:color w:val="000000"/>
                <w:sz w:val="20"/>
              </w:rPr>
              <w:t>
(ctsdo:‌GPCFamily‌Code)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семейства, 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465"/>
          <w:p>
            <w:pPr>
              <w:spacing w:after="20"/>
              <w:ind w:left="20"/>
              <w:jc w:val="both"/>
            </w:pPr>
            <w:r>
              <w:rPr>
                <w:rFonts w:ascii="Times New Roman"/>
                <w:b w:val="false"/>
                <w:i w:val="false"/>
                <w:color w:val="000000"/>
                <w:sz w:val="20"/>
              </w:rPr>
              <w:t>
ctsdo:‌GPCCode‌Type (M.CT.SDT.00102)</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466"/>
          <w:p>
            <w:pPr>
              <w:spacing w:after="20"/>
              <w:ind w:left="20"/>
              <w:jc w:val="both"/>
            </w:pPr>
            <w:r>
              <w:rPr>
                <w:rFonts w:ascii="Times New Roman"/>
                <w:b w:val="false"/>
                <w:i w:val="false"/>
                <w:color w:val="000000"/>
                <w:sz w:val="20"/>
              </w:rPr>
              <w:t>
9.6.3. Код класса</w:t>
            </w:r>
          </w:p>
          <w:bookmarkEnd w:id="2466"/>
          <w:p>
            <w:pPr>
              <w:spacing w:after="20"/>
              <w:ind w:left="20"/>
              <w:jc w:val="both"/>
            </w:pPr>
            <w:r>
              <w:rPr>
                <w:rFonts w:ascii="Times New Roman"/>
                <w:b w:val="false"/>
                <w:i w:val="false"/>
                <w:color w:val="000000"/>
                <w:sz w:val="20"/>
              </w:rPr>
              <w:t>
(ctsdo:‌GPCClass‌Code)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класса,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467"/>
          <w:p>
            <w:pPr>
              <w:spacing w:after="20"/>
              <w:ind w:left="20"/>
              <w:jc w:val="both"/>
            </w:pPr>
            <w:r>
              <w:rPr>
                <w:rFonts w:ascii="Times New Roman"/>
                <w:b w:val="false"/>
                <w:i w:val="false"/>
                <w:color w:val="000000"/>
                <w:sz w:val="20"/>
              </w:rPr>
              <w:t>
ctsdo:‌GPCCode‌Type (M.CT.SDT.00102)</w:t>
            </w:r>
          </w:p>
          <w:bookmarkEnd w:id="2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468"/>
          <w:p>
            <w:pPr>
              <w:spacing w:after="20"/>
              <w:ind w:left="20"/>
              <w:jc w:val="both"/>
            </w:pPr>
            <w:r>
              <w:rPr>
                <w:rFonts w:ascii="Times New Roman"/>
                <w:b w:val="false"/>
                <w:i w:val="false"/>
                <w:color w:val="000000"/>
                <w:sz w:val="20"/>
              </w:rPr>
              <w:t>
9.6.4. Код блока</w:t>
            </w:r>
          </w:p>
          <w:bookmarkEnd w:id="2468"/>
          <w:p>
            <w:pPr>
              <w:spacing w:after="20"/>
              <w:ind w:left="20"/>
              <w:jc w:val="both"/>
            </w:pPr>
            <w:r>
              <w:rPr>
                <w:rFonts w:ascii="Times New Roman"/>
                <w:b w:val="false"/>
                <w:i w:val="false"/>
                <w:color w:val="000000"/>
                <w:sz w:val="20"/>
              </w:rPr>
              <w:t>
(ctsdo:‌GPCBric‌Code)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блока,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469"/>
          <w:p>
            <w:pPr>
              <w:spacing w:after="20"/>
              <w:ind w:left="20"/>
              <w:jc w:val="both"/>
            </w:pPr>
            <w:r>
              <w:rPr>
                <w:rFonts w:ascii="Times New Roman"/>
                <w:b w:val="false"/>
                <w:i w:val="false"/>
                <w:color w:val="000000"/>
                <w:sz w:val="20"/>
              </w:rPr>
              <w:t>
ctsdo:‌GPCCode‌Type (M.CT.SDT.00102)</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470"/>
          <w:p>
            <w:pPr>
              <w:spacing w:after="20"/>
              <w:ind w:left="20"/>
              <w:jc w:val="both"/>
            </w:pPr>
            <w:r>
              <w:rPr>
                <w:rFonts w:ascii="Times New Roman"/>
                <w:b w:val="false"/>
                <w:i w:val="false"/>
                <w:color w:val="000000"/>
                <w:sz w:val="20"/>
              </w:rPr>
              <w:t>
9.7. Сведения о стране</w:t>
            </w:r>
          </w:p>
          <w:bookmarkEnd w:id="2470"/>
          <w:p>
            <w:pPr>
              <w:spacing w:after="20"/>
              <w:ind w:left="20"/>
              <w:jc w:val="both"/>
            </w:pPr>
            <w:r>
              <w:rPr>
                <w:rFonts w:ascii="Times New Roman"/>
                <w:b w:val="false"/>
                <w:i w:val="false"/>
                <w:color w:val="000000"/>
                <w:sz w:val="20"/>
              </w:rPr>
              <w:t>
(ctcdo:‌Country‌Details)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471"/>
          <w:p>
            <w:pPr>
              <w:spacing w:after="20"/>
              <w:ind w:left="20"/>
              <w:jc w:val="both"/>
            </w:pPr>
            <w:r>
              <w:rPr>
                <w:rFonts w:ascii="Times New Roman"/>
                <w:b w:val="false"/>
                <w:i w:val="false"/>
                <w:color w:val="000000"/>
                <w:sz w:val="20"/>
              </w:rPr>
              <w:t>
ctcdo:‌Country‌Details‌Type (M.CT.CDT.00078)</w:t>
            </w:r>
          </w:p>
          <w:bookmarkEnd w:id="24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2472"/>
          <w:p>
            <w:pPr>
              <w:spacing w:after="20"/>
              <w:ind w:left="20"/>
              <w:jc w:val="both"/>
            </w:pPr>
            <w:r>
              <w:rPr>
                <w:rFonts w:ascii="Times New Roman"/>
                <w:b w:val="false"/>
                <w:i w:val="false"/>
                <w:color w:val="000000"/>
                <w:sz w:val="20"/>
              </w:rPr>
              <w:t>
9.7.1. Код страны</w:t>
            </w:r>
          </w:p>
          <w:bookmarkEnd w:id="247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2473"/>
          <w:p>
            <w:pPr>
              <w:spacing w:after="20"/>
              <w:ind w:left="20"/>
              <w:jc w:val="both"/>
            </w:pPr>
            <w:r>
              <w:rPr>
                <w:rFonts w:ascii="Times New Roman"/>
                <w:b w:val="false"/>
                <w:i w:val="false"/>
                <w:color w:val="000000"/>
                <w:sz w:val="20"/>
              </w:rPr>
              <w:t>
csdo:‌Unified‌Country‌Code‌Type (M.SDT.00112)</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2474"/>
          <w:p>
            <w:pPr>
              <w:spacing w:after="20"/>
              <w:ind w:left="20"/>
              <w:jc w:val="both"/>
            </w:pPr>
            <w:r>
              <w:rPr>
                <w:rFonts w:ascii="Times New Roman"/>
                <w:b w:val="false"/>
                <w:i w:val="false"/>
                <w:color w:val="000000"/>
                <w:sz w:val="20"/>
              </w:rPr>
              <w:t>
а) идентификатор справочника (классификатора)</w:t>
            </w:r>
          </w:p>
          <w:bookmarkEnd w:id="247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475"/>
          <w:p>
            <w:pPr>
              <w:spacing w:after="20"/>
              <w:ind w:left="20"/>
              <w:jc w:val="both"/>
            </w:pPr>
            <w:r>
              <w:rPr>
                <w:rFonts w:ascii="Times New Roman"/>
                <w:b w:val="false"/>
                <w:i w:val="false"/>
                <w:color w:val="000000"/>
                <w:sz w:val="20"/>
              </w:rPr>
              <w:t>
csdo:‌Reference‌Data‌Id‌Type (M.SDT.00091)</w:t>
            </w:r>
          </w:p>
          <w:bookmarkEnd w:id="2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476"/>
          <w:p>
            <w:pPr>
              <w:spacing w:after="20"/>
              <w:ind w:left="20"/>
              <w:jc w:val="both"/>
            </w:pPr>
            <w:r>
              <w:rPr>
                <w:rFonts w:ascii="Times New Roman"/>
                <w:b w:val="false"/>
                <w:i w:val="false"/>
                <w:color w:val="000000"/>
                <w:sz w:val="20"/>
              </w:rPr>
              <w:t>
9.7.2. Наименование страны</w:t>
            </w:r>
          </w:p>
          <w:bookmarkEnd w:id="2476"/>
          <w:p>
            <w:pPr>
              <w:spacing w:after="20"/>
              <w:ind w:left="20"/>
              <w:jc w:val="both"/>
            </w:pPr>
            <w:r>
              <w:rPr>
                <w:rFonts w:ascii="Times New Roman"/>
                <w:b w:val="false"/>
                <w:i w:val="false"/>
                <w:color w:val="000000"/>
                <w:sz w:val="20"/>
              </w:rPr>
              <w:t>
(ctsdo:‌Country‌Name)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2477"/>
          <w:p>
            <w:pPr>
              <w:spacing w:after="20"/>
              <w:ind w:left="20"/>
              <w:jc w:val="both"/>
            </w:pPr>
            <w:r>
              <w:rPr>
                <w:rFonts w:ascii="Times New Roman"/>
                <w:b w:val="false"/>
                <w:i w:val="false"/>
                <w:color w:val="000000"/>
                <w:sz w:val="20"/>
              </w:rPr>
              <w:t xml:space="preserve">
наименование страны </w:t>
            </w:r>
          </w:p>
          <w:bookmarkEnd w:id="2477"/>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с классификатором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2478"/>
          <w:p>
            <w:pPr>
              <w:spacing w:after="20"/>
              <w:ind w:left="20"/>
              <w:jc w:val="both"/>
            </w:pPr>
            <w:r>
              <w:rPr>
                <w:rFonts w:ascii="Times New Roman"/>
                <w:b w:val="false"/>
                <w:i w:val="false"/>
                <w:color w:val="000000"/>
                <w:sz w:val="20"/>
              </w:rPr>
              <w:t>
csdo:‌Name40‌Type (M.SDT.00069)</w:t>
            </w:r>
          </w:p>
          <w:bookmarkEnd w:id="2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479"/>
          <w:p>
            <w:pPr>
              <w:spacing w:after="20"/>
              <w:ind w:left="20"/>
              <w:jc w:val="both"/>
            </w:pPr>
            <w:r>
              <w:rPr>
                <w:rFonts w:ascii="Times New Roman"/>
                <w:b w:val="false"/>
                <w:i w:val="false"/>
                <w:color w:val="000000"/>
                <w:sz w:val="20"/>
              </w:rPr>
              <w:t>
9.8. Документ</w:t>
            </w:r>
          </w:p>
          <w:bookmarkEnd w:id="2479"/>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об оценке соответствия, предусмотренном техническими регламентами Союза (ином документе, предусмотренном законодательством государств-членов Союза), либо </w:t>
            </w:r>
          </w:p>
          <w:p>
            <w:pPr>
              <w:spacing w:after="20"/>
              <w:ind w:left="20"/>
              <w:jc w:val="both"/>
            </w:pPr>
            <w:r>
              <w:rPr>
                <w:rFonts w:ascii="Times New Roman"/>
                <w:b w:val="false"/>
                <w:i w:val="false"/>
                <w:color w:val="000000"/>
                <w:sz w:val="20"/>
              </w:rPr>
              <w:t>о техническом регламенте (стандарте)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480"/>
          <w:p>
            <w:pPr>
              <w:spacing w:after="20"/>
              <w:ind w:left="20"/>
              <w:jc w:val="both"/>
            </w:pPr>
            <w:r>
              <w:rPr>
                <w:rFonts w:ascii="Times New Roman"/>
                <w:b w:val="false"/>
                <w:i w:val="false"/>
                <w:color w:val="000000"/>
                <w:sz w:val="20"/>
              </w:rPr>
              <w:t>
ccdo:‌Doc‌Details‌V4‌Type (M.CDT.00081)</w:t>
            </w:r>
          </w:p>
          <w:bookmarkEnd w:id="24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481"/>
          <w:p>
            <w:pPr>
              <w:spacing w:after="20"/>
              <w:ind w:left="20"/>
              <w:jc w:val="both"/>
            </w:pPr>
            <w:r>
              <w:rPr>
                <w:rFonts w:ascii="Times New Roman"/>
                <w:b w:val="false"/>
                <w:i w:val="false"/>
                <w:color w:val="000000"/>
                <w:sz w:val="20"/>
              </w:rPr>
              <w:t>
9.8.1. Код вида документа</w:t>
            </w:r>
          </w:p>
          <w:bookmarkEnd w:id="2481"/>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2482"/>
          <w:p>
            <w:pPr>
              <w:spacing w:after="20"/>
              <w:ind w:left="20"/>
              <w:jc w:val="both"/>
            </w:pPr>
            <w:r>
              <w:rPr>
                <w:rFonts w:ascii="Times New Roman"/>
                <w:b w:val="false"/>
                <w:i w:val="false"/>
                <w:color w:val="000000"/>
                <w:sz w:val="20"/>
              </w:rPr>
              <w:t>
csdo:‌Unified‌Code20‌Type (M.SDT.00140)</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483"/>
          <w:p>
            <w:pPr>
              <w:spacing w:after="20"/>
              <w:ind w:left="20"/>
              <w:jc w:val="both"/>
            </w:pPr>
            <w:r>
              <w:rPr>
                <w:rFonts w:ascii="Times New Roman"/>
                <w:b w:val="false"/>
                <w:i w:val="false"/>
                <w:color w:val="000000"/>
                <w:sz w:val="20"/>
              </w:rPr>
              <w:t>
а) идентификатор справочника (классификатора)</w:t>
            </w:r>
          </w:p>
          <w:bookmarkEnd w:id="248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2484"/>
          <w:p>
            <w:pPr>
              <w:spacing w:after="20"/>
              <w:ind w:left="20"/>
              <w:jc w:val="both"/>
            </w:pPr>
            <w:r>
              <w:rPr>
                <w:rFonts w:ascii="Times New Roman"/>
                <w:b w:val="false"/>
                <w:i w:val="false"/>
                <w:color w:val="000000"/>
                <w:sz w:val="20"/>
              </w:rPr>
              <w:t>
csdo:‌Reference‌Data‌Id‌Type (M.SDT.00091)</w:t>
            </w:r>
          </w:p>
          <w:bookmarkEnd w:id="2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485"/>
          <w:p>
            <w:pPr>
              <w:spacing w:after="20"/>
              <w:ind w:left="20"/>
              <w:jc w:val="both"/>
            </w:pPr>
            <w:r>
              <w:rPr>
                <w:rFonts w:ascii="Times New Roman"/>
                <w:b w:val="false"/>
                <w:i w:val="false"/>
                <w:color w:val="000000"/>
                <w:sz w:val="20"/>
              </w:rPr>
              <w:t>
9.8.2. Наименование документа</w:t>
            </w:r>
          </w:p>
          <w:bookmarkEnd w:id="2485"/>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2486"/>
          <w:p>
            <w:pPr>
              <w:spacing w:after="20"/>
              <w:ind w:left="20"/>
              <w:jc w:val="both"/>
            </w:pPr>
            <w:r>
              <w:rPr>
                <w:rFonts w:ascii="Times New Roman"/>
                <w:b w:val="false"/>
                <w:i w:val="false"/>
                <w:color w:val="000000"/>
                <w:sz w:val="20"/>
              </w:rPr>
              <w:t>
csdo:‌Name500‌Type (M.SDT.00134)</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487"/>
          <w:p>
            <w:pPr>
              <w:spacing w:after="20"/>
              <w:ind w:left="20"/>
              <w:jc w:val="both"/>
            </w:pPr>
            <w:r>
              <w:rPr>
                <w:rFonts w:ascii="Times New Roman"/>
                <w:b w:val="false"/>
                <w:i w:val="false"/>
                <w:color w:val="000000"/>
                <w:sz w:val="20"/>
              </w:rPr>
              <w:t>
9.8.3. Номер документа</w:t>
            </w:r>
          </w:p>
          <w:bookmarkEnd w:id="248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488"/>
          <w:p>
            <w:pPr>
              <w:spacing w:after="20"/>
              <w:ind w:left="20"/>
              <w:jc w:val="both"/>
            </w:pPr>
            <w:r>
              <w:rPr>
                <w:rFonts w:ascii="Times New Roman"/>
                <w:b w:val="false"/>
                <w:i w:val="false"/>
                <w:color w:val="000000"/>
                <w:sz w:val="20"/>
              </w:rPr>
              <w:t>
csdo:‌Id50‌Type (M.SDT.00093)</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489"/>
          <w:p>
            <w:pPr>
              <w:spacing w:after="20"/>
              <w:ind w:left="20"/>
              <w:jc w:val="both"/>
            </w:pPr>
            <w:r>
              <w:rPr>
                <w:rFonts w:ascii="Times New Roman"/>
                <w:b w:val="false"/>
                <w:i w:val="false"/>
                <w:color w:val="000000"/>
                <w:sz w:val="20"/>
              </w:rPr>
              <w:t>
9.8.4. Дата документа</w:t>
            </w:r>
          </w:p>
          <w:bookmarkEnd w:id="248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2490"/>
          <w:p>
            <w:pPr>
              <w:spacing w:after="20"/>
              <w:ind w:left="20"/>
              <w:jc w:val="both"/>
            </w:pPr>
            <w:r>
              <w:rPr>
                <w:rFonts w:ascii="Times New Roman"/>
                <w:b w:val="false"/>
                <w:i w:val="false"/>
                <w:color w:val="000000"/>
                <w:sz w:val="20"/>
              </w:rPr>
              <w:t>
bdt:‌Date‌Type (M.BDT.00005)</w:t>
            </w:r>
          </w:p>
          <w:bookmarkEnd w:id="249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491"/>
          <w:p>
            <w:pPr>
              <w:spacing w:after="20"/>
              <w:ind w:left="20"/>
              <w:jc w:val="both"/>
            </w:pPr>
            <w:r>
              <w:rPr>
                <w:rFonts w:ascii="Times New Roman"/>
                <w:b w:val="false"/>
                <w:i w:val="false"/>
                <w:color w:val="000000"/>
                <w:sz w:val="20"/>
              </w:rPr>
              <w:t>
9.9. XML-документ</w:t>
            </w:r>
          </w:p>
          <w:bookmarkEnd w:id="2491"/>
          <w:p>
            <w:pPr>
              <w:spacing w:after="20"/>
              <w:ind w:left="20"/>
              <w:jc w:val="both"/>
            </w:pPr>
            <w:r>
              <w:rPr>
                <w:rFonts w:ascii="Times New Roman"/>
                <w:b w:val="false"/>
                <w:i w:val="false"/>
                <w:color w:val="000000"/>
                <w:sz w:val="20"/>
              </w:rPr>
              <w:t>
(ccdo:‌Any‌Details)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товара переменной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492"/>
          <w:p>
            <w:pPr>
              <w:spacing w:after="20"/>
              <w:ind w:left="20"/>
              <w:jc w:val="both"/>
            </w:pPr>
            <w:r>
              <w:rPr>
                <w:rFonts w:ascii="Times New Roman"/>
                <w:b w:val="false"/>
                <w:i w:val="false"/>
                <w:color w:val="000000"/>
                <w:sz w:val="20"/>
              </w:rPr>
              <w:t>
ccdo:‌Any‌Details‌Type (M.CDT.00086)</w:t>
            </w:r>
          </w:p>
          <w:bookmarkEnd w:id="24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493"/>
          <w:p>
            <w:pPr>
              <w:spacing w:after="20"/>
              <w:ind w:left="20"/>
              <w:jc w:val="both"/>
            </w:pPr>
            <w:r>
              <w:rPr>
                <w:rFonts w:ascii="Times New Roman"/>
                <w:b w:val="false"/>
                <w:i w:val="false"/>
                <w:color w:val="000000"/>
                <w:sz w:val="20"/>
              </w:rPr>
              <w:t>
9.9.1. XML-документ</w:t>
            </w:r>
          </w:p>
          <w:bookmarkEnd w:id="249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2494"/>
          <w:p>
            <w:pPr>
              <w:spacing w:after="20"/>
              <w:ind w:left="20"/>
              <w:jc w:val="both"/>
            </w:pPr>
            <w:r>
              <w:rPr>
                <w:rFonts w:ascii="Times New Roman"/>
                <w:b w:val="false"/>
                <w:i w:val="false"/>
                <w:color w:val="000000"/>
                <w:sz w:val="20"/>
              </w:rPr>
              <w:t>
произвольный элемент.</w:t>
            </w:r>
          </w:p>
          <w:bookmarkEnd w:id="249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495"/>
          <w:p>
            <w:pPr>
              <w:spacing w:after="20"/>
              <w:ind w:left="20"/>
              <w:jc w:val="both"/>
            </w:pPr>
            <w:r>
              <w:rPr>
                <w:rFonts w:ascii="Times New Roman"/>
                <w:b w:val="false"/>
                <w:i w:val="false"/>
                <w:color w:val="000000"/>
                <w:sz w:val="20"/>
              </w:rPr>
              <w:t>
9.10. Начальная дата</w:t>
            </w:r>
          </w:p>
          <w:bookmarkEnd w:id="2495"/>
          <w:p>
            <w:pPr>
              <w:spacing w:after="20"/>
              <w:ind w:left="20"/>
              <w:jc w:val="both"/>
            </w:pPr>
            <w:r>
              <w:rPr>
                <w:rFonts w:ascii="Times New Roman"/>
                <w:b w:val="false"/>
                <w:i w:val="false"/>
                <w:color w:val="000000"/>
                <w:sz w:val="20"/>
              </w:rPr>
              <w:t>
(csdo:‌Start‌Date)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периода времени с указанием дня, месяца и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496"/>
          <w:p>
            <w:pPr>
              <w:spacing w:after="20"/>
              <w:ind w:left="20"/>
              <w:jc w:val="both"/>
            </w:pPr>
            <w:r>
              <w:rPr>
                <w:rFonts w:ascii="Times New Roman"/>
                <w:b w:val="false"/>
                <w:i w:val="false"/>
                <w:color w:val="000000"/>
                <w:sz w:val="20"/>
              </w:rPr>
              <w:t>
bdt:‌Date‌Type (M.BDT.00005)</w:t>
            </w:r>
          </w:p>
          <w:bookmarkEnd w:id="249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2497"/>
          <w:p>
            <w:pPr>
              <w:spacing w:after="20"/>
              <w:ind w:left="20"/>
              <w:jc w:val="both"/>
            </w:pPr>
            <w:r>
              <w:rPr>
                <w:rFonts w:ascii="Times New Roman"/>
                <w:b w:val="false"/>
                <w:i w:val="false"/>
                <w:color w:val="000000"/>
                <w:sz w:val="20"/>
              </w:rPr>
              <w:t>
9.11. Конечная дата</w:t>
            </w:r>
          </w:p>
          <w:bookmarkEnd w:id="2497"/>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периода времени с указанием дня, месяца и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2498"/>
          <w:p>
            <w:pPr>
              <w:spacing w:after="20"/>
              <w:ind w:left="20"/>
              <w:jc w:val="both"/>
            </w:pPr>
            <w:r>
              <w:rPr>
                <w:rFonts w:ascii="Times New Roman"/>
                <w:b w:val="false"/>
                <w:i w:val="false"/>
                <w:color w:val="000000"/>
                <w:sz w:val="20"/>
              </w:rPr>
              <w:t>
bdt:‌Date‌Type (M.BDT.00005)</w:t>
            </w:r>
          </w:p>
          <w:bookmarkEnd w:id="249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226" w:id="2499"/>
    <w:p>
      <w:pPr>
        <w:spacing w:after="0"/>
        <w:ind w:left="0"/>
        <w:jc w:val="both"/>
      </w:pPr>
      <w:r>
        <w:rPr>
          <w:rFonts w:ascii="Times New Roman"/>
          <w:b w:val="false"/>
          <w:i w:val="false"/>
          <w:color w:val="000000"/>
          <w:sz w:val="28"/>
        </w:rPr>
        <w:t>
      34. Описание структуры электронного документа (сведений) "Сведения об использовании кодов маркировки" (R.CT.LS.03.019) приведено в таблице 26.</w:t>
      </w:r>
    </w:p>
    <w:bookmarkEnd w:id="2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4228" w:id="2500"/>
    <w:p>
      <w:pPr>
        <w:spacing w:after="0"/>
        <w:ind w:left="0"/>
        <w:jc w:val="left"/>
      </w:pPr>
      <w:r>
        <w:rPr>
          <w:rFonts w:ascii="Times New Roman"/>
          <w:b/>
          <w:i w:val="false"/>
          <w:color w:val="000000"/>
        </w:rPr>
        <w:t xml:space="preserve"> Описание структуры электронного документа (сведений) "Сведения об использовании кодов маркировки" (R.CT.LS.03.019)</w:t>
      </w:r>
    </w:p>
    <w:bookmarkEnd w:id="2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IdentificationMeansUsageReport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EEC_R_CT_LS_03_IdentificationMeansUsageReport_v1.2.0.xsd</w:t>
            </w:r>
          </w:p>
        </w:tc>
      </w:tr>
    </w:tbl>
    <w:bookmarkStart w:name="z4229" w:id="2501"/>
    <w:p>
      <w:pPr>
        <w:spacing w:after="0"/>
        <w:ind w:left="0"/>
        <w:jc w:val="both"/>
      </w:pPr>
      <w:r>
        <w:rPr>
          <w:rFonts w:ascii="Times New Roman"/>
          <w:b w:val="false"/>
          <w:i w:val="false"/>
          <w:color w:val="000000"/>
          <w:sz w:val="28"/>
        </w:rPr>
        <w:t>
      35. Импортируемые пространства имен приведены в таблице 27.</w:t>
      </w:r>
    </w:p>
    <w:bookmarkEnd w:id="2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4231" w:id="2502"/>
    <w:p>
      <w:pPr>
        <w:spacing w:after="0"/>
        <w:ind w:left="0"/>
        <w:jc w:val="left"/>
      </w:pPr>
      <w:r>
        <w:rPr>
          <w:rFonts w:ascii="Times New Roman"/>
          <w:b/>
          <w:i w:val="false"/>
          <w:color w:val="000000"/>
        </w:rPr>
        <w:t xml:space="preserve"> Импортируемые пространства имен</w:t>
      </w:r>
    </w:p>
    <w:bookmarkEnd w:id="2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232" w:id="250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503"/>
    <w:bookmarkStart w:name="z4233" w:id="2504"/>
    <w:p>
      <w:pPr>
        <w:spacing w:after="0"/>
        <w:ind w:left="0"/>
        <w:jc w:val="both"/>
      </w:pPr>
      <w:r>
        <w:rPr>
          <w:rFonts w:ascii="Times New Roman"/>
          <w:b w:val="false"/>
          <w:i w:val="false"/>
          <w:color w:val="000000"/>
          <w:sz w:val="28"/>
        </w:rPr>
        <w:t>
      36. Реквизитный состав структуры электронного документа (сведений) "Сведения об использовании кодов маркировки" (R.CT.LS.03.019) приведен в таблице 28.</w:t>
      </w:r>
    </w:p>
    <w:bookmarkEnd w:id="2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4235" w:id="250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использовании кодов маркировки" (R.CT.LS.03.019)</w:t>
      </w:r>
    </w:p>
    <w:bookmarkEnd w:id="2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506"/>
          <w:p>
            <w:pPr>
              <w:spacing w:after="20"/>
              <w:ind w:left="20"/>
              <w:jc w:val="both"/>
            </w:pPr>
            <w:r>
              <w:rPr>
                <w:rFonts w:ascii="Times New Roman"/>
                <w:b w:val="false"/>
                <w:i w:val="false"/>
                <w:color w:val="000000"/>
                <w:sz w:val="20"/>
              </w:rPr>
              <w:t>
1. Заголовок электронного документа (сведений)</w:t>
            </w:r>
          </w:p>
          <w:bookmarkEnd w:id="2506"/>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2507"/>
          <w:p>
            <w:pPr>
              <w:spacing w:after="20"/>
              <w:ind w:left="20"/>
              <w:jc w:val="both"/>
            </w:pPr>
            <w:r>
              <w:rPr>
                <w:rFonts w:ascii="Times New Roman"/>
                <w:b w:val="false"/>
                <w:i w:val="false"/>
                <w:color w:val="000000"/>
                <w:sz w:val="20"/>
              </w:rPr>
              <w:t>
ccdo:‌EDoc‌Header‌Type (M.CDT.90001)</w:t>
            </w:r>
          </w:p>
          <w:bookmarkEnd w:id="25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508"/>
          <w:p>
            <w:pPr>
              <w:spacing w:after="20"/>
              <w:ind w:left="20"/>
              <w:jc w:val="both"/>
            </w:pPr>
            <w:r>
              <w:rPr>
                <w:rFonts w:ascii="Times New Roman"/>
                <w:b w:val="false"/>
                <w:i w:val="false"/>
                <w:color w:val="000000"/>
                <w:sz w:val="20"/>
              </w:rPr>
              <w:t>
1.1. Код сообщения общего процесса</w:t>
            </w:r>
          </w:p>
          <w:bookmarkEnd w:id="2508"/>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2509"/>
          <w:p>
            <w:pPr>
              <w:spacing w:after="20"/>
              <w:ind w:left="20"/>
              <w:jc w:val="both"/>
            </w:pPr>
            <w:r>
              <w:rPr>
                <w:rFonts w:ascii="Times New Roman"/>
                <w:b w:val="false"/>
                <w:i w:val="false"/>
                <w:color w:val="000000"/>
                <w:sz w:val="20"/>
              </w:rPr>
              <w:t>
csdo:‌Inf‌Envelope‌Code‌Type (M.SDT.90004)</w:t>
            </w:r>
          </w:p>
          <w:bookmarkEnd w:id="2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2510"/>
          <w:p>
            <w:pPr>
              <w:spacing w:after="20"/>
              <w:ind w:left="20"/>
              <w:jc w:val="both"/>
            </w:pPr>
            <w:r>
              <w:rPr>
                <w:rFonts w:ascii="Times New Roman"/>
                <w:b w:val="false"/>
                <w:i w:val="false"/>
                <w:color w:val="000000"/>
                <w:sz w:val="20"/>
              </w:rPr>
              <w:t>
1.2. Код электронного документа (сведений)</w:t>
            </w:r>
          </w:p>
          <w:bookmarkEnd w:id="2510"/>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511"/>
          <w:p>
            <w:pPr>
              <w:spacing w:after="20"/>
              <w:ind w:left="20"/>
              <w:jc w:val="both"/>
            </w:pPr>
            <w:r>
              <w:rPr>
                <w:rFonts w:ascii="Times New Roman"/>
                <w:b w:val="false"/>
                <w:i w:val="false"/>
                <w:color w:val="000000"/>
                <w:sz w:val="20"/>
              </w:rPr>
              <w:t>
csdo:‌EDoc‌Code‌Type (M.SDT.90001)</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2512"/>
          <w:p>
            <w:pPr>
              <w:spacing w:after="20"/>
              <w:ind w:left="20"/>
              <w:jc w:val="both"/>
            </w:pPr>
            <w:r>
              <w:rPr>
                <w:rFonts w:ascii="Times New Roman"/>
                <w:b w:val="false"/>
                <w:i w:val="false"/>
                <w:color w:val="000000"/>
                <w:sz w:val="20"/>
              </w:rPr>
              <w:t>
1.3. Идентификатор электронного документа (сведений)</w:t>
            </w:r>
          </w:p>
          <w:bookmarkEnd w:id="2512"/>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513"/>
          <w:p>
            <w:pPr>
              <w:spacing w:after="20"/>
              <w:ind w:left="20"/>
              <w:jc w:val="both"/>
            </w:pPr>
            <w:r>
              <w:rPr>
                <w:rFonts w:ascii="Times New Roman"/>
                <w:b w:val="false"/>
                <w:i w:val="false"/>
                <w:color w:val="000000"/>
                <w:sz w:val="20"/>
              </w:rPr>
              <w:t>
csdo:‌Universally‌Unique‌Id‌Type (M.SDT.90003)</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251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514"/>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2515"/>
          <w:p>
            <w:pPr>
              <w:spacing w:after="20"/>
              <w:ind w:left="20"/>
              <w:jc w:val="both"/>
            </w:pPr>
            <w:r>
              <w:rPr>
                <w:rFonts w:ascii="Times New Roman"/>
                <w:b w:val="false"/>
                <w:i w:val="false"/>
                <w:color w:val="000000"/>
                <w:sz w:val="20"/>
              </w:rPr>
              <w:t>
csdo:‌Universally‌Unique‌Id‌Type (M.SDT.90003)</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516"/>
          <w:p>
            <w:pPr>
              <w:spacing w:after="20"/>
              <w:ind w:left="20"/>
              <w:jc w:val="both"/>
            </w:pPr>
            <w:r>
              <w:rPr>
                <w:rFonts w:ascii="Times New Roman"/>
                <w:b w:val="false"/>
                <w:i w:val="false"/>
                <w:color w:val="000000"/>
                <w:sz w:val="20"/>
              </w:rPr>
              <w:t>
1.5. Дата и время электронного документа (сведений)</w:t>
            </w:r>
          </w:p>
          <w:bookmarkEnd w:id="2516"/>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517"/>
          <w:p>
            <w:pPr>
              <w:spacing w:after="20"/>
              <w:ind w:left="20"/>
              <w:jc w:val="both"/>
            </w:pPr>
            <w:r>
              <w:rPr>
                <w:rFonts w:ascii="Times New Roman"/>
                <w:b w:val="false"/>
                <w:i w:val="false"/>
                <w:color w:val="000000"/>
                <w:sz w:val="20"/>
              </w:rPr>
              <w:t>
bdt:‌Date‌Time‌Type (M.BDT.00006)</w:t>
            </w:r>
          </w:p>
          <w:bookmarkEnd w:id="251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518"/>
          <w:p>
            <w:pPr>
              <w:spacing w:after="20"/>
              <w:ind w:left="20"/>
              <w:jc w:val="both"/>
            </w:pPr>
            <w:r>
              <w:rPr>
                <w:rFonts w:ascii="Times New Roman"/>
                <w:b w:val="false"/>
                <w:i w:val="false"/>
                <w:color w:val="000000"/>
                <w:sz w:val="20"/>
              </w:rPr>
              <w:t>
1.6. Код языка</w:t>
            </w:r>
          </w:p>
          <w:bookmarkEnd w:id="2518"/>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519"/>
          <w:p>
            <w:pPr>
              <w:spacing w:after="20"/>
              <w:ind w:left="20"/>
              <w:jc w:val="both"/>
            </w:pPr>
            <w:r>
              <w:rPr>
                <w:rFonts w:ascii="Times New Roman"/>
                <w:b w:val="false"/>
                <w:i w:val="false"/>
                <w:color w:val="000000"/>
                <w:sz w:val="20"/>
              </w:rPr>
              <w:t>
csdo:‌Language‌Code‌Type (M.SDT.00051)</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520"/>
          <w:p>
            <w:pPr>
              <w:spacing w:after="20"/>
              <w:ind w:left="20"/>
              <w:jc w:val="both"/>
            </w:pPr>
            <w:r>
              <w:rPr>
                <w:rFonts w:ascii="Times New Roman"/>
                <w:b w:val="false"/>
                <w:i w:val="false"/>
                <w:color w:val="000000"/>
                <w:sz w:val="20"/>
              </w:rPr>
              <w:t>
2. Код страны</w:t>
            </w:r>
          </w:p>
          <w:bookmarkEnd w:id="252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2521"/>
          <w:p>
            <w:pPr>
              <w:spacing w:after="20"/>
              <w:ind w:left="20"/>
              <w:jc w:val="both"/>
            </w:pPr>
            <w:r>
              <w:rPr>
                <w:rFonts w:ascii="Times New Roman"/>
                <w:b w:val="false"/>
                <w:i w:val="false"/>
                <w:color w:val="000000"/>
                <w:sz w:val="20"/>
              </w:rPr>
              <w:t>
csdo:‌Unified‌Country‌Code‌Type (M.SDT.00112)</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522"/>
          <w:p>
            <w:pPr>
              <w:spacing w:after="20"/>
              <w:ind w:left="20"/>
              <w:jc w:val="both"/>
            </w:pPr>
            <w:r>
              <w:rPr>
                <w:rFonts w:ascii="Times New Roman"/>
                <w:b w:val="false"/>
                <w:i w:val="false"/>
                <w:color w:val="000000"/>
                <w:sz w:val="20"/>
              </w:rPr>
              <w:t>
а) идентификатор справочника (классификатора)</w:t>
            </w:r>
          </w:p>
          <w:bookmarkEnd w:id="252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2523"/>
          <w:p>
            <w:pPr>
              <w:spacing w:after="20"/>
              <w:ind w:left="20"/>
              <w:jc w:val="both"/>
            </w:pPr>
            <w:r>
              <w:rPr>
                <w:rFonts w:ascii="Times New Roman"/>
                <w:b w:val="false"/>
                <w:i w:val="false"/>
                <w:color w:val="000000"/>
                <w:sz w:val="20"/>
              </w:rPr>
              <w:t>
csdo:‌Reference‌Data‌Id‌Type (M.SDT.00091)</w:t>
            </w:r>
          </w:p>
          <w:bookmarkEnd w:id="2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2524"/>
          <w:p>
            <w:pPr>
              <w:spacing w:after="20"/>
              <w:ind w:left="20"/>
              <w:jc w:val="both"/>
            </w:pPr>
            <w:r>
              <w:rPr>
                <w:rFonts w:ascii="Times New Roman"/>
                <w:b w:val="false"/>
                <w:i w:val="false"/>
                <w:color w:val="000000"/>
                <w:sz w:val="20"/>
              </w:rPr>
              <w:t>
3. Код товара по ТН ВЭД ЕАЭС</w:t>
            </w:r>
          </w:p>
          <w:bookmarkEnd w:id="2524"/>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525"/>
          <w:p>
            <w:pPr>
              <w:spacing w:after="20"/>
              <w:ind w:left="20"/>
              <w:jc w:val="both"/>
            </w:pPr>
            <w:r>
              <w:rPr>
                <w:rFonts w:ascii="Times New Roman"/>
                <w:b w:val="false"/>
                <w:i w:val="false"/>
                <w:color w:val="000000"/>
                <w:sz w:val="20"/>
              </w:rPr>
              <w:t>
csdo:‌Commodity‌Code‌Type (M.SDT.00065)</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2526"/>
          <w:p>
            <w:pPr>
              <w:spacing w:after="20"/>
              <w:ind w:left="20"/>
              <w:jc w:val="both"/>
            </w:pPr>
            <w:r>
              <w:rPr>
                <w:rFonts w:ascii="Times New Roman"/>
                <w:b w:val="false"/>
                <w:i w:val="false"/>
                <w:color w:val="000000"/>
                <w:sz w:val="20"/>
              </w:rPr>
              <w:t>
4. Код категории товара</w:t>
            </w:r>
          </w:p>
          <w:bookmarkEnd w:id="2526"/>
          <w:p>
            <w:pPr>
              <w:spacing w:after="20"/>
              <w:ind w:left="20"/>
              <w:jc w:val="both"/>
            </w:pPr>
            <w:r>
              <w:rPr>
                <w:rFonts w:ascii="Times New Roman"/>
                <w:b w:val="false"/>
                <w:i w:val="false"/>
                <w:color w:val="000000"/>
                <w:sz w:val="20"/>
              </w:rPr>
              <w:t>
(ctsdo:‌Product‌Category‌Code)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(подкатегории) товара, подлежащего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2527"/>
          <w:p>
            <w:pPr>
              <w:spacing w:after="20"/>
              <w:ind w:left="20"/>
              <w:jc w:val="both"/>
            </w:pPr>
            <w:r>
              <w:rPr>
                <w:rFonts w:ascii="Times New Roman"/>
                <w:b w:val="false"/>
                <w:i w:val="false"/>
                <w:color w:val="000000"/>
                <w:sz w:val="20"/>
              </w:rPr>
              <w:t>
csdo:‌Unified‌Optional‌Code20‌Type (M.SDT.00335)</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528"/>
          <w:p>
            <w:pPr>
              <w:spacing w:after="20"/>
              <w:ind w:left="20"/>
              <w:jc w:val="both"/>
            </w:pPr>
            <w:r>
              <w:rPr>
                <w:rFonts w:ascii="Times New Roman"/>
                <w:b w:val="false"/>
                <w:i w:val="false"/>
                <w:color w:val="000000"/>
                <w:sz w:val="20"/>
              </w:rPr>
              <w:t>
а) идентификатор справочника (классификатора)</w:t>
            </w:r>
          </w:p>
          <w:bookmarkEnd w:id="252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529"/>
          <w:p>
            <w:pPr>
              <w:spacing w:after="20"/>
              <w:ind w:left="20"/>
              <w:jc w:val="both"/>
            </w:pPr>
            <w:r>
              <w:rPr>
                <w:rFonts w:ascii="Times New Roman"/>
                <w:b w:val="false"/>
                <w:i w:val="false"/>
                <w:color w:val="000000"/>
                <w:sz w:val="20"/>
              </w:rPr>
              <w:t>
csdo:‌Reference‌Data‌Id‌Type (M.SDT.00091)</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2530"/>
          <w:p>
            <w:pPr>
              <w:spacing w:after="20"/>
              <w:ind w:left="20"/>
              <w:jc w:val="both"/>
            </w:pPr>
            <w:r>
              <w:rPr>
                <w:rFonts w:ascii="Times New Roman"/>
                <w:b w:val="false"/>
                <w:i w:val="false"/>
                <w:color w:val="000000"/>
                <w:sz w:val="20"/>
              </w:rPr>
              <w:t>
5. Дополнительный код маркированного товара</w:t>
            </w:r>
          </w:p>
          <w:bookmarkEnd w:id="2530"/>
          <w:p>
            <w:pPr>
              <w:spacing w:after="20"/>
              <w:ind w:left="20"/>
              <w:jc w:val="both"/>
            </w:pPr>
            <w:r>
              <w:rPr>
                <w:rFonts w:ascii="Times New Roman"/>
                <w:b w:val="false"/>
                <w:i w:val="false"/>
                <w:color w:val="000000"/>
                <w:sz w:val="20"/>
              </w:rPr>
              <w:t>
(ctsdo:‌Add‌Marked‌Goods‌Code)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531"/>
          <w:p>
            <w:pPr>
              <w:spacing w:after="20"/>
              <w:ind w:left="20"/>
              <w:jc w:val="both"/>
            </w:pPr>
            <w:r>
              <w:rPr>
                <w:rFonts w:ascii="Times New Roman"/>
                <w:b w:val="false"/>
                <w:i w:val="false"/>
                <w:color w:val="000000"/>
                <w:sz w:val="20"/>
              </w:rPr>
              <w:t>
csdo:‌Code10‌Type (M.SDT.00179)</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2532"/>
          <w:p>
            <w:pPr>
              <w:spacing w:after="20"/>
              <w:ind w:left="20"/>
              <w:jc w:val="both"/>
            </w:pPr>
            <w:r>
              <w:rPr>
                <w:rFonts w:ascii="Times New Roman"/>
                <w:b w:val="false"/>
                <w:i w:val="false"/>
                <w:color w:val="000000"/>
                <w:sz w:val="20"/>
              </w:rPr>
              <w:t>
6. Заявитель</w:t>
            </w:r>
          </w:p>
          <w:bookmarkEnd w:id="2532"/>
          <w:p>
            <w:pPr>
              <w:spacing w:after="20"/>
              <w:ind w:left="20"/>
              <w:jc w:val="both"/>
            </w:pPr>
            <w:r>
              <w:rPr>
                <w:rFonts w:ascii="Times New Roman"/>
                <w:b w:val="false"/>
                <w:i w:val="false"/>
                <w:color w:val="000000"/>
                <w:sz w:val="20"/>
              </w:rPr>
              <w:t>
(ctcdo:‌IMApplicant‌Details)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представляющее сведения об использовании кодов маркировки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533"/>
          <w:p>
            <w:pPr>
              <w:spacing w:after="20"/>
              <w:ind w:left="20"/>
              <w:jc w:val="both"/>
            </w:pPr>
            <w:r>
              <w:rPr>
                <w:rFonts w:ascii="Times New Roman"/>
                <w:b w:val="false"/>
                <w:i w:val="false"/>
                <w:color w:val="000000"/>
                <w:sz w:val="20"/>
              </w:rPr>
              <w:t>
ctcdo:‌Turnover‌Subject‌Details‌Type (M.CT.CDT.00277)</w:t>
            </w:r>
          </w:p>
          <w:bookmarkEnd w:id="25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2534"/>
          <w:p>
            <w:pPr>
              <w:spacing w:after="20"/>
              <w:ind w:left="20"/>
              <w:jc w:val="both"/>
            </w:pPr>
            <w:r>
              <w:rPr>
                <w:rFonts w:ascii="Times New Roman"/>
                <w:b w:val="false"/>
                <w:i w:val="false"/>
                <w:color w:val="000000"/>
                <w:sz w:val="20"/>
              </w:rPr>
              <w:t>
6.1. Код страны</w:t>
            </w:r>
          </w:p>
          <w:bookmarkEnd w:id="253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2535"/>
          <w:p>
            <w:pPr>
              <w:spacing w:after="20"/>
              <w:ind w:left="20"/>
              <w:jc w:val="both"/>
            </w:pPr>
            <w:r>
              <w:rPr>
                <w:rFonts w:ascii="Times New Roman"/>
                <w:b w:val="false"/>
                <w:i w:val="false"/>
                <w:color w:val="000000"/>
                <w:sz w:val="20"/>
              </w:rPr>
              <w:t>
csdo:‌Unified‌Country‌Code‌Type (M.SDT.00112)</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536"/>
          <w:p>
            <w:pPr>
              <w:spacing w:after="20"/>
              <w:ind w:left="20"/>
              <w:jc w:val="both"/>
            </w:pPr>
            <w:r>
              <w:rPr>
                <w:rFonts w:ascii="Times New Roman"/>
                <w:b w:val="false"/>
                <w:i w:val="false"/>
                <w:color w:val="000000"/>
                <w:sz w:val="20"/>
              </w:rPr>
              <w:t>
а) идентификатор справочника (классификатора)</w:t>
            </w:r>
          </w:p>
          <w:bookmarkEnd w:id="253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537"/>
          <w:p>
            <w:pPr>
              <w:spacing w:after="20"/>
              <w:ind w:left="20"/>
              <w:jc w:val="both"/>
            </w:pPr>
            <w:r>
              <w:rPr>
                <w:rFonts w:ascii="Times New Roman"/>
                <w:b w:val="false"/>
                <w:i w:val="false"/>
                <w:color w:val="000000"/>
                <w:sz w:val="20"/>
              </w:rPr>
              <w:t>
csdo:‌Reference‌Data‌Id‌Type (M.SDT.00091)</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2538"/>
          <w:p>
            <w:pPr>
              <w:spacing w:after="20"/>
              <w:ind w:left="20"/>
              <w:jc w:val="both"/>
            </w:pPr>
            <w:r>
              <w:rPr>
                <w:rFonts w:ascii="Times New Roman"/>
                <w:b w:val="false"/>
                <w:i w:val="false"/>
                <w:color w:val="000000"/>
                <w:sz w:val="20"/>
              </w:rPr>
              <w:t>
6.2. Наименование субъекта</w:t>
            </w:r>
          </w:p>
          <w:bookmarkEnd w:id="2538"/>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539"/>
          <w:p>
            <w:pPr>
              <w:spacing w:after="20"/>
              <w:ind w:left="20"/>
              <w:jc w:val="both"/>
            </w:pPr>
            <w:r>
              <w:rPr>
                <w:rFonts w:ascii="Times New Roman"/>
                <w:b w:val="false"/>
                <w:i w:val="false"/>
                <w:color w:val="000000"/>
                <w:sz w:val="20"/>
              </w:rPr>
              <w:t>
csdo:‌Name300‌Type (M.SDT.00056)</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2540"/>
          <w:p>
            <w:pPr>
              <w:spacing w:after="20"/>
              <w:ind w:left="20"/>
              <w:jc w:val="both"/>
            </w:pPr>
            <w:r>
              <w:rPr>
                <w:rFonts w:ascii="Times New Roman"/>
                <w:b w:val="false"/>
                <w:i w:val="false"/>
                <w:color w:val="000000"/>
                <w:sz w:val="20"/>
              </w:rPr>
              <w:t>
6.3. Краткое наименование субъекта</w:t>
            </w:r>
          </w:p>
          <w:bookmarkEnd w:id="2540"/>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541"/>
          <w:p>
            <w:pPr>
              <w:spacing w:after="20"/>
              <w:ind w:left="20"/>
              <w:jc w:val="both"/>
            </w:pPr>
            <w:r>
              <w:rPr>
                <w:rFonts w:ascii="Times New Roman"/>
                <w:b w:val="false"/>
                <w:i w:val="false"/>
                <w:color w:val="000000"/>
                <w:sz w:val="20"/>
              </w:rPr>
              <w:t>
csdo:‌Name120‌Type (M.SDT.00055)</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2542"/>
          <w:p>
            <w:pPr>
              <w:spacing w:after="20"/>
              <w:ind w:left="20"/>
              <w:jc w:val="both"/>
            </w:pPr>
            <w:r>
              <w:rPr>
                <w:rFonts w:ascii="Times New Roman"/>
                <w:b w:val="false"/>
                <w:i w:val="false"/>
                <w:color w:val="000000"/>
                <w:sz w:val="20"/>
              </w:rPr>
              <w:t>
6.4. Код организационно-правовой формы</w:t>
            </w:r>
          </w:p>
          <w:bookmarkEnd w:id="2542"/>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543"/>
          <w:p>
            <w:pPr>
              <w:spacing w:after="20"/>
              <w:ind w:left="20"/>
              <w:jc w:val="both"/>
            </w:pPr>
            <w:r>
              <w:rPr>
                <w:rFonts w:ascii="Times New Roman"/>
                <w:b w:val="false"/>
                <w:i w:val="false"/>
                <w:color w:val="000000"/>
                <w:sz w:val="20"/>
              </w:rPr>
              <w:t>
csdo:‌Unified‌Code20‌Type (M.SDT.00140)</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2544"/>
          <w:p>
            <w:pPr>
              <w:spacing w:after="20"/>
              <w:ind w:left="20"/>
              <w:jc w:val="both"/>
            </w:pPr>
            <w:r>
              <w:rPr>
                <w:rFonts w:ascii="Times New Roman"/>
                <w:b w:val="false"/>
                <w:i w:val="false"/>
                <w:color w:val="000000"/>
                <w:sz w:val="20"/>
              </w:rPr>
              <w:t>
а) идентификатор справочника (классификатора)</w:t>
            </w:r>
          </w:p>
          <w:bookmarkEnd w:id="254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545"/>
          <w:p>
            <w:pPr>
              <w:spacing w:after="20"/>
              <w:ind w:left="20"/>
              <w:jc w:val="both"/>
            </w:pPr>
            <w:r>
              <w:rPr>
                <w:rFonts w:ascii="Times New Roman"/>
                <w:b w:val="false"/>
                <w:i w:val="false"/>
                <w:color w:val="000000"/>
                <w:sz w:val="20"/>
              </w:rPr>
              <w:t>
csdo:‌Reference‌Data‌Id‌Type (M.SDT.00091)</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546"/>
          <w:p>
            <w:pPr>
              <w:spacing w:after="20"/>
              <w:ind w:left="20"/>
              <w:jc w:val="both"/>
            </w:pPr>
            <w:r>
              <w:rPr>
                <w:rFonts w:ascii="Times New Roman"/>
                <w:b w:val="false"/>
                <w:i w:val="false"/>
                <w:color w:val="000000"/>
                <w:sz w:val="20"/>
              </w:rPr>
              <w:t>
6.5. Наименование организационно-правовой формы</w:t>
            </w:r>
          </w:p>
          <w:bookmarkEnd w:id="2546"/>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547"/>
          <w:p>
            <w:pPr>
              <w:spacing w:after="20"/>
              <w:ind w:left="20"/>
              <w:jc w:val="both"/>
            </w:pPr>
            <w:r>
              <w:rPr>
                <w:rFonts w:ascii="Times New Roman"/>
                <w:b w:val="false"/>
                <w:i w:val="false"/>
                <w:color w:val="000000"/>
                <w:sz w:val="20"/>
              </w:rPr>
              <w:t>
csdo:‌Name300‌Type (M.SDT.00056)</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548"/>
          <w:p>
            <w:pPr>
              <w:spacing w:after="20"/>
              <w:ind w:left="20"/>
              <w:jc w:val="both"/>
            </w:pPr>
            <w:r>
              <w:rPr>
                <w:rFonts w:ascii="Times New Roman"/>
                <w:b w:val="false"/>
                <w:i w:val="false"/>
                <w:color w:val="000000"/>
                <w:sz w:val="20"/>
              </w:rPr>
              <w:t>
6.6. Идентификатор хозяйствующего субъекта</w:t>
            </w:r>
          </w:p>
          <w:bookmarkEnd w:id="2548"/>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549"/>
          <w:p>
            <w:pPr>
              <w:spacing w:after="20"/>
              <w:ind w:left="20"/>
              <w:jc w:val="both"/>
            </w:pPr>
            <w:r>
              <w:rPr>
                <w:rFonts w:ascii="Times New Roman"/>
                <w:b w:val="false"/>
                <w:i w:val="false"/>
                <w:color w:val="000000"/>
                <w:sz w:val="20"/>
              </w:rPr>
              <w:t>
csdo:‌Business‌Entity‌Id‌Type (M.SDT.00157)</w:t>
            </w:r>
          </w:p>
          <w:bookmarkEnd w:id="25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550"/>
          <w:p>
            <w:pPr>
              <w:spacing w:after="20"/>
              <w:ind w:left="20"/>
              <w:jc w:val="both"/>
            </w:pPr>
            <w:r>
              <w:rPr>
                <w:rFonts w:ascii="Times New Roman"/>
                <w:b w:val="false"/>
                <w:i w:val="false"/>
                <w:color w:val="000000"/>
                <w:sz w:val="20"/>
              </w:rPr>
              <w:t>
а) метод идентификации</w:t>
            </w:r>
          </w:p>
          <w:bookmarkEnd w:id="2550"/>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2551"/>
          <w:p>
            <w:pPr>
              <w:spacing w:after="20"/>
              <w:ind w:left="20"/>
              <w:jc w:val="both"/>
            </w:pPr>
            <w:r>
              <w:rPr>
                <w:rFonts w:ascii="Times New Roman"/>
                <w:b w:val="false"/>
                <w:i w:val="false"/>
                <w:color w:val="000000"/>
                <w:sz w:val="20"/>
              </w:rPr>
              <w:t>
csdo:‌Business‌Entity‌Id‌Kind‌Id‌Type (M.SDT.00158)</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552"/>
          <w:p>
            <w:pPr>
              <w:spacing w:after="20"/>
              <w:ind w:left="20"/>
              <w:jc w:val="both"/>
            </w:pPr>
            <w:r>
              <w:rPr>
                <w:rFonts w:ascii="Times New Roman"/>
                <w:b w:val="false"/>
                <w:i w:val="false"/>
                <w:color w:val="000000"/>
                <w:sz w:val="20"/>
              </w:rPr>
              <w:t>
6.7. Уникальный идентификационный таможенный номер</w:t>
            </w:r>
          </w:p>
          <w:bookmarkEnd w:id="2552"/>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553"/>
          <w:p>
            <w:pPr>
              <w:spacing w:after="20"/>
              <w:ind w:left="20"/>
              <w:jc w:val="both"/>
            </w:pPr>
            <w:r>
              <w:rPr>
                <w:rFonts w:ascii="Times New Roman"/>
                <w:b w:val="false"/>
                <w:i w:val="false"/>
                <w:color w:val="000000"/>
                <w:sz w:val="20"/>
              </w:rPr>
              <w:t>
csdo:‌Unique‌Customs‌Number‌Id‌Type (M.SDT.00089)</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554"/>
          <w:p>
            <w:pPr>
              <w:spacing w:after="20"/>
              <w:ind w:left="20"/>
              <w:jc w:val="both"/>
            </w:pPr>
            <w:r>
              <w:rPr>
                <w:rFonts w:ascii="Times New Roman"/>
                <w:b w:val="false"/>
                <w:i w:val="false"/>
                <w:color w:val="000000"/>
                <w:sz w:val="20"/>
              </w:rPr>
              <w:t>
6.8. Идентификатор налогоплательщика</w:t>
            </w:r>
          </w:p>
          <w:bookmarkEnd w:id="2554"/>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555"/>
          <w:p>
            <w:pPr>
              <w:spacing w:after="20"/>
              <w:ind w:left="20"/>
              <w:jc w:val="both"/>
            </w:pPr>
            <w:r>
              <w:rPr>
                <w:rFonts w:ascii="Times New Roman"/>
                <w:b w:val="false"/>
                <w:i w:val="false"/>
                <w:color w:val="000000"/>
                <w:sz w:val="20"/>
              </w:rPr>
              <w:t>
csdo:‌Taxpayer‌Id‌Type (M.SDT.00025)</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556"/>
          <w:p>
            <w:pPr>
              <w:spacing w:after="20"/>
              <w:ind w:left="20"/>
              <w:jc w:val="both"/>
            </w:pPr>
            <w:r>
              <w:rPr>
                <w:rFonts w:ascii="Times New Roman"/>
                <w:b w:val="false"/>
                <w:i w:val="false"/>
                <w:color w:val="000000"/>
                <w:sz w:val="20"/>
              </w:rPr>
              <w:t>
6.9. Код причины постановки на учет</w:t>
            </w:r>
          </w:p>
          <w:bookmarkEnd w:id="2556"/>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557"/>
          <w:p>
            <w:pPr>
              <w:spacing w:after="20"/>
              <w:ind w:left="20"/>
              <w:jc w:val="both"/>
            </w:pPr>
            <w:r>
              <w:rPr>
                <w:rFonts w:ascii="Times New Roman"/>
                <w:b w:val="false"/>
                <w:i w:val="false"/>
                <w:color w:val="000000"/>
                <w:sz w:val="20"/>
              </w:rPr>
              <w:t>
csdo:‌Tax‌Registration‌Reason‌Code‌Type (M.SDT.00030)</w:t>
            </w:r>
          </w:p>
          <w:bookmarkEnd w:id="25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558"/>
          <w:p>
            <w:pPr>
              <w:spacing w:after="20"/>
              <w:ind w:left="20"/>
              <w:jc w:val="both"/>
            </w:pPr>
            <w:r>
              <w:rPr>
                <w:rFonts w:ascii="Times New Roman"/>
                <w:b w:val="false"/>
                <w:i w:val="false"/>
                <w:color w:val="000000"/>
                <w:sz w:val="20"/>
              </w:rPr>
              <w:t>
6.10. Адрес</w:t>
            </w:r>
          </w:p>
          <w:bookmarkEnd w:id="2558"/>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559"/>
          <w:p>
            <w:pPr>
              <w:spacing w:after="20"/>
              <w:ind w:left="20"/>
              <w:jc w:val="both"/>
            </w:pPr>
            <w:r>
              <w:rPr>
                <w:rFonts w:ascii="Times New Roman"/>
                <w:b w:val="false"/>
                <w:i w:val="false"/>
                <w:color w:val="000000"/>
                <w:sz w:val="20"/>
              </w:rPr>
              <w:t>
ccdo:‌Subject‌Address‌Details‌Type (M.CDT.00064)</w:t>
            </w:r>
          </w:p>
          <w:bookmarkEnd w:id="25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2560"/>
          <w:p>
            <w:pPr>
              <w:spacing w:after="20"/>
              <w:ind w:left="20"/>
              <w:jc w:val="both"/>
            </w:pPr>
            <w:r>
              <w:rPr>
                <w:rFonts w:ascii="Times New Roman"/>
                <w:b w:val="false"/>
                <w:i w:val="false"/>
                <w:color w:val="000000"/>
                <w:sz w:val="20"/>
              </w:rPr>
              <w:t>
6.10.1. Код вида адреса</w:t>
            </w:r>
          </w:p>
          <w:bookmarkEnd w:id="2560"/>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561"/>
          <w:p>
            <w:pPr>
              <w:spacing w:after="20"/>
              <w:ind w:left="20"/>
              <w:jc w:val="both"/>
            </w:pPr>
            <w:r>
              <w:rPr>
                <w:rFonts w:ascii="Times New Roman"/>
                <w:b w:val="false"/>
                <w:i w:val="false"/>
                <w:color w:val="000000"/>
                <w:sz w:val="20"/>
              </w:rPr>
              <w:t>
csdo:‌Address‌Kind‌Code‌Type (M.SDT.00162)</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2562"/>
          <w:p>
            <w:pPr>
              <w:spacing w:after="20"/>
              <w:ind w:left="20"/>
              <w:jc w:val="both"/>
            </w:pPr>
            <w:r>
              <w:rPr>
                <w:rFonts w:ascii="Times New Roman"/>
                <w:b w:val="false"/>
                <w:i w:val="false"/>
                <w:color w:val="000000"/>
                <w:sz w:val="20"/>
              </w:rPr>
              <w:t>
6.10.2. Код страны</w:t>
            </w:r>
          </w:p>
          <w:bookmarkEnd w:id="256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2563"/>
          <w:p>
            <w:pPr>
              <w:spacing w:after="20"/>
              <w:ind w:left="20"/>
              <w:jc w:val="both"/>
            </w:pPr>
            <w:r>
              <w:rPr>
                <w:rFonts w:ascii="Times New Roman"/>
                <w:b w:val="false"/>
                <w:i w:val="false"/>
                <w:color w:val="000000"/>
                <w:sz w:val="20"/>
              </w:rPr>
              <w:t>
csdo:‌Unified‌Country‌Code‌Type (M.SDT.00112)</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564"/>
          <w:p>
            <w:pPr>
              <w:spacing w:after="20"/>
              <w:ind w:left="20"/>
              <w:jc w:val="both"/>
            </w:pPr>
            <w:r>
              <w:rPr>
                <w:rFonts w:ascii="Times New Roman"/>
                <w:b w:val="false"/>
                <w:i w:val="false"/>
                <w:color w:val="000000"/>
                <w:sz w:val="20"/>
              </w:rPr>
              <w:t>
а) идентификатор справочника (классификатора)</w:t>
            </w:r>
          </w:p>
          <w:bookmarkEnd w:id="256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2565"/>
          <w:p>
            <w:pPr>
              <w:spacing w:after="20"/>
              <w:ind w:left="20"/>
              <w:jc w:val="both"/>
            </w:pPr>
            <w:r>
              <w:rPr>
                <w:rFonts w:ascii="Times New Roman"/>
                <w:b w:val="false"/>
                <w:i w:val="false"/>
                <w:color w:val="000000"/>
                <w:sz w:val="20"/>
              </w:rPr>
              <w:t>
csdo:‌Reference‌Data‌Id‌Type (M.SDT.00091)</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566"/>
          <w:p>
            <w:pPr>
              <w:spacing w:after="20"/>
              <w:ind w:left="20"/>
              <w:jc w:val="both"/>
            </w:pPr>
            <w:r>
              <w:rPr>
                <w:rFonts w:ascii="Times New Roman"/>
                <w:b w:val="false"/>
                <w:i w:val="false"/>
                <w:color w:val="000000"/>
                <w:sz w:val="20"/>
              </w:rPr>
              <w:t>
6.10.3. Код территории</w:t>
            </w:r>
          </w:p>
          <w:bookmarkEnd w:id="2566"/>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2567"/>
          <w:p>
            <w:pPr>
              <w:spacing w:after="20"/>
              <w:ind w:left="20"/>
              <w:jc w:val="both"/>
            </w:pPr>
            <w:r>
              <w:rPr>
                <w:rFonts w:ascii="Times New Roman"/>
                <w:b w:val="false"/>
                <w:i w:val="false"/>
                <w:color w:val="000000"/>
                <w:sz w:val="20"/>
              </w:rPr>
              <w:t>
csdo:‌Territory‌Code‌Type (M.SDT.00031)</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568"/>
          <w:p>
            <w:pPr>
              <w:spacing w:after="20"/>
              <w:ind w:left="20"/>
              <w:jc w:val="both"/>
            </w:pPr>
            <w:r>
              <w:rPr>
                <w:rFonts w:ascii="Times New Roman"/>
                <w:b w:val="false"/>
                <w:i w:val="false"/>
                <w:color w:val="000000"/>
                <w:sz w:val="20"/>
              </w:rPr>
              <w:t>
6.10.4. Регион</w:t>
            </w:r>
          </w:p>
          <w:bookmarkEnd w:id="2568"/>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2569"/>
          <w:p>
            <w:pPr>
              <w:spacing w:after="20"/>
              <w:ind w:left="20"/>
              <w:jc w:val="both"/>
            </w:pPr>
            <w:r>
              <w:rPr>
                <w:rFonts w:ascii="Times New Roman"/>
                <w:b w:val="false"/>
                <w:i w:val="false"/>
                <w:color w:val="000000"/>
                <w:sz w:val="20"/>
              </w:rPr>
              <w:t>
csdo:‌Name120‌Type (M.SDT.00055)</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570"/>
          <w:p>
            <w:pPr>
              <w:spacing w:after="20"/>
              <w:ind w:left="20"/>
              <w:jc w:val="both"/>
            </w:pPr>
            <w:r>
              <w:rPr>
                <w:rFonts w:ascii="Times New Roman"/>
                <w:b w:val="false"/>
                <w:i w:val="false"/>
                <w:color w:val="000000"/>
                <w:sz w:val="20"/>
              </w:rPr>
              <w:t>
6.10.5. Район</w:t>
            </w:r>
          </w:p>
          <w:bookmarkEnd w:id="2570"/>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2571"/>
          <w:p>
            <w:pPr>
              <w:spacing w:after="20"/>
              <w:ind w:left="20"/>
              <w:jc w:val="both"/>
            </w:pPr>
            <w:r>
              <w:rPr>
                <w:rFonts w:ascii="Times New Roman"/>
                <w:b w:val="false"/>
                <w:i w:val="false"/>
                <w:color w:val="000000"/>
                <w:sz w:val="20"/>
              </w:rPr>
              <w:t>
csdo:‌Name120‌Type (M.SDT.00055)</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2572"/>
          <w:p>
            <w:pPr>
              <w:spacing w:after="20"/>
              <w:ind w:left="20"/>
              <w:jc w:val="both"/>
            </w:pPr>
            <w:r>
              <w:rPr>
                <w:rFonts w:ascii="Times New Roman"/>
                <w:b w:val="false"/>
                <w:i w:val="false"/>
                <w:color w:val="000000"/>
                <w:sz w:val="20"/>
              </w:rPr>
              <w:t>
6.10.6. Город</w:t>
            </w:r>
          </w:p>
          <w:bookmarkEnd w:id="2572"/>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2573"/>
          <w:p>
            <w:pPr>
              <w:spacing w:after="20"/>
              <w:ind w:left="20"/>
              <w:jc w:val="both"/>
            </w:pPr>
            <w:r>
              <w:rPr>
                <w:rFonts w:ascii="Times New Roman"/>
                <w:b w:val="false"/>
                <w:i w:val="false"/>
                <w:color w:val="000000"/>
                <w:sz w:val="20"/>
              </w:rPr>
              <w:t>
csdo:‌Name120‌Type (M.SDT.00055)</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2574"/>
          <w:p>
            <w:pPr>
              <w:spacing w:after="20"/>
              <w:ind w:left="20"/>
              <w:jc w:val="both"/>
            </w:pPr>
            <w:r>
              <w:rPr>
                <w:rFonts w:ascii="Times New Roman"/>
                <w:b w:val="false"/>
                <w:i w:val="false"/>
                <w:color w:val="000000"/>
                <w:sz w:val="20"/>
              </w:rPr>
              <w:t>
6.10.7. Населенный пункт</w:t>
            </w:r>
          </w:p>
          <w:bookmarkEnd w:id="257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575"/>
          <w:p>
            <w:pPr>
              <w:spacing w:after="20"/>
              <w:ind w:left="20"/>
              <w:jc w:val="both"/>
            </w:pPr>
            <w:r>
              <w:rPr>
                <w:rFonts w:ascii="Times New Roman"/>
                <w:b w:val="false"/>
                <w:i w:val="false"/>
                <w:color w:val="000000"/>
                <w:sz w:val="20"/>
              </w:rPr>
              <w:t>
csdo:‌Name120‌Type (M.SDT.00055)</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2576"/>
          <w:p>
            <w:pPr>
              <w:spacing w:after="20"/>
              <w:ind w:left="20"/>
              <w:jc w:val="both"/>
            </w:pPr>
            <w:r>
              <w:rPr>
                <w:rFonts w:ascii="Times New Roman"/>
                <w:b w:val="false"/>
                <w:i w:val="false"/>
                <w:color w:val="000000"/>
                <w:sz w:val="20"/>
              </w:rPr>
              <w:t>
6.10.8. Улица</w:t>
            </w:r>
          </w:p>
          <w:bookmarkEnd w:id="2576"/>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2577"/>
          <w:p>
            <w:pPr>
              <w:spacing w:after="20"/>
              <w:ind w:left="20"/>
              <w:jc w:val="both"/>
            </w:pPr>
            <w:r>
              <w:rPr>
                <w:rFonts w:ascii="Times New Roman"/>
                <w:b w:val="false"/>
                <w:i w:val="false"/>
                <w:color w:val="000000"/>
                <w:sz w:val="20"/>
              </w:rPr>
              <w:t>
csdo:‌Name120‌Type (M.SDT.00055)</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2578"/>
          <w:p>
            <w:pPr>
              <w:spacing w:after="20"/>
              <w:ind w:left="20"/>
              <w:jc w:val="both"/>
            </w:pPr>
            <w:r>
              <w:rPr>
                <w:rFonts w:ascii="Times New Roman"/>
                <w:b w:val="false"/>
                <w:i w:val="false"/>
                <w:color w:val="000000"/>
                <w:sz w:val="20"/>
              </w:rPr>
              <w:t>
6.10.9. Номер дома</w:t>
            </w:r>
          </w:p>
          <w:bookmarkEnd w:id="2578"/>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2579"/>
          <w:p>
            <w:pPr>
              <w:spacing w:after="20"/>
              <w:ind w:left="20"/>
              <w:jc w:val="both"/>
            </w:pPr>
            <w:r>
              <w:rPr>
                <w:rFonts w:ascii="Times New Roman"/>
                <w:b w:val="false"/>
                <w:i w:val="false"/>
                <w:color w:val="000000"/>
                <w:sz w:val="20"/>
              </w:rPr>
              <w:t>
csdo:‌Id50‌Type (M.SDT.00093)</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580"/>
          <w:p>
            <w:pPr>
              <w:spacing w:after="20"/>
              <w:ind w:left="20"/>
              <w:jc w:val="both"/>
            </w:pPr>
            <w:r>
              <w:rPr>
                <w:rFonts w:ascii="Times New Roman"/>
                <w:b w:val="false"/>
                <w:i w:val="false"/>
                <w:color w:val="000000"/>
                <w:sz w:val="20"/>
              </w:rPr>
              <w:t>
6.10.10. Номер помещения</w:t>
            </w:r>
          </w:p>
          <w:bookmarkEnd w:id="2580"/>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2581"/>
          <w:p>
            <w:pPr>
              <w:spacing w:after="20"/>
              <w:ind w:left="20"/>
              <w:jc w:val="both"/>
            </w:pPr>
            <w:r>
              <w:rPr>
                <w:rFonts w:ascii="Times New Roman"/>
                <w:b w:val="false"/>
                <w:i w:val="false"/>
                <w:color w:val="000000"/>
                <w:sz w:val="20"/>
              </w:rPr>
              <w:t>
csdo:‌Id20‌Type (M.SDT.00092)</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2582"/>
          <w:p>
            <w:pPr>
              <w:spacing w:after="20"/>
              <w:ind w:left="20"/>
              <w:jc w:val="both"/>
            </w:pPr>
            <w:r>
              <w:rPr>
                <w:rFonts w:ascii="Times New Roman"/>
                <w:b w:val="false"/>
                <w:i w:val="false"/>
                <w:color w:val="000000"/>
                <w:sz w:val="20"/>
              </w:rPr>
              <w:t>
6.10.11. Почтовый индекс</w:t>
            </w:r>
          </w:p>
          <w:bookmarkEnd w:id="2582"/>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2583"/>
          <w:p>
            <w:pPr>
              <w:spacing w:after="20"/>
              <w:ind w:left="20"/>
              <w:jc w:val="both"/>
            </w:pPr>
            <w:r>
              <w:rPr>
                <w:rFonts w:ascii="Times New Roman"/>
                <w:b w:val="false"/>
                <w:i w:val="false"/>
                <w:color w:val="000000"/>
                <w:sz w:val="20"/>
              </w:rPr>
              <w:t>
csdo:‌Post‌Code‌Type (M.SDT.00006)</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2584"/>
          <w:p>
            <w:pPr>
              <w:spacing w:after="20"/>
              <w:ind w:left="20"/>
              <w:jc w:val="both"/>
            </w:pPr>
            <w:r>
              <w:rPr>
                <w:rFonts w:ascii="Times New Roman"/>
                <w:b w:val="false"/>
                <w:i w:val="false"/>
                <w:color w:val="000000"/>
                <w:sz w:val="20"/>
              </w:rPr>
              <w:t>
6.10.12. Номер абонентского ящика</w:t>
            </w:r>
          </w:p>
          <w:bookmarkEnd w:id="2584"/>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2585"/>
          <w:p>
            <w:pPr>
              <w:spacing w:after="20"/>
              <w:ind w:left="20"/>
              <w:jc w:val="both"/>
            </w:pPr>
            <w:r>
              <w:rPr>
                <w:rFonts w:ascii="Times New Roman"/>
                <w:b w:val="false"/>
                <w:i w:val="false"/>
                <w:color w:val="000000"/>
                <w:sz w:val="20"/>
              </w:rPr>
              <w:t>
csdo:‌Id20‌Type (M.SDT.00092)</w:t>
            </w:r>
          </w:p>
          <w:bookmarkEnd w:id="25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2586"/>
          <w:p>
            <w:pPr>
              <w:spacing w:after="20"/>
              <w:ind w:left="20"/>
              <w:jc w:val="both"/>
            </w:pPr>
            <w:r>
              <w:rPr>
                <w:rFonts w:ascii="Times New Roman"/>
                <w:b w:val="false"/>
                <w:i w:val="false"/>
                <w:color w:val="000000"/>
                <w:sz w:val="20"/>
              </w:rPr>
              <w:t>
6.11. Контактный реквизит</w:t>
            </w:r>
          </w:p>
          <w:bookmarkEnd w:id="2586"/>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2587"/>
          <w:p>
            <w:pPr>
              <w:spacing w:after="20"/>
              <w:ind w:left="20"/>
              <w:jc w:val="both"/>
            </w:pPr>
            <w:r>
              <w:rPr>
                <w:rFonts w:ascii="Times New Roman"/>
                <w:b w:val="false"/>
                <w:i w:val="false"/>
                <w:color w:val="000000"/>
                <w:sz w:val="20"/>
              </w:rPr>
              <w:t>
ccdo:‌Communication‌Details‌Type (M.CDT.00003)</w:t>
            </w:r>
          </w:p>
          <w:bookmarkEnd w:id="25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2588"/>
          <w:p>
            <w:pPr>
              <w:spacing w:after="20"/>
              <w:ind w:left="20"/>
              <w:jc w:val="both"/>
            </w:pPr>
            <w:r>
              <w:rPr>
                <w:rFonts w:ascii="Times New Roman"/>
                <w:b w:val="false"/>
                <w:i w:val="false"/>
                <w:color w:val="000000"/>
                <w:sz w:val="20"/>
              </w:rPr>
              <w:t>
6.11.1. Код вида связи</w:t>
            </w:r>
          </w:p>
          <w:bookmarkEnd w:id="2588"/>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2589"/>
          <w:p>
            <w:pPr>
              <w:spacing w:after="20"/>
              <w:ind w:left="20"/>
              <w:jc w:val="both"/>
            </w:pPr>
            <w:r>
              <w:rPr>
                <w:rFonts w:ascii="Times New Roman"/>
                <w:b w:val="false"/>
                <w:i w:val="false"/>
                <w:color w:val="000000"/>
                <w:sz w:val="20"/>
              </w:rPr>
              <w:t>
csdo:‌Communication‌Channel‌Code‌V2‌Type (M.SDT.00163)</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2590"/>
          <w:p>
            <w:pPr>
              <w:spacing w:after="20"/>
              <w:ind w:left="20"/>
              <w:jc w:val="both"/>
            </w:pPr>
            <w:r>
              <w:rPr>
                <w:rFonts w:ascii="Times New Roman"/>
                <w:b w:val="false"/>
                <w:i w:val="false"/>
                <w:color w:val="000000"/>
                <w:sz w:val="20"/>
              </w:rPr>
              <w:t>
6.11.2. Наименование вида связи</w:t>
            </w:r>
          </w:p>
          <w:bookmarkEnd w:id="2590"/>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2591"/>
          <w:p>
            <w:pPr>
              <w:spacing w:after="20"/>
              <w:ind w:left="20"/>
              <w:jc w:val="both"/>
            </w:pPr>
            <w:r>
              <w:rPr>
                <w:rFonts w:ascii="Times New Roman"/>
                <w:b w:val="false"/>
                <w:i w:val="false"/>
                <w:color w:val="000000"/>
                <w:sz w:val="20"/>
              </w:rPr>
              <w:t>
csdo:‌Name120‌Type (M.SDT.00055)</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592"/>
          <w:p>
            <w:pPr>
              <w:spacing w:after="20"/>
              <w:ind w:left="20"/>
              <w:jc w:val="both"/>
            </w:pPr>
            <w:r>
              <w:rPr>
                <w:rFonts w:ascii="Times New Roman"/>
                <w:b w:val="false"/>
                <w:i w:val="false"/>
                <w:color w:val="000000"/>
                <w:sz w:val="20"/>
              </w:rPr>
              <w:t>
6.11.3. Идентификатор канала связи</w:t>
            </w:r>
          </w:p>
          <w:bookmarkEnd w:id="2592"/>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2593"/>
          <w:p>
            <w:pPr>
              <w:spacing w:after="20"/>
              <w:ind w:left="20"/>
              <w:jc w:val="both"/>
            </w:pPr>
            <w:r>
              <w:rPr>
                <w:rFonts w:ascii="Times New Roman"/>
                <w:b w:val="false"/>
                <w:i w:val="false"/>
                <w:color w:val="000000"/>
                <w:sz w:val="20"/>
              </w:rPr>
              <w:t>
csdo:‌Communication‌Channel‌Id‌Type (M.SDT.00015)</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2594"/>
          <w:p>
            <w:pPr>
              <w:spacing w:after="20"/>
              <w:ind w:left="20"/>
              <w:jc w:val="both"/>
            </w:pPr>
            <w:r>
              <w:rPr>
                <w:rFonts w:ascii="Times New Roman"/>
                <w:b w:val="false"/>
                <w:i w:val="false"/>
                <w:color w:val="000000"/>
                <w:sz w:val="20"/>
              </w:rPr>
              <w:t>
6.12. Идентификатор Global Location Number</w:t>
            </w:r>
          </w:p>
          <w:bookmarkEnd w:id="2594"/>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595"/>
          <w:p>
            <w:pPr>
              <w:spacing w:after="20"/>
              <w:ind w:left="20"/>
              <w:jc w:val="both"/>
            </w:pPr>
            <w:r>
              <w:rPr>
                <w:rFonts w:ascii="Times New Roman"/>
                <w:b w:val="false"/>
                <w:i w:val="false"/>
                <w:color w:val="000000"/>
                <w:sz w:val="20"/>
              </w:rPr>
              <w:t>
ctsdo:‌GLNId‌Type (M.CT.SDT.00047)</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2596"/>
          <w:p>
            <w:pPr>
              <w:spacing w:after="20"/>
              <w:ind w:left="20"/>
              <w:jc w:val="both"/>
            </w:pPr>
            <w:r>
              <w:rPr>
                <w:rFonts w:ascii="Times New Roman"/>
                <w:b w:val="false"/>
                <w:i w:val="false"/>
                <w:color w:val="000000"/>
                <w:sz w:val="20"/>
              </w:rPr>
              <w:t>
7. Перечень использованных кодов маркировки</w:t>
            </w:r>
          </w:p>
          <w:bookmarkEnd w:id="2596"/>
          <w:p>
            <w:pPr>
              <w:spacing w:after="20"/>
              <w:ind w:left="20"/>
              <w:jc w:val="both"/>
            </w:pPr>
            <w:r>
              <w:rPr>
                <w:rFonts w:ascii="Times New Roman"/>
                <w:b w:val="false"/>
                <w:i w:val="false"/>
                <w:color w:val="000000"/>
                <w:sz w:val="20"/>
              </w:rPr>
              <w:t>
(ctcdo:‌Used‌Identification‌Means‌List‌Details)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перечне использованных кодов маркировки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2597"/>
          <w:p>
            <w:pPr>
              <w:spacing w:after="20"/>
              <w:ind w:left="20"/>
              <w:jc w:val="both"/>
            </w:pPr>
            <w:r>
              <w:rPr>
                <w:rFonts w:ascii="Times New Roman"/>
                <w:b w:val="false"/>
                <w:i w:val="false"/>
                <w:color w:val="000000"/>
                <w:sz w:val="20"/>
              </w:rPr>
              <w:t>
ctcdo:‌Used‌Identification‌Means‌List‌Details‌Type (M.CT.CDT.00320)</w:t>
            </w:r>
          </w:p>
          <w:bookmarkEnd w:id="25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2598"/>
          <w:p>
            <w:pPr>
              <w:spacing w:after="20"/>
              <w:ind w:left="20"/>
              <w:jc w:val="both"/>
            </w:pPr>
            <w:r>
              <w:rPr>
                <w:rFonts w:ascii="Times New Roman"/>
                <w:b w:val="false"/>
                <w:i w:val="false"/>
                <w:color w:val="000000"/>
                <w:sz w:val="20"/>
              </w:rPr>
              <w:t>
7.1. Вид агрегации упаковки</w:t>
            </w:r>
          </w:p>
          <w:bookmarkEnd w:id="2598"/>
          <w:p>
            <w:pPr>
              <w:spacing w:after="20"/>
              <w:ind w:left="20"/>
              <w:jc w:val="both"/>
            </w:pPr>
            <w:r>
              <w:rPr>
                <w:rFonts w:ascii="Times New Roman"/>
                <w:b w:val="false"/>
                <w:i w:val="false"/>
                <w:color w:val="000000"/>
                <w:sz w:val="20"/>
              </w:rPr>
              <w:t>
(ctsdo:‌Aggregation‌Kind‌Code)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2599"/>
          <w:p>
            <w:pPr>
              <w:spacing w:after="20"/>
              <w:ind w:left="20"/>
              <w:jc w:val="both"/>
            </w:pPr>
            <w:r>
              <w:rPr>
                <w:rFonts w:ascii="Times New Roman"/>
                <w:b w:val="false"/>
                <w:i w:val="false"/>
                <w:color w:val="000000"/>
                <w:sz w:val="20"/>
              </w:rPr>
              <w:t>
csdo:‌Code1‌Type (M.SDT.00169)</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600"/>
          <w:p>
            <w:pPr>
              <w:spacing w:after="20"/>
              <w:ind w:left="20"/>
              <w:jc w:val="both"/>
            </w:pPr>
            <w:r>
              <w:rPr>
                <w:rFonts w:ascii="Times New Roman"/>
                <w:b w:val="false"/>
                <w:i w:val="false"/>
                <w:color w:val="000000"/>
                <w:sz w:val="20"/>
              </w:rPr>
              <w:t>
7.2. Сведения о средстве идентификации</w:t>
            </w:r>
          </w:p>
          <w:bookmarkEnd w:id="2600"/>
          <w:p>
            <w:pPr>
              <w:spacing w:after="20"/>
              <w:ind w:left="20"/>
              <w:jc w:val="both"/>
            </w:pPr>
            <w:r>
              <w:rPr>
                <w:rFonts w:ascii="Times New Roman"/>
                <w:b w:val="false"/>
                <w:i w:val="false"/>
                <w:color w:val="000000"/>
                <w:sz w:val="20"/>
              </w:rPr>
              <w:t>
(ctcdo:‌Identification‌Means‌Details)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использованном коде маркировки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2601"/>
          <w:p>
            <w:pPr>
              <w:spacing w:after="20"/>
              <w:ind w:left="20"/>
              <w:jc w:val="both"/>
            </w:pPr>
            <w:r>
              <w:rPr>
                <w:rFonts w:ascii="Times New Roman"/>
                <w:b w:val="false"/>
                <w:i w:val="false"/>
                <w:color w:val="000000"/>
                <w:sz w:val="20"/>
              </w:rPr>
              <w:t>
ctcdo:‌Identification‌Means‌Details‌Type (M.CT.CDT.00265)</w:t>
            </w:r>
          </w:p>
          <w:bookmarkEnd w:id="26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2602"/>
          <w:p>
            <w:pPr>
              <w:spacing w:after="20"/>
              <w:ind w:left="20"/>
              <w:jc w:val="both"/>
            </w:pPr>
            <w:r>
              <w:rPr>
                <w:rFonts w:ascii="Times New Roman"/>
                <w:b w:val="false"/>
                <w:i w:val="false"/>
                <w:color w:val="000000"/>
                <w:sz w:val="20"/>
              </w:rPr>
              <w:t>
7.2.1. Средство идентификации</w:t>
            </w:r>
          </w:p>
          <w:bookmarkEnd w:id="2602"/>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2603"/>
          <w:p>
            <w:pPr>
              <w:spacing w:after="20"/>
              <w:ind w:left="20"/>
              <w:jc w:val="both"/>
            </w:pPr>
            <w:r>
              <w:rPr>
                <w:rFonts w:ascii="Times New Roman"/>
                <w:b w:val="false"/>
                <w:i w:val="false"/>
                <w:color w:val="000000"/>
                <w:sz w:val="20"/>
              </w:rPr>
              <w:t>
ctcdo:‌Identification‌Means‌Item‌Details‌Type (M.CT.CDT.00261)</w:t>
            </w:r>
          </w:p>
          <w:bookmarkEnd w:id="26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2604"/>
          <w:p>
            <w:pPr>
              <w:spacing w:after="20"/>
              <w:ind w:left="20"/>
              <w:jc w:val="both"/>
            </w:pPr>
            <w:r>
              <w:rPr>
                <w:rFonts w:ascii="Times New Roman"/>
                <w:b w:val="false"/>
                <w:i w:val="false"/>
                <w:color w:val="000000"/>
                <w:sz w:val="20"/>
              </w:rPr>
              <w:t>
*.1. Код вида средства идентификации</w:t>
            </w:r>
          </w:p>
          <w:bookmarkEnd w:id="2604"/>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2605"/>
          <w:p>
            <w:pPr>
              <w:spacing w:after="20"/>
              <w:ind w:left="20"/>
              <w:jc w:val="both"/>
            </w:pPr>
            <w:r>
              <w:rPr>
                <w:rFonts w:ascii="Times New Roman"/>
                <w:b w:val="false"/>
                <w:i w:val="false"/>
                <w:color w:val="000000"/>
                <w:sz w:val="20"/>
              </w:rPr>
              <w:t>
csdo:‌Code3‌Type (M.SDT.00180)</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2606"/>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2606"/>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2607"/>
          <w:p>
            <w:pPr>
              <w:spacing w:after="20"/>
              <w:ind w:left="20"/>
              <w:jc w:val="both"/>
            </w:pPr>
            <w:r>
              <w:rPr>
                <w:rFonts w:ascii="Times New Roman"/>
                <w:b w:val="false"/>
                <w:i w:val="false"/>
                <w:color w:val="000000"/>
                <w:sz w:val="20"/>
              </w:rPr>
              <w:t>
ctcdo:‌Identification‌Means‌Registry‌Id‌Details‌Type (M.CT.CDT.00259)</w:t>
            </w:r>
          </w:p>
          <w:bookmarkEnd w:id="26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2608"/>
          <w:p>
            <w:pPr>
              <w:spacing w:after="20"/>
              <w:ind w:left="20"/>
              <w:jc w:val="both"/>
            </w:pPr>
            <w:r>
              <w:rPr>
                <w:rFonts w:ascii="Times New Roman"/>
                <w:b w:val="false"/>
                <w:i w:val="false"/>
                <w:color w:val="000000"/>
                <w:sz w:val="20"/>
              </w:rPr>
              <w:t>
*.2.1. Код вида средства идентификации</w:t>
            </w:r>
          </w:p>
          <w:bookmarkEnd w:id="2608"/>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2609"/>
          <w:p>
            <w:pPr>
              <w:spacing w:after="20"/>
              <w:ind w:left="20"/>
              <w:jc w:val="both"/>
            </w:pPr>
            <w:r>
              <w:rPr>
                <w:rFonts w:ascii="Times New Roman"/>
                <w:b w:val="false"/>
                <w:i w:val="false"/>
                <w:color w:val="000000"/>
                <w:sz w:val="20"/>
              </w:rPr>
              <w:t>
csdo:‌Code3‌Type (M.SDT.00180)</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2610"/>
          <w:p>
            <w:pPr>
              <w:spacing w:after="20"/>
              <w:ind w:left="20"/>
              <w:jc w:val="both"/>
            </w:pPr>
            <w:r>
              <w:rPr>
                <w:rFonts w:ascii="Times New Roman"/>
                <w:b w:val="false"/>
                <w:i w:val="false"/>
                <w:color w:val="000000"/>
                <w:sz w:val="20"/>
              </w:rPr>
              <w:t>
*.2.2. Код требований к составу информации</w:t>
            </w:r>
          </w:p>
          <w:bookmarkEnd w:id="2610"/>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611"/>
          <w:p>
            <w:pPr>
              <w:spacing w:after="20"/>
              <w:ind w:left="20"/>
              <w:jc w:val="both"/>
            </w:pPr>
            <w:r>
              <w:rPr>
                <w:rFonts w:ascii="Times New Roman"/>
                <w:b w:val="false"/>
                <w:i w:val="false"/>
                <w:color w:val="000000"/>
                <w:sz w:val="20"/>
              </w:rPr>
              <w:t>
csdo:‌Code3‌Type (M.SDT.00180)</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612"/>
          <w:p>
            <w:pPr>
              <w:spacing w:after="20"/>
              <w:ind w:left="20"/>
              <w:jc w:val="both"/>
            </w:pPr>
            <w:r>
              <w:rPr>
                <w:rFonts w:ascii="Times New Roman"/>
                <w:b w:val="false"/>
                <w:i w:val="false"/>
                <w:color w:val="000000"/>
                <w:sz w:val="20"/>
              </w:rPr>
              <w:t>
*.3. Элемент данных средства идентификации</w:t>
            </w:r>
          </w:p>
          <w:bookmarkEnd w:id="2612"/>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613"/>
          <w:p>
            <w:pPr>
              <w:spacing w:after="20"/>
              <w:ind w:left="20"/>
              <w:jc w:val="both"/>
            </w:pPr>
            <w:r>
              <w:rPr>
                <w:rFonts w:ascii="Times New Roman"/>
                <w:b w:val="false"/>
                <w:i w:val="false"/>
                <w:color w:val="000000"/>
                <w:sz w:val="20"/>
              </w:rPr>
              <w:t>
ctcdo:‌Identification‌Means‌Data‌Unit‌Details‌Type (M.CT.CDT.00262)</w:t>
            </w:r>
          </w:p>
          <w:bookmarkEnd w:id="26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2614"/>
          <w:p>
            <w:pPr>
              <w:spacing w:after="20"/>
              <w:ind w:left="20"/>
              <w:jc w:val="both"/>
            </w:pPr>
            <w:r>
              <w:rPr>
                <w:rFonts w:ascii="Times New Roman"/>
                <w:b w:val="false"/>
                <w:i w:val="false"/>
                <w:color w:val="000000"/>
                <w:sz w:val="20"/>
              </w:rPr>
              <w:t>
*.3.1. Идентификатор применения</w:t>
            </w:r>
          </w:p>
          <w:bookmarkEnd w:id="2614"/>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2615"/>
          <w:p>
            <w:pPr>
              <w:spacing w:after="20"/>
              <w:ind w:left="20"/>
              <w:jc w:val="both"/>
            </w:pPr>
            <w:r>
              <w:rPr>
                <w:rFonts w:ascii="Times New Roman"/>
                <w:b w:val="false"/>
                <w:i w:val="false"/>
                <w:color w:val="000000"/>
                <w:sz w:val="20"/>
              </w:rPr>
              <w:t>
ctsdo:‌AIId‌Type (M.CT.SDT.00208)</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2616"/>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2616"/>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2617"/>
          <w:p>
            <w:pPr>
              <w:spacing w:after="20"/>
              <w:ind w:left="20"/>
              <w:jc w:val="both"/>
            </w:pPr>
            <w:r>
              <w:rPr>
                <w:rFonts w:ascii="Times New Roman"/>
                <w:b w:val="false"/>
                <w:i w:val="false"/>
                <w:color w:val="000000"/>
                <w:sz w:val="20"/>
              </w:rPr>
              <w:t>
ctsdo:‌Id100‌Type (M.CT.SDT.00101)</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2618"/>
          <w:p>
            <w:pPr>
              <w:spacing w:after="20"/>
              <w:ind w:left="20"/>
              <w:jc w:val="both"/>
            </w:pPr>
            <w:r>
              <w:rPr>
                <w:rFonts w:ascii="Times New Roman"/>
                <w:b w:val="false"/>
                <w:i w:val="false"/>
                <w:color w:val="000000"/>
                <w:sz w:val="20"/>
              </w:rPr>
              <w:t>
7.2.2. Статус маркированного товара</w:t>
            </w:r>
          </w:p>
          <w:bookmarkEnd w:id="2618"/>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2619"/>
          <w:p>
            <w:pPr>
              <w:spacing w:after="20"/>
              <w:ind w:left="20"/>
              <w:jc w:val="both"/>
            </w:pPr>
            <w:r>
              <w:rPr>
                <w:rFonts w:ascii="Times New Roman"/>
                <w:b w:val="false"/>
                <w:i w:val="false"/>
                <w:color w:val="000000"/>
                <w:sz w:val="20"/>
              </w:rPr>
              <w:t>
ctcdo:‌Marked‌Goods‌Status‌Details‌Type (M.CT.CDT.00280)</w:t>
            </w:r>
          </w:p>
          <w:bookmarkEnd w:id="26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2620"/>
          <w:p>
            <w:pPr>
              <w:spacing w:after="20"/>
              <w:ind w:left="20"/>
              <w:jc w:val="both"/>
            </w:pPr>
            <w:r>
              <w:rPr>
                <w:rFonts w:ascii="Times New Roman"/>
                <w:b w:val="false"/>
                <w:i w:val="false"/>
                <w:color w:val="000000"/>
                <w:sz w:val="20"/>
              </w:rPr>
              <w:t>
*.1. Код статуса маркированного товара</w:t>
            </w:r>
          </w:p>
          <w:bookmarkEnd w:id="2620"/>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2621"/>
          <w:p>
            <w:pPr>
              <w:spacing w:after="20"/>
              <w:ind w:left="20"/>
              <w:jc w:val="both"/>
            </w:pPr>
            <w:r>
              <w:rPr>
                <w:rFonts w:ascii="Times New Roman"/>
                <w:b w:val="false"/>
                <w:i w:val="false"/>
                <w:color w:val="000000"/>
                <w:sz w:val="20"/>
              </w:rPr>
              <w:t>
csdo:‌Code2‌Type (M.SDT.00170)</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2622"/>
          <w:p>
            <w:pPr>
              <w:spacing w:after="20"/>
              <w:ind w:left="20"/>
              <w:jc w:val="both"/>
            </w:pPr>
            <w:r>
              <w:rPr>
                <w:rFonts w:ascii="Times New Roman"/>
                <w:b w:val="false"/>
                <w:i w:val="false"/>
                <w:color w:val="000000"/>
                <w:sz w:val="20"/>
              </w:rPr>
              <w:t>
*.2. Код причины установки статуса</w:t>
            </w:r>
          </w:p>
          <w:bookmarkEnd w:id="2622"/>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2623"/>
          <w:p>
            <w:pPr>
              <w:spacing w:after="20"/>
              <w:ind w:left="20"/>
              <w:jc w:val="both"/>
            </w:pPr>
            <w:r>
              <w:rPr>
                <w:rFonts w:ascii="Times New Roman"/>
                <w:b w:val="false"/>
                <w:i w:val="false"/>
                <w:color w:val="000000"/>
                <w:sz w:val="20"/>
              </w:rPr>
              <w:t>
csdo:‌Code2‌Type (M.SDT.00170)</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2624"/>
          <w:p>
            <w:pPr>
              <w:spacing w:after="20"/>
              <w:ind w:left="20"/>
              <w:jc w:val="both"/>
            </w:pPr>
            <w:r>
              <w:rPr>
                <w:rFonts w:ascii="Times New Roman"/>
                <w:b w:val="false"/>
                <w:i w:val="false"/>
                <w:color w:val="000000"/>
                <w:sz w:val="20"/>
              </w:rPr>
              <w:t>
*.3. Дата и время</w:t>
            </w:r>
          </w:p>
          <w:bookmarkEnd w:id="2624"/>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2625"/>
          <w:p>
            <w:pPr>
              <w:spacing w:after="20"/>
              <w:ind w:left="20"/>
              <w:jc w:val="both"/>
            </w:pPr>
            <w:r>
              <w:rPr>
                <w:rFonts w:ascii="Times New Roman"/>
                <w:b w:val="false"/>
                <w:i w:val="false"/>
                <w:color w:val="000000"/>
                <w:sz w:val="20"/>
              </w:rPr>
              <w:t>
bdt:‌Date‌Time‌Type (M.BDT.00006)</w:t>
            </w:r>
          </w:p>
          <w:bookmarkEnd w:id="262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2626"/>
          <w:p>
            <w:pPr>
              <w:spacing w:after="20"/>
              <w:ind w:left="20"/>
              <w:jc w:val="both"/>
            </w:pPr>
            <w:r>
              <w:rPr>
                <w:rFonts w:ascii="Times New Roman"/>
                <w:b w:val="false"/>
                <w:i w:val="false"/>
                <w:color w:val="000000"/>
                <w:sz w:val="20"/>
              </w:rPr>
              <w:t>
7.2.3. Результат обработки</w:t>
            </w:r>
          </w:p>
          <w:bookmarkEnd w:id="2626"/>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2627"/>
          <w:p>
            <w:pPr>
              <w:spacing w:after="20"/>
              <w:ind w:left="20"/>
              <w:jc w:val="both"/>
            </w:pPr>
            <w:r>
              <w:rPr>
                <w:rFonts w:ascii="Times New Roman"/>
                <w:b w:val="false"/>
                <w:i w:val="false"/>
                <w:color w:val="000000"/>
                <w:sz w:val="20"/>
              </w:rPr>
              <w:t>
ctcdo:‌Result‌Details‌Type (M.CT.CDT.00087)</w:t>
            </w:r>
          </w:p>
          <w:bookmarkEnd w:id="26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2628"/>
          <w:p>
            <w:pPr>
              <w:spacing w:after="20"/>
              <w:ind w:left="20"/>
              <w:jc w:val="both"/>
            </w:pPr>
            <w:r>
              <w:rPr>
                <w:rFonts w:ascii="Times New Roman"/>
                <w:b w:val="false"/>
                <w:i w:val="false"/>
                <w:color w:val="000000"/>
                <w:sz w:val="20"/>
              </w:rPr>
              <w:t>
*.1. Код результата обработки сведений</w:t>
            </w:r>
          </w:p>
          <w:bookmarkEnd w:id="2628"/>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2629"/>
          <w:p>
            <w:pPr>
              <w:spacing w:after="20"/>
              <w:ind w:left="20"/>
              <w:jc w:val="both"/>
            </w:pPr>
            <w:r>
              <w:rPr>
                <w:rFonts w:ascii="Times New Roman"/>
                <w:b w:val="false"/>
                <w:i w:val="false"/>
                <w:color w:val="000000"/>
                <w:sz w:val="20"/>
              </w:rPr>
              <w:t>
csdo:‌Code1to3‌Type (M.SDT.00314)</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630"/>
          <w:p>
            <w:pPr>
              <w:spacing w:after="20"/>
              <w:ind w:left="20"/>
              <w:jc w:val="both"/>
            </w:pPr>
            <w:r>
              <w:rPr>
                <w:rFonts w:ascii="Times New Roman"/>
                <w:b w:val="false"/>
                <w:i w:val="false"/>
                <w:color w:val="000000"/>
                <w:sz w:val="20"/>
              </w:rPr>
              <w:t>
*.2. Описание результата обработки сведений</w:t>
            </w:r>
          </w:p>
          <w:bookmarkEnd w:id="2630"/>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2631"/>
          <w:p>
            <w:pPr>
              <w:spacing w:after="20"/>
              <w:ind w:left="20"/>
              <w:jc w:val="both"/>
            </w:pPr>
            <w:r>
              <w:rPr>
                <w:rFonts w:ascii="Times New Roman"/>
                <w:b w:val="false"/>
                <w:i w:val="false"/>
                <w:color w:val="000000"/>
                <w:sz w:val="20"/>
              </w:rPr>
              <w:t>
csdo:‌Text250‌Type (M.SDT.00072)</w:t>
            </w:r>
          </w:p>
          <w:bookmarkEnd w:id="263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2632"/>
          <w:p>
            <w:pPr>
              <w:spacing w:after="20"/>
              <w:ind w:left="20"/>
              <w:jc w:val="both"/>
            </w:pPr>
            <w:r>
              <w:rPr>
                <w:rFonts w:ascii="Times New Roman"/>
                <w:b w:val="false"/>
                <w:i w:val="false"/>
                <w:color w:val="000000"/>
                <w:sz w:val="20"/>
              </w:rPr>
              <w:t>
7.2.4. Конечная дата</w:t>
            </w:r>
          </w:p>
          <w:bookmarkEnd w:id="2632"/>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2633"/>
          <w:p>
            <w:pPr>
              <w:spacing w:after="20"/>
              <w:ind w:left="20"/>
              <w:jc w:val="both"/>
            </w:pPr>
            <w:r>
              <w:rPr>
                <w:rFonts w:ascii="Times New Roman"/>
                <w:b w:val="false"/>
                <w:i w:val="false"/>
                <w:color w:val="000000"/>
                <w:sz w:val="20"/>
              </w:rPr>
              <w:t>
bdt:‌Date‌Type (M.BDT.00005)</w:t>
            </w:r>
          </w:p>
          <w:bookmarkEnd w:id="263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2634"/>
          <w:p>
            <w:pPr>
              <w:spacing w:after="20"/>
              <w:ind w:left="20"/>
              <w:jc w:val="both"/>
            </w:pPr>
            <w:r>
              <w:rPr>
                <w:rFonts w:ascii="Times New Roman"/>
                <w:b w:val="false"/>
                <w:i w:val="false"/>
                <w:color w:val="000000"/>
                <w:sz w:val="20"/>
              </w:rPr>
              <w:t>
7.2.5. Номер серии продукта</w:t>
            </w:r>
          </w:p>
          <w:bookmarkEnd w:id="2634"/>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2635"/>
          <w:p>
            <w:pPr>
              <w:spacing w:after="20"/>
              <w:ind w:left="20"/>
              <w:jc w:val="both"/>
            </w:pPr>
            <w:r>
              <w:rPr>
                <w:rFonts w:ascii="Times New Roman"/>
                <w:b w:val="false"/>
                <w:i w:val="false"/>
                <w:color w:val="000000"/>
                <w:sz w:val="20"/>
              </w:rPr>
              <w:t>
csdo:‌Id50‌Type (M.SDT.00093)</w:t>
            </w:r>
          </w:p>
          <w:bookmarkEnd w:id="2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2636"/>
          <w:p>
            <w:pPr>
              <w:spacing w:after="20"/>
              <w:ind w:left="20"/>
              <w:jc w:val="both"/>
            </w:pPr>
            <w:r>
              <w:rPr>
                <w:rFonts w:ascii="Times New Roman"/>
                <w:b w:val="false"/>
                <w:i w:val="false"/>
                <w:color w:val="000000"/>
                <w:sz w:val="20"/>
              </w:rPr>
              <w:t>
7.2.6. XML-документ</w:t>
            </w:r>
          </w:p>
          <w:bookmarkEnd w:id="2636"/>
          <w:p>
            <w:pPr>
              <w:spacing w:after="20"/>
              <w:ind w:left="20"/>
              <w:jc w:val="both"/>
            </w:pPr>
            <w:r>
              <w:rPr>
                <w:rFonts w:ascii="Times New Roman"/>
                <w:b w:val="false"/>
                <w:i w:val="false"/>
                <w:color w:val="000000"/>
                <w:sz w:val="20"/>
              </w:rPr>
              <w:t>
(ccdo:‌Any‌Details)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2637"/>
          <w:p>
            <w:pPr>
              <w:spacing w:after="20"/>
              <w:ind w:left="20"/>
              <w:jc w:val="both"/>
            </w:pPr>
            <w:r>
              <w:rPr>
                <w:rFonts w:ascii="Times New Roman"/>
                <w:b w:val="false"/>
                <w:i w:val="false"/>
                <w:color w:val="000000"/>
                <w:sz w:val="20"/>
              </w:rPr>
              <w:t>
ccdo:‌Any‌Details‌Type (M.CDT.00086)</w:t>
            </w:r>
          </w:p>
          <w:bookmarkEnd w:id="26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2638"/>
          <w:p>
            <w:pPr>
              <w:spacing w:after="20"/>
              <w:ind w:left="20"/>
              <w:jc w:val="both"/>
            </w:pPr>
            <w:r>
              <w:rPr>
                <w:rFonts w:ascii="Times New Roman"/>
                <w:b w:val="false"/>
                <w:i w:val="false"/>
                <w:color w:val="000000"/>
                <w:sz w:val="20"/>
              </w:rPr>
              <w:t>
*.1. XML-документ</w:t>
            </w:r>
          </w:p>
          <w:bookmarkEnd w:id="263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2639"/>
          <w:p>
            <w:pPr>
              <w:spacing w:after="20"/>
              <w:ind w:left="20"/>
              <w:jc w:val="both"/>
            </w:pPr>
            <w:r>
              <w:rPr>
                <w:rFonts w:ascii="Times New Roman"/>
                <w:b w:val="false"/>
                <w:i w:val="false"/>
                <w:color w:val="000000"/>
                <w:sz w:val="20"/>
              </w:rPr>
              <w:t>
произвольный элемент.</w:t>
            </w:r>
          </w:p>
          <w:bookmarkEnd w:id="2639"/>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2640"/>
          <w:p>
            <w:pPr>
              <w:spacing w:after="20"/>
              <w:ind w:left="20"/>
              <w:jc w:val="both"/>
            </w:pPr>
            <w:r>
              <w:rPr>
                <w:rFonts w:ascii="Times New Roman"/>
                <w:b w:val="false"/>
                <w:i w:val="false"/>
                <w:color w:val="000000"/>
                <w:sz w:val="20"/>
              </w:rPr>
              <w:t>
8. Начальная дата</w:t>
            </w:r>
          </w:p>
          <w:bookmarkEnd w:id="2640"/>
          <w:p>
            <w:pPr>
              <w:spacing w:after="20"/>
              <w:ind w:left="20"/>
              <w:jc w:val="both"/>
            </w:pPr>
            <w:r>
              <w:rPr>
                <w:rFonts w:ascii="Times New Roman"/>
                <w:b w:val="false"/>
                <w:i w:val="false"/>
                <w:color w:val="000000"/>
                <w:sz w:val="20"/>
              </w:rPr>
              <w:t>
(csdo:‌Start‌Date)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2641"/>
          <w:p>
            <w:pPr>
              <w:spacing w:after="20"/>
              <w:ind w:left="20"/>
              <w:jc w:val="both"/>
            </w:pPr>
            <w:r>
              <w:rPr>
                <w:rFonts w:ascii="Times New Roman"/>
                <w:b w:val="false"/>
                <w:i w:val="false"/>
                <w:color w:val="000000"/>
                <w:sz w:val="20"/>
              </w:rPr>
              <w:t>
bdt:‌Date‌Type (M.BDT.00005)</w:t>
            </w:r>
          </w:p>
          <w:bookmarkEnd w:id="264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2642"/>
          <w:p>
            <w:pPr>
              <w:spacing w:after="20"/>
              <w:ind w:left="20"/>
              <w:jc w:val="both"/>
            </w:pPr>
            <w:r>
              <w:rPr>
                <w:rFonts w:ascii="Times New Roman"/>
                <w:b w:val="false"/>
                <w:i w:val="false"/>
                <w:color w:val="000000"/>
                <w:sz w:val="20"/>
              </w:rPr>
              <w:t>
9. Конечная дата</w:t>
            </w:r>
          </w:p>
          <w:bookmarkEnd w:id="2642"/>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2643"/>
          <w:p>
            <w:pPr>
              <w:spacing w:after="20"/>
              <w:ind w:left="20"/>
              <w:jc w:val="both"/>
            </w:pPr>
            <w:r>
              <w:rPr>
                <w:rFonts w:ascii="Times New Roman"/>
                <w:b w:val="false"/>
                <w:i w:val="false"/>
                <w:color w:val="000000"/>
                <w:sz w:val="20"/>
              </w:rPr>
              <w:t>
bdt:‌Date‌Type (M.BDT.00005)</w:t>
            </w:r>
          </w:p>
          <w:bookmarkEnd w:id="264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58" w:id="2644"/>
    <w:p>
      <w:pPr>
        <w:spacing w:after="0"/>
        <w:ind w:left="0"/>
        <w:jc w:val="both"/>
      </w:pPr>
      <w:r>
        <w:rPr>
          <w:rFonts w:ascii="Times New Roman"/>
          <w:b w:val="false"/>
          <w:i w:val="false"/>
          <w:color w:val="000000"/>
          <w:sz w:val="28"/>
        </w:rPr>
        <w:t>
      37. Описание структуры электронного документа (сведений) "Сведения запроса подтверждения подлинности (эмиссии) средств идентификации" (R.CT.LS.03.020) приведено в таблице 29.</w:t>
      </w:r>
    </w:p>
    <w:bookmarkEnd w:id="2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4460" w:id="2645"/>
    <w:p>
      <w:pPr>
        <w:spacing w:after="0"/>
        <w:ind w:left="0"/>
        <w:jc w:val="left"/>
      </w:pPr>
      <w:r>
        <w:rPr>
          <w:rFonts w:ascii="Times New Roman"/>
          <w:b/>
          <w:i w:val="false"/>
          <w:color w:val="000000"/>
        </w:rPr>
        <w:t xml:space="preserve"> Описание структуры электронного документа (сведений) "Сведения запроса подтверждения подлинности (эмиссии) средств идентификации" (R.CT.LS.03.020)</w:t>
      </w:r>
    </w:p>
    <w:bookmarkEnd w:id="2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запроса подтверждения подлинности (эмиссии)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запроса подтверждения подлинности (эмиссии)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urn:EEC:R:CT:LS:03:IdentificationMeansEmissionConfirmationRequest:v1.2.0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IdentificationMeansEmissionConfirmationRequest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EEC_R_CT_LS_03_IdentificationMeansEmissionConfirmationRequest_v1.2.0.xsd</w:t>
            </w:r>
          </w:p>
        </w:tc>
      </w:tr>
    </w:tbl>
    <w:bookmarkStart w:name="z4461" w:id="2646"/>
    <w:p>
      <w:pPr>
        <w:spacing w:after="0"/>
        <w:ind w:left="0"/>
        <w:jc w:val="both"/>
      </w:pPr>
      <w:r>
        <w:rPr>
          <w:rFonts w:ascii="Times New Roman"/>
          <w:b w:val="false"/>
          <w:i w:val="false"/>
          <w:color w:val="000000"/>
          <w:sz w:val="28"/>
        </w:rPr>
        <w:t>
      38. Импортируемые пространства имен приведены в таблице 30.</w:t>
      </w:r>
    </w:p>
    <w:bookmarkEnd w:id="2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4463" w:id="2647"/>
    <w:p>
      <w:pPr>
        <w:spacing w:after="0"/>
        <w:ind w:left="0"/>
        <w:jc w:val="left"/>
      </w:pPr>
      <w:r>
        <w:rPr>
          <w:rFonts w:ascii="Times New Roman"/>
          <w:b/>
          <w:i w:val="false"/>
          <w:color w:val="000000"/>
        </w:rPr>
        <w:t xml:space="preserve"> Импортируемые пространства имен</w:t>
      </w:r>
    </w:p>
    <w:bookmarkEnd w:id="2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464" w:id="264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648"/>
    <w:bookmarkStart w:name="z4465" w:id="2649"/>
    <w:p>
      <w:pPr>
        <w:spacing w:after="0"/>
        <w:ind w:left="0"/>
        <w:jc w:val="both"/>
      </w:pPr>
      <w:r>
        <w:rPr>
          <w:rFonts w:ascii="Times New Roman"/>
          <w:b w:val="false"/>
          <w:i w:val="false"/>
          <w:color w:val="000000"/>
          <w:sz w:val="28"/>
        </w:rPr>
        <w:t>
      39. Реквизитный состав структуры электронного документа (сведений) "Сведения запроса подтверждения подлинности (эмиссии) средств идентификации" (R.CT.LS.03.020) приведен в таблице 31.</w:t>
      </w:r>
    </w:p>
    <w:bookmarkEnd w:id="2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4467" w:id="265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запроса подтверждения подлинности (эмиссии) средств идентификации" (R.CT.LS.03.020)</w:t>
      </w:r>
    </w:p>
    <w:bookmarkEnd w:id="2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2651"/>
          <w:p>
            <w:pPr>
              <w:spacing w:after="20"/>
              <w:ind w:left="20"/>
              <w:jc w:val="both"/>
            </w:pPr>
            <w:r>
              <w:rPr>
                <w:rFonts w:ascii="Times New Roman"/>
                <w:b w:val="false"/>
                <w:i w:val="false"/>
                <w:color w:val="000000"/>
                <w:sz w:val="20"/>
              </w:rPr>
              <w:t>
1. Заголовок электронного документа (сведений)</w:t>
            </w:r>
          </w:p>
          <w:bookmarkEnd w:id="2651"/>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2652"/>
          <w:p>
            <w:pPr>
              <w:spacing w:after="20"/>
              <w:ind w:left="20"/>
              <w:jc w:val="both"/>
            </w:pPr>
            <w:r>
              <w:rPr>
                <w:rFonts w:ascii="Times New Roman"/>
                <w:b w:val="false"/>
                <w:i w:val="false"/>
                <w:color w:val="000000"/>
                <w:sz w:val="20"/>
              </w:rPr>
              <w:t>
ccdo:‌EDoc‌Header‌Type (M.CDT.90001)</w:t>
            </w:r>
          </w:p>
          <w:bookmarkEnd w:id="26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2653"/>
          <w:p>
            <w:pPr>
              <w:spacing w:after="20"/>
              <w:ind w:left="20"/>
              <w:jc w:val="both"/>
            </w:pPr>
            <w:r>
              <w:rPr>
                <w:rFonts w:ascii="Times New Roman"/>
                <w:b w:val="false"/>
                <w:i w:val="false"/>
                <w:color w:val="000000"/>
                <w:sz w:val="20"/>
              </w:rPr>
              <w:t>
1.1. Код сообщения общего процесса</w:t>
            </w:r>
          </w:p>
          <w:bookmarkEnd w:id="2653"/>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2654"/>
          <w:p>
            <w:pPr>
              <w:spacing w:after="20"/>
              <w:ind w:left="20"/>
              <w:jc w:val="both"/>
            </w:pPr>
            <w:r>
              <w:rPr>
                <w:rFonts w:ascii="Times New Roman"/>
                <w:b w:val="false"/>
                <w:i w:val="false"/>
                <w:color w:val="000000"/>
                <w:sz w:val="20"/>
              </w:rPr>
              <w:t>
csdo:‌Inf‌Envelope‌Code‌Type (M.SDT.90004)</w:t>
            </w:r>
          </w:p>
          <w:bookmarkEnd w:id="26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2655"/>
          <w:p>
            <w:pPr>
              <w:spacing w:after="20"/>
              <w:ind w:left="20"/>
              <w:jc w:val="both"/>
            </w:pPr>
            <w:r>
              <w:rPr>
                <w:rFonts w:ascii="Times New Roman"/>
                <w:b w:val="false"/>
                <w:i w:val="false"/>
                <w:color w:val="000000"/>
                <w:sz w:val="20"/>
              </w:rPr>
              <w:t>
1.2. Код электронного документа (сведений)</w:t>
            </w:r>
          </w:p>
          <w:bookmarkEnd w:id="2655"/>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2656"/>
          <w:p>
            <w:pPr>
              <w:spacing w:after="20"/>
              <w:ind w:left="20"/>
              <w:jc w:val="both"/>
            </w:pPr>
            <w:r>
              <w:rPr>
                <w:rFonts w:ascii="Times New Roman"/>
                <w:b w:val="false"/>
                <w:i w:val="false"/>
                <w:color w:val="000000"/>
                <w:sz w:val="20"/>
              </w:rPr>
              <w:t>
csdo:‌EDoc‌Code‌Type (M.SDT.90001)</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2657"/>
          <w:p>
            <w:pPr>
              <w:spacing w:after="20"/>
              <w:ind w:left="20"/>
              <w:jc w:val="both"/>
            </w:pPr>
            <w:r>
              <w:rPr>
                <w:rFonts w:ascii="Times New Roman"/>
                <w:b w:val="false"/>
                <w:i w:val="false"/>
                <w:color w:val="000000"/>
                <w:sz w:val="20"/>
              </w:rPr>
              <w:t>
1.3. Идентификатор электронного документа (сведений)</w:t>
            </w:r>
          </w:p>
          <w:bookmarkEnd w:id="2657"/>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2658"/>
          <w:p>
            <w:pPr>
              <w:spacing w:after="20"/>
              <w:ind w:left="20"/>
              <w:jc w:val="both"/>
            </w:pPr>
            <w:r>
              <w:rPr>
                <w:rFonts w:ascii="Times New Roman"/>
                <w:b w:val="false"/>
                <w:i w:val="false"/>
                <w:color w:val="000000"/>
                <w:sz w:val="20"/>
              </w:rPr>
              <w:t>
csdo:‌Universally‌Unique‌Id‌Type (M.SDT.90003)</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265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659"/>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660"/>
          <w:p>
            <w:pPr>
              <w:spacing w:after="20"/>
              <w:ind w:left="20"/>
              <w:jc w:val="both"/>
            </w:pPr>
            <w:r>
              <w:rPr>
                <w:rFonts w:ascii="Times New Roman"/>
                <w:b w:val="false"/>
                <w:i w:val="false"/>
                <w:color w:val="000000"/>
                <w:sz w:val="20"/>
              </w:rPr>
              <w:t>
csdo:‌Universally‌Unique‌Id‌Type (M.SDT.90003)</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661"/>
          <w:p>
            <w:pPr>
              <w:spacing w:after="20"/>
              <w:ind w:left="20"/>
              <w:jc w:val="both"/>
            </w:pPr>
            <w:r>
              <w:rPr>
                <w:rFonts w:ascii="Times New Roman"/>
                <w:b w:val="false"/>
                <w:i w:val="false"/>
                <w:color w:val="000000"/>
                <w:sz w:val="20"/>
              </w:rPr>
              <w:t>
1.5. Дата и время электронного документа (сведений)</w:t>
            </w:r>
          </w:p>
          <w:bookmarkEnd w:id="2661"/>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2662"/>
          <w:p>
            <w:pPr>
              <w:spacing w:after="20"/>
              <w:ind w:left="20"/>
              <w:jc w:val="both"/>
            </w:pPr>
            <w:r>
              <w:rPr>
                <w:rFonts w:ascii="Times New Roman"/>
                <w:b w:val="false"/>
                <w:i w:val="false"/>
                <w:color w:val="000000"/>
                <w:sz w:val="20"/>
              </w:rPr>
              <w:t>
bdt:‌Date‌Time‌Type (M.BDT.00006)</w:t>
            </w:r>
          </w:p>
          <w:bookmarkEnd w:id="266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2663"/>
          <w:p>
            <w:pPr>
              <w:spacing w:after="20"/>
              <w:ind w:left="20"/>
              <w:jc w:val="both"/>
            </w:pPr>
            <w:r>
              <w:rPr>
                <w:rFonts w:ascii="Times New Roman"/>
                <w:b w:val="false"/>
                <w:i w:val="false"/>
                <w:color w:val="000000"/>
                <w:sz w:val="20"/>
              </w:rPr>
              <w:t>
1.6. Код языка</w:t>
            </w:r>
          </w:p>
          <w:bookmarkEnd w:id="2663"/>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2664"/>
          <w:p>
            <w:pPr>
              <w:spacing w:after="20"/>
              <w:ind w:left="20"/>
              <w:jc w:val="both"/>
            </w:pPr>
            <w:r>
              <w:rPr>
                <w:rFonts w:ascii="Times New Roman"/>
                <w:b w:val="false"/>
                <w:i w:val="false"/>
                <w:color w:val="000000"/>
                <w:sz w:val="20"/>
              </w:rPr>
              <w:t>
csdo:‌Language‌Code‌Type (M.SDT.00051)</w:t>
            </w:r>
          </w:p>
          <w:bookmarkEnd w:id="266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665"/>
          <w:p>
            <w:pPr>
              <w:spacing w:after="20"/>
              <w:ind w:left="20"/>
              <w:jc w:val="both"/>
            </w:pPr>
            <w:r>
              <w:rPr>
                <w:rFonts w:ascii="Times New Roman"/>
                <w:b w:val="false"/>
                <w:i w:val="false"/>
                <w:color w:val="000000"/>
                <w:sz w:val="20"/>
              </w:rPr>
              <w:t>
2. Дата и время</w:t>
            </w:r>
          </w:p>
          <w:bookmarkEnd w:id="2665"/>
          <w:p>
            <w:pPr>
              <w:spacing w:after="20"/>
              <w:ind w:left="20"/>
              <w:jc w:val="both"/>
            </w:pPr>
            <w:r>
              <w:rPr>
                <w:rFonts w:ascii="Times New Roman"/>
                <w:b w:val="false"/>
                <w:i w:val="false"/>
                <w:color w:val="000000"/>
                <w:sz w:val="20"/>
              </w:rPr>
              <w:t>
(csdo:‌Event‌Date‌Time)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2666"/>
          <w:p>
            <w:pPr>
              <w:spacing w:after="20"/>
              <w:ind w:left="20"/>
              <w:jc w:val="both"/>
            </w:pPr>
            <w:r>
              <w:rPr>
                <w:rFonts w:ascii="Times New Roman"/>
                <w:b w:val="false"/>
                <w:i w:val="false"/>
                <w:color w:val="000000"/>
                <w:sz w:val="20"/>
              </w:rPr>
              <w:t>
bdt:‌Date‌Time‌Type (M.BDT.00006)</w:t>
            </w:r>
          </w:p>
          <w:bookmarkEnd w:id="266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2667"/>
          <w:p>
            <w:pPr>
              <w:spacing w:after="20"/>
              <w:ind w:left="20"/>
              <w:jc w:val="both"/>
            </w:pPr>
            <w:r>
              <w:rPr>
                <w:rFonts w:ascii="Times New Roman"/>
                <w:b w:val="false"/>
                <w:i w:val="false"/>
                <w:color w:val="000000"/>
                <w:sz w:val="20"/>
              </w:rPr>
              <w:t>
3. Код страны</w:t>
            </w:r>
          </w:p>
          <w:bookmarkEnd w:id="266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запрос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2668"/>
          <w:p>
            <w:pPr>
              <w:spacing w:after="20"/>
              <w:ind w:left="20"/>
              <w:jc w:val="both"/>
            </w:pPr>
            <w:r>
              <w:rPr>
                <w:rFonts w:ascii="Times New Roman"/>
                <w:b w:val="false"/>
                <w:i w:val="false"/>
                <w:color w:val="000000"/>
                <w:sz w:val="20"/>
              </w:rPr>
              <w:t>
csdo:‌Unified‌Country‌Code‌Type (M.SDT.00112)</w:t>
            </w:r>
          </w:p>
          <w:bookmarkEnd w:id="26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2669"/>
          <w:p>
            <w:pPr>
              <w:spacing w:after="20"/>
              <w:ind w:left="20"/>
              <w:jc w:val="both"/>
            </w:pPr>
            <w:r>
              <w:rPr>
                <w:rFonts w:ascii="Times New Roman"/>
                <w:b w:val="false"/>
                <w:i w:val="false"/>
                <w:color w:val="000000"/>
                <w:sz w:val="20"/>
              </w:rPr>
              <w:t>
а) идентификатор справочника (классификатора)</w:t>
            </w:r>
          </w:p>
          <w:bookmarkEnd w:id="266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2670"/>
          <w:p>
            <w:pPr>
              <w:spacing w:after="20"/>
              <w:ind w:left="20"/>
              <w:jc w:val="both"/>
            </w:pPr>
            <w:r>
              <w:rPr>
                <w:rFonts w:ascii="Times New Roman"/>
                <w:b w:val="false"/>
                <w:i w:val="false"/>
                <w:color w:val="000000"/>
                <w:sz w:val="20"/>
              </w:rPr>
              <w:t>
csdo:‌Reference‌Data‌Id‌Type (M.SDT.00091)</w:t>
            </w:r>
          </w:p>
          <w:bookmarkEnd w:id="2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2671"/>
          <w:p>
            <w:pPr>
              <w:spacing w:after="20"/>
              <w:ind w:left="20"/>
              <w:jc w:val="both"/>
            </w:pPr>
            <w:r>
              <w:rPr>
                <w:rFonts w:ascii="Times New Roman"/>
                <w:b w:val="false"/>
                <w:i w:val="false"/>
                <w:color w:val="000000"/>
                <w:sz w:val="20"/>
              </w:rPr>
              <w:t>
4. Заявитель</w:t>
            </w:r>
          </w:p>
          <w:bookmarkEnd w:id="2671"/>
          <w:p>
            <w:pPr>
              <w:spacing w:after="20"/>
              <w:ind w:left="20"/>
              <w:jc w:val="both"/>
            </w:pPr>
            <w:r>
              <w:rPr>
                <w:rFonts w:ascii="Times New Roman"/>
                <w:b w:val="false"/>
                <w:i w:val="false"/>
                <w:color w:val="000000"/>
                <w:sz w:val="20"/>
              </w:rPr>
              <w:t>
(ctcdo:‌IMApplicant‌Details)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которое вводит в оборот маркированный товар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2672"/>
          <w:p>
            <w:pPr>
              <w:spacing w:after="20"/>
              <w:ind w:left="20"/>
              <w:jc w:val="both"/>
            </w:pPr>
            <w:r>
              <w:rPr>
                <w:rFonts w:ascii="Times New Roman"/>
                <w:b w:val="false"/>
                <w:i w:val="false"/>
                <w:color w:val="000000"/>
                <w:sz w:val="20"/>
              </w:rPr>
              <w:t>
ctcdo:‌Turnover‌Subject‌Details‌Type (M.CT.CDT.00277)</w:t>
            </w:r>
          </w:p>
          <w:bookmarkEnd w:id="26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2673"/>
          <w:p>
            <w:pPr>
              <w:spacing w:after="20"/>
              <w:ind w:left="20"/>
              <w:jc w:val="both"/>
            </w:pPr>
            <w:r>
              <w:rPr>
                <w:rFonts w:ascii="Times New Roman"/>
                <w:b w:val="false"/>
                <w:i w:val="false"/>
                <w:color w:val="000000"/>
                <w:sz w:val="20"/>
              </w:rPr>
              <w:t>
4.1. Код страны</w:t>
            </w:r>
          </w:p>
          <w:bookmarkEnd w:id="267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2674"/>
          <w:p>
            <w:pPr>
              <w:spacing w:after="20"/>
              <w:ind w:left="20"/>
              <w:jc w:val="both"/>
            </w:pPr>
            <w:r>
              <w:rPr>
                <w:rFonts w:ascii="Times New Roman"/>
                <w:b w:val="false"/>
                <w:i w:val="false"/>
                <w:color w:val="000000"/>
                <w:sz w:val="20"/>
              </w:rPr>
              <w:t>
csdo:‌Unified‌Country‌Code‌Type (M.SDT.00112)</w:t>
            </w:r>
          </w:p>
          <w:bookmarkEnd w:id="26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2675"/>
          <w:p>
            <w:pPr>
              <w:spacing w:after="20"/>
              <w:ind w:left="20"/>
              <w:jc w:val="both"/>
            </w:pPr>
            <w:r>
              <w:rPr>
                <w:rFonts w:ascii="Times New Roman"/>
                <w:b w:val="false"/>
                <w:i w:val="false"/>
                <w:color w:val="000000"/>
                <w:sz w:val="20"/>
              </w:rPr>
              <w:t>
а) идентификатор справочника (классификатора)</w:t>
            </w:r>
          </w:p>
          <w:bookmarkEnd w:id="267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2676"/>
          <w:p>
            <w:pPr>
              <w:spacing w:after="20"/>
              <w:ind w:left="20"/>
              <w:jc w:val="both"/>
            </w:pPr>
            <w:r>
              <w:rPr>
                <w:rFonts w:ascii="Times New Roman"/>
                <w:b w:val="false"/>
                <w:i w:val="false"/>
                <w:color w:val="000000"/>
                <w:sz w:val="20"/>
              </w:rPr>
              <w:t>
csdo:‌Reference‌Data‌Id‌Type (M.SDT.00091)</w:t>
            </w:r>
          </w:p>
          <w:bookmarkEnd w:id="2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2677"/>
          <w:p>
            <w:pPr>
              <w:spacing w:after="20"/>
              <w:ind w:left="20"/>
              <w:jc w:val="both"/>
            </w:pPr>
            <w:r>
              <w:rPr>
                <w:rFonts w:ascii="Times New Roman"/>
                <w:b w:val="false"/>
                <w:i w:val="false"/>
                <w:color w:val="000000"/>
                <w:sz w:val="20"/>
              </w:rPr>
              <w:t>
4.2. Наименование субъекта</w:t>
            </w:r>
          </w:p>
          <w:bookmarkEnd w:id="2677"/>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2678"/>
          <w:p>
            <w:pPr>
              <w:spacing w:after="20"/>
              <w:ind w:left="20"/>
              <w:jc w:val="both"/>
            </w:pPr>
            <w:r>
              <w:rPr>
                <w:rFonts w:ascii="Times New Roman"/>
                <w:b w:val="false"/>
                <w:i w:val="false"/>
                <w:color w:val="000000"/>
                <w:sz w:val="20"/>
              </w:rPr>
              <w:t>
csdo:‌Name300‌Type (M.SDT.00056)</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2679"/>
          <w:p>
            <w:pPr>
              <w:spacing w:after="20"/>
              <w:ind w:left="20"/>
              <w:jc w:val="both"/>
            </w:pPr>
            <w:r>
              <w:rPr>
                <w:rFonts w:ascii="Times New Roman"/>
                <w:b w:val="false"/>
                <w:i w:val="false"/>
                <w:color w:val="000000"/>
                <w:sz w:val="20"/>
              </w:rPr>
              <w:t>
4.3. Краткое наименование субъекта</w:t>
            </w:r>
          </w:p>
          <w:bookmarkEnd w:id="2679"/>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2680"/>
          <w:p>
            <w:pPr>
              <w:spacing w:after="20"/>
              <w:ind w:left="20"/>
              <w:jc w:val="both"/>
            </w:pPr>
            <w:r>
              <w:rPr>
                <w:rFonts w:ascii="Times New Roman"/>
                <w:b w:val="false"/>
                <w:i w:val="false"/>
                <w:color w:val="000000"/>
                <w:sz w:val="20"/>
              </w:rPr>
              <w:t>
csdo:‌Name120‌Type (M.SDT.00055)</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2681"/>
          <w:p>
            <w:pPr>
              <w:spacing w:after="20"/>
              <w:ind w:left="20"/>
              <w:jc w:val="both"/>
            </w:pPr>
            <w:r>
              <w:rPr>
                <w:rFonts w:ascii="Times New Roman"/>
                <w:b w:val="false"/>
                <w:i w:val="false"/>
                <w:color w:val="000000"/>
                <w:sz w:val="20"/>
              </w:rPr>
              <w:t>
4.4. Код организационно-правовой формы</w:t>
            </w:r>
          </w:p>
          <w:bookmarkEnd w:id="2681"/>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2682"/>
          <w:p>
            <w:pPr>
              <w:spacing w:after="20"/>
              <w:ind w:left="20"/>
              <w:jc w:val="both"/>
            </w:pPr>
            <w:r>
              <w:rPr>
                <w:rFonts w:ascii="Times New Roman"/>
                <w:b w:val="false"/>
                <w:i w:val="false"/>
                <w:color w:val="000000"/>
                <w:sz w:val="20"/>
              </w:rPr>
              <w:t>
csdo:‌Unified‌Code20‌Type (M.SDT.00140)</w:t>
            </w:r>
          </w:p>
          <w:bookmarkEnd w:id="2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683"/>
          <w:p>
            <w:pPr>
              <w:spacing w:after="20"/>
              <w:ind w:left="20"/>
              <w:jc w:val="both"/>
            </w:pPr>
            <w:r>
              <w:rPr>
                <w:rFonts w:ascii="Times New Roman"/>
                <w:b w:val="false"/>
                <w:i w:val="false"/>
                <w:color w:val="000000"/>
                <w:sz w:val="20"/>
              </w:rPr>
              <w:t>
а) идентификатор справочника (классификатора)</w:t>
            </w:r>
          </w:p>
          <w:bookmarkEnd w:id="268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2684"/>
          <w:p>
            <w:pPr>
              <w:spacing w:after="20"/>
              <w:ind w:left="20"/>
              <w:jc w:val="both"/>
            </w:pPr>
            <w:r>
              <w:rPr>
                <w:rFonts w:ascii="Times New Roman"/>
                <w:b w:val="false"/>
                <w:i w:val="false"/>
                <w:color w:val="000000"/>
                <w:sz w:val="20"/>
              </w:rPr>
              <w:t>
csdo:‌Reference‌Data‌Id‌Type (M.SDT.00091)</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2685"/>
          <w:p>
            <w:pPr>
              <w:spacing w:after="20"/>
              <w:ind w:left="20"/>
              <w:jc w:val="both"/>
            </w:pPr>
            <w:r>
              <w:rPr>
                <w:rFonts w:ascii="Times New Roman"/>
                <w:b w:val="false"/>
                <w:i w:val="false"/>
                <w:color w:val="000000"/>
                <w:sz w:val="20"/>
              </w:rPr>
              <w:t>
4.5. Наименование организационно-правовой формы</w:t>
            </w:r>
          </w:p>
          <w:bookmarkEnd w:id="2685"/>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2686"/>
          <w:p>
            <w:pPr>
              <w:spacing w:after="20"/>
              <w:ind w:left="20"/>
              <w:jc w:val="both"/>
            </w:pPr>
            <w:r>
              <w:rPr>
                <w:rFonts w:ascii="Times New Roman"/>
                <w:b w:val="false"/>
                <w:i w:val="false"/>
                <w:color w:val="000000"/>
                <w:sz w:val="20"/>
              </w:rPr>
              <w:t>
csdo:‌Name300‌Type (M.SDT.00056)</w:t>
            </w:r>
          </w:p>
          <w:bookmarkEnd w:id="2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2687"/>
          <w:p>
            <w:pPr>
              <w:spacing w:after="20"/>
              <w:ind w:left="20"/>
              <w:jc w:val="both"/>
            </w:pPr>
            <w:r>
              <w:rPr>
                <w:rFonts w:ascii="Times New Roman"/>
                <w:b w:val="false"/>
                <w:i w:val="false"/>
                <w:color w:val="000000"/>
                <w:sz w:val="20"/>
              </w:rPr>
              <w:t>
4.6. Идентификатор хозяйствующего субъекта</w:t>
            </w:r>
          </w:p>
          <w:bookmarkEnd w:id="2687"/>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2688"/>
          <w:p>
            <w:pPr>
              <w:spacing w:after="20"/>
              <w:ind w:left="20"/>
              <w:jc w:val="both"/>
            </w:pPr>
            <w:r>
              <w:rPr>
                <w:rFonts w:ascii="Times New Roman"/>
                <w:b w:val="false"/>
                <w:i w:val="false"/>
                <w:color w:val="000000"/>
                <w:sz w:val="20"/>
              </w:rPr>
              <w:t>
csdo:‌Business‌Entity‌Id‌Type (M.SDT.00157)</w:t>
            </w:r>
          </w:p>
          <w:bookmarkEnd w:id="2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2689"/>
          <w:p>
            <w:pPr>
              <w:spacing w:after="20"/>
              <w:ind w:left="20"/>
              <w:jc w:val="both"/>
            </w:pPr>
            <w:r>
              <w:rPr>
                <w:rFonts w:ascii="Times New Roman"/>
                <w:b w:val="false"/>
                <w:i w:val="false"/>
                <w:color w:val="000000"/>
                <w:sz w:val="20"/>
              </w:rPr>
              <w:t>
а) метод идентификации</w:t>
            </w:r>
          </w:p>
          <w:bookmarkEnd w:id="2689"/>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2690"/>
          <w:p>
            <w:pPr>
              <w:spacing w:after="20"/>
              <w:ind w:left="20"/>
              <w:jc w:val="both"/>
            </w:pPr>
            <w:r>
              <w:rPr>
                <w:rFonts w:ascii="Times New Roman"/>
                <w:b w:val="false"/>
                <w:i w:val="false"/>
                <w:color w:val="000000"/>
                <w:sz w:val="20"/>
              </w:rPr>
              <w:t>
csdo:‌Business‌Entity‌Id‌Kind‌Id‌Type (M.SDT.00158)</w:t>
            </w:r>
          </w:p>
          <w:bookmarkEnd w:id="26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2691"/>
          <w:p>
            <w:pPr>
              <w:spacing w:after="20"/>
              <w:ind w:left="20"/>
              <w:jc w:val="both"/>
            </w:pPr>
            <w:r>
              <w:rPr>
                <w:rFonts w:ascii="Times New Roman"/>
                <w:b w:val="false"/>
                <w:i w:val="false"/>
                <w:color w:val="000000"/>
                <w:sz w:val="20"/>
              </w:rPr>
              <w:t>
4.7. Уникальный идентификационный таможенный номер</w:t>
            </w:r>
          </w:p>
          <w:bookmarkEnd w:id="2691"/>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2692"/>
          <w:p>
            <w:pPr>
              <w:spacing w:after="20"/>
              <w:ind w:left="20"/>
              <w:jc w:val="both"/>
            </w:pPr>
            <w:r>
              <w:rPr>
                <w:rFonts w:ascii="Times New Roman"/>
                <w:b w:val="false"/>
                <w:i w:val="false"/>
                <w:color w:val="000000"/>
                <w:sz w:val="20"/>
              </w:rPr>
              <w:t>
csdo:‌Unique‌Customs‌Number‌Id‌Type (M.SDT.00089)</w:t>
            </w:r>
          </w:p>
          <w:bookmarkEnd w:id="26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2693"/>
          <w:p>
            <w:pPr>
              <w:spacing w:after="20"/>
              <w:ind w:left="20"/>
              <w:jc w:val="both"/>
            </w:pPr>
            <w:r>
              <w:rPr>
                <w:rFonts w:ascii="Times New Roman"/>
                <w:b w:val="false"/>
                <w:i w:val="false"/>
                <w:color w:val="000000"/>
                <w:sz w:val="20"/>
              </w:rPr>
              <w:t>
4.8. Идентификатор налогоплательщика</w:t>
            </w:r>
          </w:p>
          <w:bookmarkEnd w:id="2693"/>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2694"/>
          <w:p>
            <w:pPr>
              <w:spacing w:after="20"/>
              <w:ind w:left="20"/>
              <w:jc w:val="both"/>
            </w:pPr>
            <w:r>
              <w:rPr>
                <w:rFonts w:ascii="Times New Roman"/>
                <w:b w:val="false"/>
                <w:i w:val="false"/>
                <w:color w:val="000000"/>
                <w:sz w:val="20"/>
              </w:rPr>
              <w:t>
csdo:‌Taxpayer‌Id‌Type (M.SDT.00025)</w:t>
            </w:r>
          </w:p>
          <w:bookmarkEnd w:id="26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2695"/>
          <w:p>
            <w:pPr>
              <w:spacing w:after="20"/>
              <w:ind w:left="20"/>
              <w:jc w:val="both"/>
            </w:pPr>
            <w:r>
              <w:rPr>
                <w:rFonts w:ascii="Times New Roman"/>
                <w:b w:val="false"/>
                <w:i w:val="false"/>
                <w:color w:val="000000"/>
                <w:sz w:val="20"/>
              </w:rPr>
              <w:t>
4.9. Код причины постановки на учет</w:t>
            </w:r>
          </w:p>
          <w:bookmarkEnd w:id="2695"/>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2696"/>
          <w:p>
            <w:pPr>
              <w:spacing w:after="20"/>
              <w:ind w:left="20"/>
              <w:jc w:val="both"/>
            </w:pPr>
            <w:r>
              <w:rPr>
                <w:rFonts w:ascii="Times New Roman"/>
                <w:b w:val="false"/>
                <w:i w:val="false"/>
                <w:color w:val="000000"/>
                <w:sz w:val="20"/>
              </w:rPr>
              <w:t>
csdo:‌Tax‌Registration‌Reason‌Code‌Type (M.SDT.00030)</w:t>
            </w:r>
          </w:p>
          <w:bookmarkEnd w:id="2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2697"/>
          <w:p>
            <w:pPr>
              <w:spacing w:after="20"/>
              <w:ind w:left="20"/>
              <w:jc w:val="both"/>
            </w:pPr>
            <w:r>
              <w:rPr>
                <w:rFonts w:ascii="Times New Roman"/>
                <w:b w:val="false"/>
                <w:i w:val="false"/>
                <w:color w:val="000000"/>
                <w:sz w:val="20"/>
              </w:rPr>
              <w:t>
4.10. Адрес</w:t>
            </w:r>
          </w:p>
          <w:bookmarkEnd w:id="2697"/>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2698"/>
          <w:p>
            <w:pPr>
              <w:spacing w:after="20"/>
              <w:ind w:left="20"/>
              <w:jc w:val="both"/>
            </w:pPr>
            <w:r>
              <w:rPr>
                <w:rFonts w:ascii="Times New Roman"/>
                <w:b w:val="false"/>
                <w:i w:val="false"/>
                <w:color w:val="000000"/>
                <w:sz w:val="20"/>
              </w:rPr>
              <w:t>
ccdo:‌Subject‌Address‌Details‌Type (M.CDT.00064)</w:t>
            </w:r>
          </w:p>
          <w:bookmarkEnd w:id="26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2699"/>
          <w:p>
            <w:pPr>
              <w:spacing w:after="20"/>
              <w:ind w:left="20"/>
              <w:jc w:val="both"/>
            </w:pPr>
            <w:r>
              <w:rPr>
                <w:rFonts w:ascii="Times New Roman"/>
                <w:b w:val="false"/>
                <w:i w:val="false"/>
                <w:color w:val="000000"/>
                <w:sz w:val="20"/>
              </w:rPr>
              <w:t>
4.10.1. Код вида адреса</w:t>
            </w:r>
          </w:p>
          <w:bookmarkEnd w:id="2699"/>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2700"/>
          <w:p>
            <w:pPr>
              <w:spacing w:after="20"/>
              <w:ind w:left="20"/>
              <w:jc w:val="both"/>
            </w:pPr>
            <w:r>
              <w:rPr>
                <w:rFonts w:ascii="Times New Roman"/>
                <w:b w:val="false"/>
                <w:i w:val="false"/>
                <w:color w:val="000000"/>
                <w:sz w:val="20"/>
              </w:rPr>
              <w:t>
csdo:‌Address‌Kind‌Code‌Type (M.SDT.00162)</w:t>
            </w:r>
          </w:p>
          <w:bookmarkEnd w:id="27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2701"/>
          <w:p>
            <w:pPr>
              <w:spacing w:after="20"/>
              <w:ind w:left="20"/>
              <w:jc w:val="both"/>
            </w:pPr>
            <w:r>
              <w:rPr>
                <w:rFonts w:ascii="Times New Roman"/>
                <w:b w:val="false"/>
                <w:i w:val="false"/>
                <w:color w:val="000000"/>
                <w:sz w:val="20"/>
              </w:rPr>
              <w:t>
4.10.2. Код страны</w:t>
            </w:r>
          </w:p>
          <w:bookmarkEnd w:id="270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2702"/>
          <w:p>
            <w:pPr>
              <w:spacing w:after="20"/>
              <w:ind w:left="20"/>
              <w:jc w:val="both"/>
            </w:pPr>
            <w:r>
              <w:rPr>
                <w:rFonts w:ascii="Times New Roman"/>
                <w:b w:val="false"/>
                <w:i w:val="false"/>
                <w:color w:val="000000"/>
                <w:sz w:val="20"/>
              </w:rPr>
              <w:t>
csdo:‌Unified‌Country‌Code‌Type (M.SDT.00112)</w:t>
            </w:r>
          </w:p>
          <w:bookmarkEnd w:id="27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2703"/>
          <w:p>
            <w:pPr>
              <w:spacing w:after="20"/>
              <w:ind w:left="20"/>
              <w:jc w:val="both"/>
            </w:pPr>
            <w:r>
              <w:rPr>
                <w:rFonts w:ascii="Times New Roman"/>
                <w:b w:val="false"/>
                <w:i w:val="false"/>
                <w:color w:val="000000"/>
                <w:sz w:val="20"/>
              </w:rPr>
              <w:t>
а) идентификатор справочника (классификатора)</w:t>
            </w:r>
          </w:p>
          <w:bookmarkEnd w:id="270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2704"/>
          <w:p>
            <w:pPr>
              <w:spacing w:after="20"/>
              <w:ind w:left="20"/>
              <w:jc w:val="both"/>
            </w:pPr>
            <w:r>
              <w:rPr>
                <w:rFonts w:ascii="Times New Roman"/>
                <w:b w:val="false"/>
                <w:i w:val="false"/>
                <w:color w:val="000000"/>
                <w:sz w:val="20"/>
              </w:rPr>
              <w:t>
csdo:‌Reference‌Data‌Id‌Type (M.SDT.00091)</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2705"/>
          <w:p>
            <w:pPr>
              <w:spacing w:after="20"/>
              <w:ind w:left="20"/>
              <w:jc w:val="both"/>
            </w:pPr>
            <w:r>
              <w:rPr>
                <w:rFonts w:ascii="Times New Roman"/>
                <w:b w:val="false"/>
                <w:i w:val="false"/>
                <w:color w:val="000000"/>
                <w:sz w:val="20"/>
              </w:rPr>
              <w:t>
4.10.3. Код территории</w:t>
            </w:r>
          </w:p>
          <w:bookmarkEnd w:id="2705"/>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2706"/>
          <w:p>
            <w:pPr>
              <w:spacing w:after="20"/>
              <w:ind w:left="20"/>
              <w:jc w:val="both"/>
            </w:pPr>
            <w:r>
              <w:rPr>
                <w:rFonts w:ascii="Times New Roman"/>
                <w:b w:val="false"/>
                <w:i w:val="false"/>
                <w:color w:val="000000"/>
                <w:sz w:val="20"/>
              </w:rPr>
              <w:t>
csdo:‌Territory‌Code‌Type (M.SDT.00031)</w:t>
            </w:r>
          </w:p>
          <w:bookmarkEnd w:id="2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2707"/>
          <w:p>
            <w:pPr>
              <w:spacing w:after="20"/>
              <w:ind w:left="20"/>
              <w:jc w:val="both"/>
            </w:pPr>
            <w:r>
              <w:rPr>
                <w:rFonts w:ascii="Times New Roman"/>
                <w:b w:val="false"/>
                <w:i w:val="false"/>
                <w:color w:val="000000"/>
                <w:sz w:val="20"/>
              </w:rPr>
              <w:t>
4.10.4. Регион</w:t>
            </w:r>
          </w:p>
          <w:bookmarkEnd w:id="2707"/>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2708"/>
          <w:p>
            <w:pPr>
              <w:spacing w:after="20"/>
              <w:ind w:left="20"/>
              <w:jc w:val="both"/>
            </w:pPr>
            <w:r>
              <w:rPr>
                <w:rFonts w:ascii="Times New Roman"/>
                <w:b w:val="false"/>
                <w:i w:val="false"/>
                <w:color w:val="000000"/>
                <w:sz w:val="20"/>
              </w:rPr>
              <w:t>
csdo:‌Name120‌Type (M.SDT.00055)</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2709"/>
          <w:p>
            <w:pPr>
              <w:spacing w:after="20"/>
              <w:ind w:left="20"/>
              <w:jc w:val="both"/>
            </w:pPr>
            <w:r>
              <w:rPr>
                <w:rFonts w:ascii="Times New Roman"/>
                <w:b w:val="false"/>
                <w:i w:val="false"/>
                <w:color w:val="000000"/>
                <w:sz w:val="20"/>
              </w:rPr>
              <w:t>
4.10.5. Район</w:t>
            </w:r>
          </w:p>
          <w:bookmarkEnd w:id="2709"/>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2710"/>
          <w:p>
            <w:pPr>
              <w:spacing w:after="20"/>
              <w:ind w:left="20"/>
              <w:jc w:val="both"/>
            </w:pPr>
            <w:r>
              <w:rPr>
                <w:rFonts w:ascii="Times New Roman"/>
                <w:b w:val="false"/>
                <w:i w:val="false"/>
                <w:color w:val="000000"/>
                <w:sz w:val="20"/>
              </w:rPr>
              <w:t>
csdo:‌Name120‌Type (M.SDT.00055)</w:t>
            </w:r>
          </w:p>
          <w:bookmarkEnd w:id="2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2711"/>
          <w:p>
            <w:pPr>
              <w:spacing w:after="20"/>
              <w:ind w:left="20"/>
              <w:jc w:val="both"/>
            </w:pPr>
            <w:r>
              <w:rPr>
                <w:rFonts w:ascii="Times New Roman"/>
                <w:b w:val="false"/>
                <w:i w:val="false"/>
                <w:color w:val="000000"/>
                <w:sz w:val="20"/>
              </w:rPr>
              <w:t>
4.10.6. Город</w:t>
            </w:r>
          </w:p>
          <w:bookmarkEnd w:id="2711"/>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2712"/>
          <w:p>
            <w:pPr>
              <w:spacing w:after="20"/>
              <w:ind w:left="20"/>
              <w:jc w:val="both"/>
            </w:pPr>
            <w:r>
              <w:rPr>
                <w:rFonts w:ascii="Times New Roman"/>
                <w:b w:val="false"/>
                <w:i w:val="false"/>
                <w:color w:val="000000"/>
                <w:sz w:val="20"/>
              </w:rPr>
              <w:t>
csdo:‌Name120‌Type (M.SDT.00055)</w:t>
            </w:r>
          </w:p>
          <w:bookmarkEnd w:id="2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2713"/>
          <w:p>
            <w:pPr>
              <w:spacing w:after="20"/>
              <w:ind w:left="20"/>
              <w:jc w:val="both"/>
            </w:pPr>
            <w:r>
              <w:rPr>
                <w:rFonts w:ascii="Times New Roman"/>
                <w:b w:val="false"/>
                <w:i w:val="false"/>
                <w:color w:val="000000"/>
                <w:sz w:val="20"/>
              </w:rPr>
              <w:t>
4.10.7. Населенный пункт</w:t>
            </w:r>
          </w:p>
          <w:bookmarkEnd w:id="2713"/>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2714"/>
          <w:p>
            <w:pPr>
              <w:spacing w:after="20"/>
              <w:ind w:left="20"/>
              <w:jc w:val="both"/>
            </w:pPr>
            <w:r>
              <w:rPr>
                <w:rFonts w:ascii="Times New Roman"/>
                <w:b w:val="false"/>
                <w:i w:val="false"/>
                <w:color w:val="000000"/>
                <w:sz w:val="20"/>
              </w:rPr>
              <w:t>
csdo:‌Name120‌Type (M.SDT.00055)</w:t>
            </w:r>
          </w:p>
          <w:bookmarkEnd w:id="27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2715"/>
          <w:p>
            <w:pPr>
              <w:spacing w:after="20"/>
              <w:ind w:left="20"/>
              <w:jc w:val="both"/>
            </w:pPr>
            <w:r>
              <w:rPr>
                <w:rFonts w:ascii="Times New Roman"/>
                <w:b w:val="false"/>
                <w:i w:val="false"/>
                <w:color w:val="000000"/>
                <w:sz w:val="20"/>
              </w:rPr>
              <w:t>
4.10.8. Улица</w:t>
            </w:r>
          </w:p>
          <w:bookmarkEnd w:id="2715"/>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2716"/>
          <w:p>
            <w:pPr>
              <w:spacing w:after="20"/>
              <w:ind w:left="20"/>
              <w:jc w:val="both"/>
            </w:pPr>
            <w:r>
              <w:rPr>
                <w:rFonts w:ascii="Times New Roman"/>
                <w:b w:val="false"/>
                <w:i w:val="false"/>
                <w:color w:val="000000"/>
                <w:sz w:val="20"/>
              </w:rPr>
              <w:t>
csdo:‌Name120‌Type (M.SDT.00055)</w:t>
            </w:r>
          </w:p>
          <w:bookmarkEnd w:id="2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2717"/>
          <w:p>
            <w:pPr>
              <w:spacing w:after="20"/>
              <w:ind w:left="20"/>
              <w:jc w:val="both"/>
            </w:pPr>
            <w:r>
              <w:rPr>
                <w:rFonts w:ascii="Times New Roman"/>
                <w:b w:val="false"/>
                <w:i w:val="false"/>
                <w:color w:val="000000"/>
                <w:sz w:val="20"/>
              </w:rPr>
              <w:t>
4.10.9. Номер дома</w:t>
            </w:r>
          </w:p>
          <w:bookmarkEnd w:id="2717"/>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2718"/>
          <w:p>
            <w:pPr>
              <w:spacing w:after="20"/>
              <w:ind w:left="20"/>
              <w:jc w:val="both"/>
            </w:pPr>
            <w:r>
              <w:rPr>
                <w:rFonts w:ascii="Times New Roman"/>
                <w:b w:val="false"/>
                <w:i w:val="false"/>
                <w:color w:val="000000"/>
                <w:sz w:val="20"/>
              </w:rPr>
              <w:t>
csdo:‌Id50‌Type (M.SDT.00093)</w:t>
            </w:r>
          </w:p>
          <w:bookmarkEnd w:id="2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2719"/>
          <w:p>
            <w:pPr>
              <w:spacing w:after="20"/>
              <w:ind w:left="20"/>
              <w:jc w:val="both"/>
            </w:pPr>
            <w:r>
              <w:rPr>
                <w:rFonts w:ascii="Times New Roman"/>
                <w:b w:val="false"/>
                <w:i w:val="false"/>
                <w:color w:val="000000"/>
                <w:sz w:val="20"/>
              </w:rPr>
              <w:t>
4.10.10. Номер помещения</w:t>
            </w:r>
          </w:p>
          <w:bookmarkEnd w:id="2719"/>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2720"/>
          <w:p>
            <w:pPr>
              <w:spacing w:after="20"/>
              <w:ind w:left="20"/>
              <w:jc w:val="both"/>
            </w:pPr>
            <w:r>
              <w:rPr>
                <w:rFonts w:ascii="Times New Roman"/>
                <w:b w:val="false"/>
                <w:i w:val="false"/>
                <w:color w:val="000000"/>
                <w:sz w:val="20"/>
              </w:rPr>
              <w:t>
csdo:‌Id20‌Type (M.SDT.00092)</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2721"/>
          <w:p>
            <w:pPr>
              <w:spacing w:after="20"/>
              <w:ind w:left="20"/>
              <w:jc w:val="both"/>
            </w:pPr>
            <w:r>
              <w:rPr>
                <w:rFonts w:ascii="Times New Roman"/>
                <w:b w:val="false"/>
                <w:i w:val="false"/>
                <w:color w:val="000000"/>
                <w:sz w:val="20"/>
              </w:rPr>
              <w:t>
4.10.11. Почтовый индекс</w:t>
            </w:r>
          </w:p>
          <w:bookmarkEnd w:id="2721"/>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2722"/>
          <w:p>
            <w:pPr>
              <w:spacing w:after="20"/>
              <w:ind w:left="20"/>
              <w:jc w:val="both"/>
            </w:pPr>
            <w:r>
              <w:rPr>
                <w:rFonts w:ascii="Times New Roman"/>
                <w:b w:val="false"/>
                <w:i w:val="false"/>
                <w:color w:val="000000"/>
                <w:sz w:val="20"/>
              </w:rPr>
              <w:t>
csdo:‌Post‌Code‌Type (M.SDT.00006)</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2723"/>
          <w:p>
            <w:pPr>
              <w:spacing w:after="20"/>
              <w:ind w:left="20"/>
              <w:jc w:val="both"/>
            </w:pPr>
            <w:r>
              <w:rPr>
                <w:rFonts w:ascii="Times New Roman"/>
                <w:b w:val="false"/>
                <w:i w:val="false"/>
                <w:color w:val="000000"/>
                <w:sz w:val="20"/>
              </w:rPr>
              <w:t>
4.10.12. Номер абонентского ящика</w:t>
            </w:r>
          </w:p>
          <w:bookmarkEnd w:id="2723"/>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2724"/>
          <w:p>
            <w:pPr>
              <w:spacing w:after="20"/>
              <w:ind w:left="20"/>
              <w:jc w:val="both"/>
            </w:pPr>
            <w:r>
              <w:rPr>
                <w:rFonts w:ascii="Times New Roman"/>
                <w:b w:val="false"/>
                <w:i w:val="false"/>
                <w:color w:val="000000"/>
                <w:sz w:val="20"/>
              </w:rPr>
              <w:t>
csdo:‌Id20‌Type (M.SDT.00092)</w:t>
            </w:r>
          </w:p>
          <w:bookmarkEnd w:id="2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2725"/>
          <w:p>
            <w:pPr>
              <w:spacing w:after="20"/>
              <w:ind w:left="20"/>
              <w:jc w:val="both"/>
            </w:pPr>
            <w:r>
              <w:rPr>
                <w:rFonts w:ascii="Times New Roman"/>
                <w:b w:val="false"/>
                <w:i w:val="false"/>
                <w:color w:val="000000"/>
                <w:sz w:val="20"/>
              </w:rPr>
              <w:t>
4.11. Контактный реквизит</w:t>
            </w:r>
          </w:p>
          <w:bookmarkEnd w:id="2725"/>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2726"/>
          <w:p>
            <w:pPr>
              <w:spacing w:after="20"/>
              <w:ind w:left="20"/>
              <w:jc w:val="both"/>
            </w:pPr>
            <w:r>
              <w:rPr>
                <w:rFonts w:ascii="Times New Roman"/>
                <w:b w:val="false"/>
                <w:i w:val="false"/>
                <w:color w:val="000000"/>
                <w:sz w:val="20"/>
              </w:rPr>
              <w:t>
ccdo:‌Communication‌Details‌Type (M.CDT.00003)</w:t>
            </w:r>
          </w:p>
          <w:bookmarkEnd w:id="27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2727"/>
          <w:p>
            <w:pPr>
              <w:spacing w:after="20"/>
              <w:ind w:left="20"/>
              <w:jc w:val="both"/>
            </w:pPr>
            <w:r>
              <w:rPr>
                <w:rFonts w:ascii="Times New Roman"/>
                <w:b w:val="false"/>
                <w:i w:val="false"/>
                <w:color w:val="000000"/>
                <w:sz w:val="20"/>
              </w:rPr>
              <w:t>
4.11.1. Код вида связи</w:t>
            </w:r>
          </w:p>
          <w:bookmarkEnd w:id="2727"/>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2728"/>
          <w:p>
            <w:pPr>
              <w:spacing w:after="20"/>
              <w:ind w:left="20"/>
              <w:jc w:val="both"/>
            </w:pPr>
            <w:r>
              <w:rPr>
                <w:rFonts w:ascii="Times New Roman"/>
                <w:b w:val="false"/>
                <w:i w:val="false"/>
                <w:color w:val="000000"/>
                <w:sz w:val="20"/>
              </w:rPr>
              <w:t>
csdo:‌Communication‌Channel‌Code‌V2‌Type (M.SDT.00163)</w:t>
            </w:r>
          </w:p>
          <w:bookmarkEnd w:id="2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2729"/>
          <w:p>
            <w:pPr>
              <w:spacing w:after="20"/>
              <w:ind w:left="20"/>
              <w:jc w:val="both"/>
            </w:pPr>
            <w:r>
              <w:rPr>
                <w:rFonts w:ascii="Times New Roman"/>
                <w:b w:val="false"/>
                <w:i w:val="false"/>
                <w:color w:val="000000"/>
                <w:sz w:val="20"/>
              </w:rPr>
              <w:t>
4.11.2. Наименование вида связи</w:t>
            </w:r>
          </w:p>
          <w:bookmarkEnd w:id="2729"/>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2730"/>
          <w:p>
            <w:pPr>
              <w:spacing w:after="20"/>
              <w:ind w:left="20"/>
              <w:jc w:val="both"/>
            </w:pPr>
            <w:r>
              <w:rPr>
                <w:rFonts w:ascii="Times New Roman"/>
                <w:b w:val="false"/>
                <w:i w:val="false"/>
                <w:color w:val="000000"/>
                <w:sz w:val="20"/>
              </w:rPr>
              <w:t>
csdo:‌Name120‌Type (M.SDT.00055)</w:t>
            </w:r>
          </w:p>
          <w:bookmarkEnd w:id="2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2731"/>
          <w:p>
            <w:pPr>
              <w:spacing w:after="20"/>
              <w:ind w:left="20"/>
              <w:jc w:val="both"/>
            </w:pPr>
            <w:r>
              <w:rPr>
                <w:rFonts w:ascii="Times New Roman"/>
                <w:b w:val="false"/>
                <w:i w:val="false"/>
                <w:color w:val="000000"/>
                <w:sz w:val="20"/>
              </w:rPr>
              <w:t>
4.11.3. Идентификатор канала связи</w:t>
            </w:r>
          </w:p>
          <w:bookmarkEnd w:id="2731"/>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2732"/>
          <w:p>
            <w:pPr>
              <w:spacing w:after="20"/>
              <w:ind w:left="20"/>
              <w:jc w:val="both"/>
            </w:pPr>
            <w:r>
              <w:rPr>
                <w:rFonts w:ascii="Times New Roman"/>
                <w:b w:val="false"/>
                <w:i w:val="false"/>
                <w:color w:val="000000"/>
                <w:sz w:val="20"/>
              </w:rPr>
              <w:t>
csdo:‌Communication‌Channel‌Id‌Type (M.SDT.00015)</w:t>
            </w:r>
          </w:p>
          <w:bookmarkEnd w:id="2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2733"/>
          <w:p>
            <w:pPr>
              <w:spacing w:after="20"/>
              <w:ind w:left="20"/>
              <w:jc w:val="both"/>
            </w:pPr>
            <w:r>
              <w:rPr>
                <w:rFonts w:ascii="Times New Roman"/>
                <w:b w:val="false"/>
                <w:i w:val="false"/>
                <w:color w:val="000000"/>
                <w:sz w:val="20"/>
              </w:rPr>
              <w:t>
4.12. Идентификатор Global Location Number</w:t>
            </w:r>
          </w:p>
          <w:bookmarkEnd w:id="2733"/>
          <w:p>
            <w:pPr>
              <w:spacing w:after="20"/>
              <w:ind w:left="20"/>
              <w:jc w:val="both"/>
            </w:pPr>
            <w:r>
              <w:rPr>
                <w:rFonts w:ascii="Times New Roman"/>
                <w:b w:val="false"/>
                <w:i w:val="false"/>
                <w:color w:val="000000"/>
                <w:sz w:val="20"/>
              </w:rPr>
              <w:t>
(ctsdo:‌GLNId)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2734"/>
          <w:p>
            <w:pPr>
              <w:spacing w:after="20"/>
              <w:ind w:left="20"/>
              <w:jc w:val="both"/>
            </w:pPr>
            <w:r>
              <w:rPr>
                <w:rFonts w:ascii="Times New Roman"/>
                <w:b w:val="false"/>
                <w:i w:val="false"/>
                <w:color w:val="000000"/>
                <w:sz w:val="20"/>
              </w:rPr>
              <w:t>
ctsdo:‌GLNId‌Type (M.CT.SDT.00047)</w:t>
            </w:r>
          </w:p>
          <w:bookmarkEnd w:id="2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735"/>
          <w:p>
            <w:pPr>
              <w:spacing w:after="20"/>
              <w:ind w:left="20"/>
              <w:jc w:val="both"/>
            </w:pPr>
            <w:r>
              <w:rPr>
                <w:rFonts w:ascii="Times New Roman"/>
                <w:b w:val="false"/>
                <w:i w:val="false"/>
                <w:color w:val="000000"/>
                <w:sz w:val="20"/>
              </w:rPr>
              <w:t>
5. Эмитент контрольных (идентификационных) знаков</w:t>
            </w:r>
          </w:p>
          <w:bookmarkEnd w:id="2735"/>
          <w:p>
            <w:pPr>
              <w:spacing w:after="20"/>
              <w:ind w:left="20"/>
              <w:jc w:val="both"/>
            </w:pPr>
            <w:r>
              <w:rPr>
                <w:rFonts w:ascii="Times New Roman"/>
                <w:b w:val="false"/>
                <w:i w:val="false"/>
                <w:color w:val="000000"/>
                <w:sz w:val="20"/>
              </w:rPr>
              <w:t>
(ctcdo:‌Issuer‌Details)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средств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2736"/>
          <w:p>
            <w:pPr>
              <w:spacing w:after="20"/>
              <w:ind w:left="20"/>
              <w:jc w:val="both"/>
            </w:pPr>
            <w:r>
              <w:rPr>
                <w:rFonts w:ascii="Times New Roman"/>
                <w:b w:val="false"/>
                <w:i w:val="false"/>
                <w:color w:val="000000"/>
                <w:sz w:val="20"/>
              </w:rPr>
              <w:t>
ccdo:‌Business‌Entity‌Details‌Type (M.CDT.00061)</w:t>
            </w:r>
          </w:p>
          <w:bookmarkEnd w:id="27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2737"/>
          <w:p>
            <w:pPr>
              <w:spacing w:after="20"/>
              <w:ind w:left="20"/>
              <w:jc w:val="both"/>
            </w:pPr>
            <w:r>
              <w:rPr>
                <w:rFonts w:ascii="Times New Roman"/>
                <w:b w:val="false"/>
                <w:i w:val="false"/>
                <w:color w:val="000000"/>
                <w:sz w:val="20"/>
              </w:rPr>
              <w:t>
5.1. Код страны</w:t>
            </w:r>
          </w:p>
          <w:bookmarkEnd w:id="273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2738"/>
          <w:p>
            <w:pPr>
              <w:spacing w:after="20"/>
              <w:ind w:left="20"/>
              <w:jc w:val="both"/>
            </w:pPr>
            <w:r>
              <w:rPr>
                <w:rFonts w:ascii="Times New Roman"/>
                <w:b w:val="false"/>
                <w:i w:val="false"/>
                <w:color w:val="000000"/>
                <w:sz w:val="20"/>
              </w:rPr>
              <w:t>
csdo:‌Unified‌Country‌Code‌Type (M.SDT.00112)</w:t>
            </w:r>
          </w:p>
          <w:bookmarkEnd w:id="27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2739"/>
          <w:p>
            <w:pPr>
              <w:spacing w:after="20"/>
              <w:ind w:left="20"/>
              <w:jc w:val="both"/>
            </w:pPr>
            <w:r>
              <w:rPr>
                <w:rFonts w:ascii="Times New Roman"/>
                <w:b w:val="false"/>
                <w:i w:val="false"/>
                <w:color w:val="000000"/>
                <w:sz w:val="20"/>
              </w:rPr>
              <w:t>
а) идентификатор справочника (классификатора)</w:t>
            </w:r>
          </w:p>
          <w:bookmarkEnd w:id="273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2740"/>
          <w:p>
            <w:pPr>
              <w:spacing w:after="20"/>
              <w:ind w:left="20"/>
              <w:jc w:val="both"/>
            </w:pPr>
            <w:r>
              <w:rPr>
                <w:rFonts w:ascii="Times New Roman"/>
                <w:b w:val="false"/>
                <w:i w:val="false"/>
                <w:color w:val="000000"/>
                <w:sz w:val="20"/>
              </w:rPr>
              <w:t>
csdo:‌Reference‌Data‌Id‌Type (M.SDT.00091)</w:t>
            </w:r>
          </w:p>
          <w:bookmarkEnd w:id="2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2741"/>
          <w:p>
            <w:pPr>
              <w:spacing w:after="20"/>
              <w:ind w:left="20"/>
              <w:jc w:val="both"/>
            </w:pPr>
            <w:r>
              <w:rPr>
                <w:rFonts w:ascii="Times New Roman"/>
                <w:b w:val="false"/>
                <w:i w:val="false"/>
                <w:color w:val="000000"/>
                <w:sz w:val="20"/>
              </w:rPr>
              <w:t>
5.2. Наименование хозяйствующего субъекта</w:t>
            </w:r>
          </w:p>
          <w:bookmarkEnd w:id="2741"/>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2742"/>
          <w:p>
            <w:pPr>
              <w:spacing w:after="20"/>
              <w:ind w:left="20"/>
              <w:jc w:val="both"/>
            </w:pPr>
            <w:r>
              <w:rPr>
                <w:rFonts w:ascii="Times New Roman"/>
                <w:b w:val="false"/>
                <w:i w:val="false"/>
                <w:color w:val="000000"/>
                <w:sz w:val="20"/>
              </w:rPr>
              <w:t>
csdo:‌Name300‌Type (M.SDT.00056)</w:t>
            </w:r>
          </w:p>
          <w:bookmarkEnd w:id="2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2743"/>
          <w:p>
            <w:pPr>
              <w:spacing w:after="20"/>
              <w:ind w:left="20"/>
              <w:jc w:val="both"/>
            </w:pPr>
            <w:r>
              <w:rPr>
                <w:rFonts w:ascii="Times New Roman"/>
                <w:b w:val="false"/>
                <w:i w:val="false"/>
                <w:color w:val="000000"/>
                <w:sz w:val="20"/>
              </w:rPr>
              <w:t>
5.3. Краткое наименование хозяйствующего субъекта</w:t>
            </w:r>
          </w:p>
          <w:bookmarkEnd w:id="2743"/>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2744"/>
          <w:p>
            <w:pPr>
              <w:spacing w:after="20"/>
              <w:ind w:left="20"/>
              <w:jc w:val="both"/>
            </w:pPr>
            <w:r>
              <w:rPr>
                <w:rFonts w:ascii="Times New Roman"/>
                <w:b w:val="false"/>
                <w:i w:val="false"/>
                <w:color w:val="000000"/>
                <w:sz w:val="20"/>
              </w:rPr>
              <w:t>
csdo:‌Name120‌Type (M.SDT.00055)</w:t>
            </w:r>
          </w:p>
          <w:bookmarkEnd w:id="27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2745"/>
          <w:p>
            <w:pPr>
              <w:spacing w:after="20"/>
              <w:ind w:left="20"/>
              <w:jc w:val="both"/>
            </w:pPr>
            <w:r>
              <w:rPr>
                <w:rFonts w:ascii="Times New Roman"/>
                <w:b w:val="false"/>
                <w:i w:val="false"/>
                <w:color w:val="000000"/>
                <w:sz w:val="20"/>
              </w:rPr>
              <w:t>
5.4. Код организационно-правовой формы</w:t>
            </w:r>
          </w:p>
          <w:bookmarkEnd w:id="2745"/>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2746"/>
          <w:p>
            <w:pPr>
              <w:spacing w:after="20"/>
              <w:ind w:left="20"/>
              <w:jc w:val="both"/>
            </w:pPr>
            <w:r>
              <w:rPr>
                <w:rFonts w:ascii="Times New Roman"/>
                <w:b w:val="false"/>
                <w:i w:val="false"/>
                <w:color w:val="000000"/>
                <w:sz w:val="20"/>
              </w:rPr>
              <w:t>
csdo:‌Unified‌Code20‌Type (M.SDT.00140)</w:t>
            </w:r>
          </w:p>
          <w:bookmarkEnd w:id="2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2747"/>
          <w:p>
            <w:pPr>
              <w:spacing w:after="20"/>
              <w:ind w:left="20"/>
              <w:jc w:val="both"/>
            </w:pPr>
            <w:r>
              <w:rPr>
                <w:rFonts w:ascii="Times New Roman"/>
                <w:b w:val="false"/>
                <w:i w:val="false"/>
                <w:color w:val="000000"/>
                <w:sz w:val="20"/>
              </w:rPr>
              <w:t>
а) идентификатор справочника (классификатора)</w:t>
            </w:r>
          </w:p>
          <w:bookmarkEnd w:id="274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2748"/>
          <w:p>
            <w:pPr>
              <w:spacing w:after="20"/>
              <w:ind w:left="20"/>
              <w:jc w:val="both"/>
            </w:pPr>
            <w:r>
              <w:rPr>
                <w:rFonts w:ascii="Times New Roman"/>
                <w:b w:val="false"/>
                <w:i w:val="false"/>
                <w:color w:val="000000"/>
                <w:sz w:val="20"/>
              </w:rPr>
              <w:t>
csdo:‌Reference‌Data‌Id‌Type (M.SDT.00091)</w:t>
            </w:r>
          </w:p>
          <w:bookmarkEnd w:id="2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2749"/>
          <w:p>
            <w:pPr>
              <w:spacing w:after="20"/>
              <w:ind w:left="20"/>
              <w:jc w:val="both"/>
            </w:pPr>
            <w:r>
              <w:rPr>
                <w:rFonts w:ascii="Times New Roman"/>
                <w:b w:val="false"/>
                <w:i w:val="false"/>
                <w:color w:val="000000"/>
                <w:sz w:val="20"/>
              </w:rPr>
              <w:t>
5.5. Наименование организационно-правовой формы</w:t>
            </w:r>
          </w:p>
          <w:bookmarkEnd w:id="2749"/>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2750"/>
          <w:p>
            <w:pPr>
              <w:spacing w:after="20"/>
              <w:ind w:left="20"/>
              <w:jc w:val="both"/>
            </w:pPr>
            <w:r>
              <w:rPr>
                <w:rFonts w:ascii="Times New Roman"/>
                <w:b w:val="false"/>
                <w:i w:val="false"/>
                <w:color w:val="000000"/>
                <w:sz w:val="20"/>
              </w:rPr>
              <w:t>
csdo:‌Name300‌Type (M.SDT.00056)</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2751"/>
          <w:p>
            <w:pPr>
              <w:spacing w:after="20"/>
              <w:ind w:left="20"/>
              <w:jc w:val="both"/>
            </w:pPr>
            <w:r>
              <w:rPr>
                <w:rFonts w:ascii="Times New Roman"/>
                <w:b w:val="false"/>
                <w:i w:val="false"/>
                <w:color w:val="000000"/>
                <w:sz w:val="20"/>
              </w:rPr>
              <w:t>
5.6. Идентификатор хозяйствующего субъекта</w:t>
            </w:r>
          </w:p>
          <w:bookmarkEnd w:id="2751"/>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2752"/>
          <w:p>
            <w:pPr>
              <w:spacing w:after="20"/>
              <w:ind w:left="20"/>
              <w:jc w:val="both"/>
            </w:pPr>
            <w:r>
              <w:rPr>
                <w:rFonts w:ascii="Times New Roman"/>
                <w:b w:val="false"/>
                <w:i w:val="false"/>
                <w:color w:val="000000"/>
                <w:sz w:val="20"/>
              </w:rPr>
              <w:t>
csdo:‌Business‌Entity‌Id‌Type (M.SDT.00157)</w:t>
            </w:r>
          </w:p>
          <w:bookmarkEnd w:id="27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2753"/>
          <w:p>
            <w:pPr>
              <w:spacing w:after="20"/>
              <w:ind w:left="20"/>
              <w:jc w:val="both"/>
            </w:pPr>
            <w:r>
              <w:rPr>
                <w:rFonts w:ascii="Times New Roman"/>
                <w:b w:val="false"/>
                <w:i w:val="false"/>
                <w:color w:val="000000"/>
                <w:sz w:val="20"/>
              </w:rPr>
              <w:t>
а) метод идентификации</w:t>
            </w:r>
          </w:p>
          <w:bookmarkEnd w:id="2753"/>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2754"/>
          <w:p>
            <w:pPr>
              <w:spacing w:after="20"/>
              <w:ind w:left="20"/>
              <w:jc w:val="both"/>
            </w:pPr>
            <w:r>
              <w:rPr>
                <w:rFonts w:ascii="Times New Roman"/>
                <w:b w:val="false"/>
                <w:i w:val="false"/>
                <w:color w:val="000000"/>
                <w:sz w:val="20"/>
              </w:rPr>
              <w:t>
csdo:‌Business‌Entity‌Id‌Kind‌Id‌Type (M.SDT.00158)</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2755"/>
          <w:p>
            <w:pPr>
              <w:spacing w:after="20"/>
              <w:ind w:left="20"/>
              <w:jc w:val="both"/>
            </w:pPr>
            <w:r>
              <w:rPr>
                <w:rFonts w:ascii="Times New Roman"/>
                <w:b w:val="false"/>
                <w:i w:val="false"/>
                <w:color w:val="000000"/>
                <w:sz w:val="20"/>
              </w:rPr>
              <w:t>
5.7. Уникальный идентификационный таможенный номер</w:t>
            </w:r>
          </w:p>
          <w:bookmarkEnd w:id="2755"/>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2756"/>
          <w:p>
            <w:pPr>
              <w:spacing w:after="20"/>
              <w:ind w:left="20"/>
              <w:jc w:val="both"/>
            </w:pPr>
            <w:r>
              <w:rPr>
                <w:rFonts w:ascii="Times New Roman"/>
                <w:b w:val="false"/>
                <w:i w:val="false"/>
                <w:color w:val="000000"/>
                <w:sz w:val="20"/>
              </w:rPr>
              <w:t>
csdo:‌Unique‌Customs‌Number‌Id‌Type (M.SDT.00089)</w:t>
            </w:r>
          </w:p>
          <w:bookmarkEnd w:id="2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2757"/>
          <w:p>
            <w:pPr>
              <w:spacing w:after="20"/>
              <w:ind w:left="20"/>
              <w:jc w:val="both"/>
            </w:pPr>
            <w:r>
              <w:rPr>
                <w:rFonts w:ascii="Times New Roman"/>
                <w:b w:val="false"/>
                <w:i w:val="false"/>
                <w:color w:val="000000"/>
                <w:sz w:val="20"/>
              </w:rPr>
              <w:t>
5.8. Идентификатор налогоплательщика</w:t>
            </w:r>
          </w:p>
          <w:bookmarkEnd w:id="2757"/>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2758"/>
          <w:p>
            <w:pPr>
              <w:spacing w:after="20"/>
              <w:ind w:left="20"/>
              <w:jc w:val="both"/>
            </w:pPr>
            <w:r>
              <w:rPr>
                <w:rFonts w:ascii="Times New Roman"/>
                <w:b w:val="false"/>
                <w:i w:val="false"/>
                <w:color w:val="000000"/>
                <w:sz w:val="20"/>
              </w:rPr>
              <w:t>
csdo:‌Taxpayer‌Id‌Type (M.SDT.00025)</w:t>
            </w:r>
          </w:p>
          <w:bookmarkEnd w:id="27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2759"/>
          <w:p>
            <w:pPr>
              <w:spacing w:after="20"/>
              <w:ind w:left="20"/>
              <w:jc w:val="both"/>
            </w:pPr>
            <w:r>
              <w:rPr>
                <w:rFonts w:ascii="Times New Roman"/>
                <w:b w:val="false"/>
                <w:i w:val="false"/>
                <w:color w:val="000000"/>
                <w:sz w:val="20"/>
              </w:rPr>
              <w:t>
5.9. Код причины постановки на учет</w:t>
            </w:r>
          </w:p>
          <w:bookmarkEnd w:id="2759"/>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идентифицирующий причину постановки хозяйствующего субъекта </w:t>
            </w:r>
          </w:p>
          <w:p>
            <w:pPr>
              <w:spacing w:after="20"/>
              <w:ind w:left="20"/>
              <w:jc w:val="both"/>
            </w:pPr>
            <w:r>
              <w:rPr>
                <w:rFonts w:ascii="Times New Roman"/>
                <w:b w:val="false"/>
                <w:i w:val="false"/>
                <w:color w:val="000000"/>
                <w:sz w:val="20"/>
              </w:rPr>
              <w:t>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2760"/>
          <w:p>
            <w:pPr>
              <w:spacing w:after="20"/>
              <w:ind w:left="20"/>
              <w:jc w:val="both"/>
            </w:pPr>
            <w:r>
              <w:rPr>
                <w:rFonts w:ascii="Times New Roman"/>
                <w:b w:val="false"/>
                <w:i w:val="false"/>
                <w:color w:val="000000"/>
                <w:sz w:val="20"/>
              </w:rPr>
              <w:t>
csdo:‌Tax‌Registration‌Reason‌Code‌Type (M.SDT.00030)</w:t>
            </w:r>
          </w:p>
          <w:bookmarkEnd w:id="27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2761"/>
          <w:p>
            <w:pPr>
              <w:spacing w:after="20"/>
              <w:ind w:left="20"/>
              <w:jc w:val="both"/>
            </w:pPr>
            <w:r>
              <w:rPr>
                <w:rFonts w:ascii="Times New Roman"/>
                <w:b w:val="false"/>
                <w:i w:val="false"/>
                <w:color w:val="000000"/>
                <w:sz w:val="20"/>
              </w:rPr>
              <w:t>
5.10. Адрес</w:t>
            </w:r>
          </w:p>
          <w:bookmarkEnd w:id="2761"/>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2762"/>
          <w:p>
            <w:pPr>
              <w:spacing w:after="20"/>
              <w:ind w:left="20"/>
              <w:jc w:val="both"/>
            </w:pPr>
            <w:r>
              <w:rPr>
                <w:rFonts w:ascii="Times New Roman"/>
                <w:b w:val="false"/>
                <w:i w:val="false"/>
                <w:color w:val="000000"/>
                <w:sz w:val="20"/>
              </w:rPr>
              <w:t>
ccdo:‌Subject‌Address‌Details‌Type (M.CDT.00064)</w:t>
            </w:r>
          </w:p>
          <w:bookmarkEnd w:id="27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2763"/>
          <w:p>
            <w:pPr>
              <w:spacing w:after="20"/>
              <w:ind w:left="20"/>
              <w:jc w:val="both"/>
            </w:pPr>
            <w:r>
              <w:rPr>
                <w:rFonts w:ascii="Times New Roman"/>
                <w:b w:val="false"/>
                <w:i w:val="false"/>
                <w:color w:val="000000"/>
                <w:sz w:val="20"/>
              </w:rPr>
              <w:t>
5.10.1. Код вида адреса</w:t>
            </w:r>
          </w:p>
          <w:bookmarkEnd w:id="2763"/>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2764"/>
          <w:p>
            <w:pPr>
              <w:spacing w:after="20"/>
              <w:ind w:left="20"/>
              <w:jc w:val="both"/>
            </w:pPr>
            <w:r>
              <w:rPr>
                <w:rFonts w:ascii="Times New Roman"/>
                <w:b w:val="false"/>
                <w:i w:val="false"/>
                <w:color w:val="000000"/>
                <w:sz w:val="20"/>
              </w:rPr>
              <w:t>
csdo:‌Address‌Kind‌Code‌Type (M.SDT.00162)</w:t>
            </w:r>
          </w:p>
          <w:bookmarkEnd w:id="27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2765"/>
          <w:p>
            <w:pPr>
              <w:spacing w:after="20"/>
              <w:ind w:left="20"/>
              <w:jc w:val="both"/>
            </w:pPr>
            <w:r>
              <w:rPr>
                <w:rFonts w:ascii="Times New Roman"/>
                <w:b w:val="false"/>
                <w:i w:val="false"/>
                <w:color w:val="000000"/>
                <w:sz w:val="20"/>
              </w:rPr>
              <w:t>
5.10.2. Код страны</w:t>
            </w:r>
          </w:p>
          <w:bookmarkEnd w:id="276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766"/>
          <w:p>
            <w:pPr>
              <w:spacing w:after="20"/>
              <w:ind w:left="20"/>
              <w:jc w:val="both"/>
            </w:pPr>
            <w:r>
              <w:rPr>
                <w:rFonts w:ascii="Times New Roman"/>
                <w:b w:val="false"/>
                <w:i w:val="false"/>
                <w:color w:val="000000"/>
                <w:sz w:val="20"/>
              </w:rPr>
              <w:t>
csdo:‌Unified‌Country‌Code‌Type (M.SDT.00112)</w:t>
            </w:r>
          </w:p>
          <w:bookmarkEnd w:id="27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767"/>
          <w:p>
            <w:pPr>
              <w:spacing w:after="20"/>
              <w:ind w:left="20"/>
              <w:jc w:val="both"/>
            </w:pPr>
            <w:r>
              <w:rPr>
                <w:rFonts w:ascii="Times New Roman"/>
                <w:b w:val="false"/>
                <w:i w:val="false"/>
                <w:color w:val="000000"/>
                <w:sz w:val="20"/>
              </w:rPr>
              <w:t>
а) идентификатор справочника (классификатора)</w:t>
            </w:r>
          </w:p>
          <w:bookmarkEnd w:id="276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2768"/>
          <w:p>
            <w:pPr>
              <w:spacing w:after="20"/>
              <w:ind w:left="20"/>
              <w:jc w:val="both"/>
            </w:pPr>
            <w:r>
              <w:rPr>
                <w:rFonts w:ascii="Times New Roman"/>
                <w:b w:val="false"/>
                <w:i w:val="false"/>
                <w:color w:val="000000"/>
                <w:sz w:val="20"/>
              </w:rPr>
              <w:t>
csdo:‌Reference‌Data‌Id‌Type (M.SDT.00091)</w:t>
            </w:r>
          </w:p>
          <w:bookmarkEnd w:id="27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769"/>
          <w:p>
            <w:pPr>
              <w:spacing w:after="20"/>
              <w:ind w:left="20"/>
              <w:jc w:val="both"/>
            </w:pPr>
            <w:r>
              <w:rPr>
                <w:rFonts w:ascii="Times New Roman"/>
                <w:b w:val="false"/>
                <w:i w:val="false"/>
                <w:color w:val="000000"/>
                <w:sz w:val="20"/>
              </w:rPr>
              <w:t>
5.10.3. Код территории</w:t>
            </w:r>
          </w:p>
          <w:bookmarkEnd w:id="2769"/>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2770"/>
          <w:p>
            <w:pPr>
              <w:spacing w:after="20"/>
              <w:ind w:left="20"/>
              <w:jc w:val="both"/>
            </w:pPr>
            <w:r>
              <w:rPr>
                <w:rFonts w:ascii="Times New Roman"/>
                <w:b w:val="false"/>
                <w:i w:val="false"/>
                <w:color w:val="000000"/>
                <w:sz w:val="20"/>
              </w:rPr>
              <w:t>
csdo:‌Territory‌Code‌Type (M.SDT.00031)</w:t>
            </w:r>
          </w:p>
          <w:bookmarkEnd w:id="27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2771"/>
          <w:p>
            <w:pPr>
              <w:spacing w:after="20"/>
              <w:ind w:left="20"/>
              <w:jc w:val="both"/>
            </w:pPr>
            <w:r>
              <w:rPr>
                <w:rFonts w:ascii="Times New Roman"/>
                <w:b w:val="false"/>
                <w:i w:val="false"/>
                <w:color w:val="000000"/>
                <w:sz w:val="20"/>
              </w:rPr>
              <w:t>
5.10.4. Регион</w:t>
            </w:r>
          </w:p>
          <w:bookmarkEnd w:id="2771"/>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772"/>
          <w:p>
            <w:pPr>
              <w:spacing w:after="20"/>
              <w:ind w:left="20"/>
              <w:jc w:val="both"/>
            </w:pPr>
            <w:r>
              <w:rPr>
                <w:rFonts w:ascii="Times New Roman"/>
                <w:b w:val="false"/>
                <w:i w:val="false"/>
                <w:color w:val="000000"/>
                <w:sz w:val="20"/>
              </w:rPr>
              <w:t>
csdo:‌Name120‌Type (M.SDT.00055)</w:t>
            </w:r>
          </w:p>
          <w:bookmarkEnd w:id="2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773"/>
          <w:p>
            <w:pPr>
              <w:spacing w:after="20"/>
              <w:ind w:left="20"/>
              <w:jc w:val="both"/>
            </w:pPr>
            <w:r>
              <w:rPr>
                <w:rFonts w:ascii="Times New Roman"/>
                <w:b w:val="false"/>
                <w:i w:val="false"/>
                <w:color w:val="000000"/>
                <w:sz w:val="20"/>
              </w:rPr>
              <w:t>
5.10.5. Район</w:t>
            </w:r>
          </w:p>
          <w:bookmarkEnd w:id="2773"/>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2774"/>
          <w:p>
            <w:pPr>
              <w:spacing w:after="20"/>
              <w:ind w:left="20"/>
              <w:jc w:val="both"/>
            </w:pPr>
            <w:r>
              <w:rPr>
                <w:rFonts w:ascii="Times New Roman"/>
                <w:b w:val="false"/>
                <w:i w:val="false"/>
                <w:color w:val="000000"/>
                <w:sz w:val="20"/>
              </w:rPr>
              <w:t>
csdo:‌Name120‌Type (M.SDT.00055)</w:t>
            </w:r>
          </w:p>
          <w:bookmarkEnd w:id="27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2775"/>
          <w:p>
            <w:pPr>
              <w:spacing w:after="20"/>
              <w:ind w:left="20"/>
              <w:jc w:val="both"/>
            </w:pPr>
            <w:r>
              <w:rPr>
                <w:rFonts w:ascii="Times New Roman"/>
                <w:b w:val="false"/>
                <w:i w:val="false"/>
                <w:color w:val="000000"/>
                <w:sz w:val="20"/>
              </w:rPr>
              <w:t>
5.10.6. Город</w:t>
            </w:r>
          </w:p>
          <w:bookmarkEnd w:id="2775"/>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2776"/>
          <w:p>
            <w:pPr>
              <w:spacing w:after="20"/>
              <w:ind w:left="20"/>
              <w:jc w:val="both"/>
            </w:pPr>
            <w:r>
              <w:rPr>
                <w:rFonts w:ascii="Times New Roman"/>
                <w:b w:val="false"/>
                <w:i w:val="false"/>
                <w:color w:val="000000"/>
                <w:sz w:val="20"/>
              </w:rPr>
              <w:t>
csdo:‌Name120‌Type (M.SDT.00055)</w:t>
            </w:r>
          </w:p>
          <w:bookmarkEnd w:id="2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2777"/>
          <w:p>
            <w:pPr>
              <w:spacing w:after="20"/>
              <w:ind w:left="20"/>
              <w:jc w:val="both"/>
            </w:pPr>
            <w:r>
              <w:rPr>
                <w:rFonts w:ascii="Times New Roman"/>
                <w:b w:val="false"/>
                <w:i w:val="false"/>
                <w:color w:val="000000"/>
                <w:sz w:val="20"/>
              </w:rPr>
              <w:t>
5.10.7. Населенный пункт</w:t>
            </w:r>
          </w:p>
          <w:bookmarkEnd w:id="2777"/>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2778"/>
          <w:p>
            <w:pPr>
              <w:spacing w:after="20"/>
              <w:ind w:left="20"/>
              <w:jc w:val="both"/>
            </w:pPr>
            <w:r>
              <w:rPr>
                <w:rFonts w:ascii="Times New Roman"/>
                <w:b w:val="false"/>
                <w:i w:val="false"/>
                <w:color w:val="000000"/>
                <w:sz w:val="20"/>
              </w:rPr>
              <w:t>
csdo:‌Name120‌Type (M.SDT.00055)</w:t>
            </w:r>
          </w:p>
          <w:bookmarkEnd w:id="27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2779"/>
          <w:p>
            <w:pPr>
              <w:spacing w:after="20"/>
              <w:ind w:left="20"/>
              <w:jc w:val="both"/>
            </w:pPr>
            <w:r>
              <w:rPr>
                <w:rFonts w:ascii="Times New Roman"/>
                <w:b w:val="false"/>
                <w:i w:val="false"/>
                <w:color w:val="000000"/>
                <w:sz w:val="20"/>
              </w:rPr>
              <w:t>
5.10.8. Улица</w:t>
            </w:r>
          </w:p>
          <w:bookmarkEnd w:id="2779"/>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780"/>
          <w:p>
            <w:pPr>
              <w:spacing w:after="20"/>
              <w:ind w:left="20"/>
              <w:jc w:val="both"/>
            </w:pPr>
            <w:r>
              <w:rPr>
                <w:rFonts w:ascii="Times New Roman"/>
                <w:b w:val="false"/>
                <w:i w:val="false"/>
                <w:color w:val="000000"/>
                <w:sz w:val="20"/>
              </w:rPr>
              <w:t>
csdo:‌Name120‌Type (M.SDT.00055)</w:t>
            </w:r>
          </w:p>
          <w:bookmarkEnd w:id="27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2781"/>
          <w:p>
            <w:pPr>
              <w:spacing w:after="20"/>
              <w:ind w:left="20"/>
              <w:jc w:val="both"/>
            </w:pPr>
            <w:r>
              <w:rPr>
                <w:rFonts w:ascii="Times New Roman"/>
                <w:b w:val="false"/>
                <w:i w:val="false"/>
                <w:color w:val="000000"/>
                <w:sz w:val="20"/>
              </w:rPr>
              <w:t>
5.10.9. Номер дома</w:t>
            </w:r>
          </w:p>
          <w:bookmarkEnd w:id="2781"/>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2782"/>
          <w:p>
            <w:pPr>
              <w:spacing w:after="20"/>
              <w:ind w:left="20"/>
              <w:jc w:val="both"/>
            </w:pPr>
            <w:r>
              <w:rPr>
                <w:rFonts w:ascii="Times New Roman"/>
                <w:b w:val="false"/>
                <w:i w:val="false"/>
                <w:color w:val="000000"/>
                <w:sz w:val="20"/>
              </w:rPr>
              <w:t>
csdo:‌Id50‌Type (M.SDT.00093)</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2783"/>
          <w:p>
            <w:pPr>
              <w:spacing w:after="20"/>
              <w:ind w:left="20"/>
              <w:jc w:val="both"/>
            </w:pPr>
            <w:r>
              <w:rPr>
                <w:rFonts w:ascii="Times New Roman"/>
                <w:b w:val="false"/>
                <w:i w:val="false"/>
                <w:color w:val="000000"/>
                <w:sz w:val="20"/>
              </w:rPr>
              <w:t>
5.10.10. Номер помещения</w:t>
            </w:r>
          </w:p>
          <w:bookmarkEnd w:id="2783"/>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2784"/>
          <w:p>
            <w:pPr>
              <w:spacing w:after="20"/>
              <w:ind w:left="20"/>
              <w:jc w:val="both"/>
            </w:pPr>
            <w:r>
              <w:rPr>
                <w:rFonts w:ascii="Times New Roman"/>
                <w:b w:val="false"/>
                <w:i w:val="false"/>
                <w:color w:val="000000"/>
                <w:sz w:val="20"/>
              </w:rPr>
              <w:t>
csdo:‌Id20‌Type (M.SDT.00092)</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2785"/>
          <w:p>
            <w:pPr>
              <w:spacing w:after="20"/>
              <w:ind w:left="20"/>
              <w:jc w:val="both"/>
            </w:pPr>
            <w:r>
              <w:rPr>
                <w:rFonts w:ascii="Times New Roman"/>
                <w:b w:val="false"/>
                <w:i w:val="false"/>
                <w:color w:val="000000"/>
                <w:sz w:val="20"/>
              </w:rPr>
              <w:t>
5.10.11. Почтовый индекс</w:t>
            </w:r>
          </w:p>
          <w:bookmarkEnd w:id="2785"/>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2786"/>
          <w:p>
            <w:pPr>
              <w:spacing w:after="20"/>
              <w:ind w:left="20"/>
              <w:jc w:val="both"/>
            </w:pPr>
            <w:r>
              <w:rPr>
                <w:rFonts w:ascii="Times New Roman"/>
                <w:b w:val="false"/>
                <w:i w:val="false"/>
                <w:color w:val="000000"/>
                <w:sz w:val="20"/>
              </w:rPr>
              <w:t>
csdo:‌Post‌Code‌Type (M.SDT.00006)</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2787"/>
          <w:p>
            <w:pPr>
              <w:spacing w:after="20"/>
              <w:ind w:left="20"/>
              <w:jc w:val="both"/>
            </w:pPr>
            <w:r>
              <w:rPr>
                <w:rFonts w:ascii="Times New Roman"/>
                <w:b w:val="false"/>
                <w:i w:val="false"/>
                <w:color w:val="000000"/>
                <w:sz w:val="20"/>
              </w:rPr>
              <w:t>
5.10.12. Номер абонентского ящика</w:t>
            </w:r>
          </w:p>
          <w:bookmarkEnd w:id="2787"/>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2788"/>
          <w:p>
            <w:pPr>
              <w:spacing w:after="20"/>
              <w:ind w:left="20"/>
              <w:jc w:val="both"/>
            </w:pPr>
            <w:r>
              <w:rPr>
                <w:rFonts w:ascii="Times New Roman"/>
                <w:b w:val="false"/>
                <w:i w:val="false"/>
                <w:color w:val="000000"/>
                <w:sz w:val="20"/>
              </w:rPr>
              <w:t>
csdo:‌Id20‌Type (M.SDT.00092)</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2789"/>
          <w:p>
            <w:pPr>
              <w:spacing w:after="20"/>
              <w:ind w:left="20"/>
              <w:jc w:val="both"/>
            </w:pPr>
            <w:r>
              <w:rPr>
                <w:rFonts w:ascii="Times New Roman"/>
                <w:b w:val="false"/>
                <w:i w:val="false"/>
                <w:color w:val="000000"/>
                <w:sz w:val="20"/>
              </w:rPr>
              <w:t>
5.11. Контактный реквизит</w:t>
            </w:r>
          </w:p>
          <w:bookmarkEnd w:id="2789"/>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2790"/>
          <w:p>
            <w:pPr>
              <w:spacing w:after="20"/>
              <w:ind w:left="20"/>
              <w:jc w:val="both"/>
            </w:pPr>
            <w:r>
              <w:rPr>
                <w:rFonts w:ascii="Times New Roman"/>
                <w:b w:val="false"/>
                <w:i w:val="false"/>
                <w:color w:val="000000"/>
                <w:sz w:val="20"/>
              </w:rPr>
              <w:t>
ccdo:‌Communication‌Details‌Type (M.CDT.00003)</w:t>
            </w:r>
          </w:p>
          <w:bookmarkEnd w:id="27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2791"/>
          <w:p>
            <w:pPr>
              <w:spacing w:after="20"/>
              <w:ind w:left="20"/>
              <w:jc w:val="both"/>
            </w:pPr>
            <w:r>
              <w:rPr>
                <w:rFonts w:ascii="Times New Roman"/>
                <w:b w:val="false"/>
                <w:i w:val="false"/>
                <w:color w:val="000000"/>
                <w:sz w:val="20"/>
              </w:rPr>
              <w:t>
5.11.1. Код вида связи</w:t>
            </w:r>
          </w:p>
          <w:bookmarkEnd w:id="2791"/>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2792"/>
          <w:p>
            <w:pPr>
              <w:spacing w:after="20"/>
              <w:ind w:left="20"/>
              <w:jc w:val="both"/>
            </w:pPr>
            <w:r>
              <w:rPr>
                <w:rFonts w:ascii="Times New Roman"/>
                <w:b w:val="false"/>
                <w:i w:val="false"/>
                <w:color w:val="000000"/>
                <w:sz w:val="20"/>
              </w:rPr>
              <w:t>
csdo:‌Communication‌Channel‌Code‌V2‌Type (M.SDT.00163)</w:t>
            </w:r>
          </w:p>
          <w:bookmarkEnd w:id="27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2793"/>
          <w:p>
            <w:pPr>
              <w:spacing w:after="20"/>
              <w:ind w:left="20"/>
              <w:jc w:val="both"/>
            </w:pPr>
            <w:r>
              <w:rPr>
                <w:rFonts w:ascii="Times New Roman"/>
                <w:b w:val="false"/>
                <w:i w:val="false"/>
                <w:color w:val="000000"/>
                <w:sz w:val="20"/>
              </w:rPr>
              <w:t>
5.11.2. Наименование вида связи</w:t>
            </w:r>
          </w:p>
          <w:bookmarkEnd w:id="2793"/>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2794"/>
          <w:p>
            <w:pPr>
              <w:spacing w:after="20"/>
              <w:ind w:left="20"/>
              <w:jc w:val="both"/>
            </w:pPr>
            <w:r>
              <w:rPr>
                <w:rFonts w:ascii="Times New Roman"/>
                <w:b w:val="false"/>
                <w:i w:val="false"/>
                <w:color w:val="000000"/>
                <w:sz w:val="20"/>
              </w:rPr>
              <w:t>
csdo:‌Name120‌Type (M.SDT.00055)</w:t>
            </w:r>
          </w:p>
          <w:bookmarkEnd w:id="27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2795"/>
          <w:p>
            <w:pPr>
              <w:spacing w:after="20"/>
              <w:ind w:left="20"/>
              <w:jc w:val="both"/>
            </w:pPr>
            <w:r>
              <w:rPr>
                <w:rFonts w:ascii="Times New Roman"/>
                <w:b w:val="false"/>
                <w:i w:val="false"/>
                <w:color w:val="000000"/>
                <w:sz w:val="20"/>
              </w:rPr>
              <w:t>
5.11.3. Идентификатор канала связи</w:t>
            </w:r>
          </w:p>
          <w:bookmarkEnd w:id="2795"/>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2796"/>
          <w:p>
            <w:pPr>
              <w:spacing w:after="20"/>
              <w:ind w:left="20"/>
              <w:jc w:val="both"/>
            </w:pPr>
            <w:r>
              <w:rPr>
                <w:rFonts w:ascii="Times New Roman"/>
                <w:b w:val="false"/>
                <w:i w:val="false"/>
                <w:color w:val="000000"/>
                <w:sz w:val="20"/>
              </w:rPr>
              <w:t>
csdo:‌Communication‌Channel‌Id‌Type (M.SDT.00015)</w:t>
            </w:r>
          </w:p>
          <w:bookmarkEnd w:id="27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2797"/>
          <w:p>
            <w:pPr>
              <w:spacing w:after="20"/>
              <w:ind w:left="20"/>
              <w:jc w:val="both"/>
            </w:pPr>
            <w:r>
              <w:rPr>
                <w:rFonts w:ascii="Times New Roman"/>
                <w:b w:val="false"/>
                <w:i w:val="false"/>
                <w:color w:val="000000"/>
                <w:sz w:val="20"/>
              </w:rPr>
              <w:t>
6. Документ</w:t>
            </w:r>
          </w:p>
          <w:bookmarkEnd w:id="2797"/>
          <w:p>
            <w:pPr>
              <w:spacing w:after="20"/>
              <w:ind w:left="20"/>
              <w:jc w:val="both"/>
            </w:pPr>
            <w:r>
              <w:rPr>
                <w:rFonts w:ascii="Times New Roman"/>
                <w:b w:val="false"/>
                <w:i w:val="false"/>
                <w:color w:val="000000"/>
                <w:sz w:val="20"/>
              </w:rPr>
              <w:t>
(ccdo:‌Doc‌V4‌Details)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2798"/>
          <w:p>
            <w:pPr>
              <w:spacing w:after="20"/>
              <w:ind w:left="20"/>
              <w:jc w:val="both"/>
            </w:pPr>
            <w:r>
              <w:rPr>
                <w:rFonts w:ascii="Times New Roman"/>
                <w:b w:val="false"/>
                <w:i w:val="false"/>
                <w:color w:val="000000"/>
                <w:sz w:val="20"/>
              </w:rPr>
              <w:t xml:space="preserve">
сведения о документе, подтверждающем договорные отношения между владельцем средств идентификации </w:t>
            </w:r>
          </w:p>
          <w:bookmarkEnd w:id="2798"/>
          <w:p>
            <w:pPr>
              <w:spacing w:after="20"/>
              <w:ind w:left="20"/>
              <w:jc w:val="both"/>
            </w:pPr>
            <w:r>
              <w:rPr>
                <w:rFonts w:ascii="Times New Roman"/>
                <w:b w:val="false"/>
                <w:i w:val="false"/>
                <w:color w:val="000000"/>
                <w:sz w:val="20"/>
              </w:rPr>
              <w:t>
и лицом, вводящим в оборот маркированный товар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2799"/>
          <w:p>
            <w:pPr>
              <w:spacing w:after="20"/>
              <w:ind w:left="20"/>
              <w:jc w:val="both"/>
            </w:pPr>
            <w:r>
              <w:rPr>
                <w:rFonts w:ascii="Times New Roman"/>
                <w:b w:val="false"/>
                <w:i w:val="false"/>
                <w:color w:val="000000"/>
                <w:sz w:val="20"/>
              </w:rPr>
              <w:t>
ccdo:‌Doc‌Details‌V4‌Type (M.CDT.00081)</w:t>
            </w:r>
          </w:p>
          <w:bookmarkEnd w:id="27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2800"/>
          <w:p>
            <w:pPr>
              <w:spacing w:after="20"/>
              <w:ind w:left="20"/>
              <w:jc w:val="both"/>
            </w:pPr>
            <w:r>
              <w:rPr>
                <w:rFonts w:ascii="Times New Roman"/>
                <w:b w:val="false"/>
                <w:i w:val="false"/>
                <w:color w:val="000000"/>
                <w:sz w:val="20"/>
              </w:rPr>
              <w:t>
6.1. Код вида документа</w:t>
            </w:r>
          </w:p>
          <w:bookmarkEnd w:id="2800"/>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2801"/>
          <w:p>
            <w:pPr>
              <w:spacing w:after="20"/>
              <w:ind w:left="20"/>
              <w:jc w:val="both"/>
            </w:pPr>
            <w:r>
              <w:rPr>
                <w:rFonts w:ascii="Times New Roman"/>
                <w:b w:val="false"/>
                <w:i w:val="false"/>
                <w:color w:val="000000"/>
                <w:sz w:val="20"/>
              </w:rPr>
              <w:t>
csdo:‌Unified‌Code20‌Type (M.SDT.00140)</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2802"/>
          <w:p>
            <w:pPr>
              <w:spacing w:after="20"/>
              <w:ind w:left="20"/>
              <w:jc w:val="both"/>
            </w:pPr>
            <w:r>
              <w:rPr>
                <w:rFonts w:ascii="Times New Roman"/>
                <w:b w:val="false"/>
                <w:i w:val="false"/>
                <w:color w:val="000000"/>
                <w:sz w:val="20"/>
              </w:rPr>
              <w:t>
а) идентификатор справочника (классификатора)</w:t>
            </w:r>
          </w:p>
          <w:bookmarkEnd w:id="280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2803"/>
          <w:p>
            <w:pPr>
              <w:spacing w:after="20"/>
              <w:ind w:left="20"/>
              <w:jc w:val="both"/>
            </w:pPr>
            <w:r>
              <w:rPr>
                <w:rFonts w:ascii="Times New Roman"/>
                <w:b w:val="false"/>
                <w:i w:val="false"/>
                <w:color w:val="000000"/>
                <w:sz w:val="20"/>
              </w:rPr>
              <w:t>
csdo:‌Reference‌Data‌Id‌Type (M.SDT.00091)</w:t>
            </w:r>
          </w:p>
          <w:bookmarkEnd w:id="2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2804"/>
          <w:p>
            <w:pPr>
              <w:spacing w:after="20"/>
              <w:ind w:left="20"/>
              <w:jc w:val="both"/>
            </w:pPr>
            <w:r>
              <w:rPr>
                <w:rFonts w:ascii="Times New Roman"/>
                <w:b w:val="false"/>
                <w:i w:val="false"/>
                <w:color w:val="000000"/>
                <w:sz w:val="20"/>
              </w:rPr>
              <w:t>
6.2. Наименование документа</w:t>
            </w:r>
          </w:p>
          <w:bookmarkEnd w:id="2804"/>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2805"/>
          <w:p>
            <w:pPr>
              <w:spacing w:after="20"/>
              <w:ind w:left="20"/>
              <w:jc w:val="both"/>
            </w:pPr>
            <w:r>
              <w:rPr>
                <w:rFonts w:ascii="Times New Roman"/>
                <w:b w:val="false"/>
                <w:i w:val="false"/>
                <w:color w:val="000000"/>
                <w:sz w:val="20"/>
              </w:rPr>
              <w:t>
csdo:‌Name500‌Type (M.SDT.00134)</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2806"/>
          <w:p>
            <w:pPr>
              <w:spacing w:after="20"/>
              <w:ind w:left="20"/>
              <w:jc w:val="both"/>
            </w:pPr>
            <w:r>
              <w:rPr>
                <w:rFonts w:ascii="Times New Roman"/>
                <w:b w:val="false"/>
                <w:i w:val="false"/>
                <w:color w:val="000000"/>
                <w:sz w:val="20"/>
              </w:rPr>
              <w:t>
6.3. Номер документа</w:t>
            </w:r>
          </w:p>
          <w:bookmarkEnd w:id="280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2807"/>
          <w:p>
            <w:pPr>
              <w:spacing w:after="20"/>
              <w:ind w:left="20"/>
              <w:jc w:val="both"/>
            </w:pPr>
            <w:r>
              <w:rPr>
                <w:rFonts w:ascii="Times New Roman"/>
                <w:b w:val="false"/>
                <w:i w:val="false"/>
                <w:color w:val="000000"/>
                <w:sz w:val="20"/>
              </w:rPr>
              <w:t>
csdo:‌Id50‌Type (M.SDT.00093)</w:t>
            </w:r>
          </w:p>
          <w:bookmarkEnd w:id="28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2808"/>
          <w:p>
            <w:pPr>
              <w:spacing w:after="20"/>
              <w:ind w:left="20"/>
              <w:jc w:val="both"/>
            </w:pPr>
            <w:r>
              <w:rPr>
                <w:rFonts w:ascii="Times New Roman"/>
                <w:b w:val="false"/>
                <w:i w:val="false"/>
                <w:color w:val="000000"/>
                <w:sz w:val="20"/>
              </w:rPr>
              <w:t>
6.4. Дата документа</w:t>
            </w:r>
          </w:p>
          <w:bookmarkEnd w:id="280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2809"/>
          <w:p>
            <w:pPr>
              <w:spacing w:after="20"/>
              <w:ind w:left="20"/>
              <w:jc w:val="both"/>
            </w:pPr>
            <w:r>
              <w:rPr>
                <w:rFonts w:ascii="Times New Roman"/>
                <w:b w:val="false"/>
                <w:i w:val="false"/>
                <w:color w:val="000000"/>
                <w:sz w:val="20"/>
              </w:rPr>
              <w:t>
bdt:‌Date‌Type (M.BDT.00005)</w:t>
            </w:r>
          </w:p>
          <w:bookmarkEnd w:id="280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810"/>
          <w:p>
            <w:pPr>
              <w:spacing w:after="20"/>
              <w:ind w:left="20"/>
              <w:jc w:val="both"/>
            </w:pPr>
            <w:r>
              <w:rPr>
                <w:rFonts w:ascii="Times New Roman"/>
                <w:b w:val="false"/>
                <w:i w:val="false"/>
                <w:color w:val="000000"/>
                <w:sz w:val="20"/>
              </w:rPr>
              <w:t>
7. Перечень средств идентификации для подтверждения подлинности (эмиссии)</w:t>
            </w:r>
          </w:p>
          <w:bookmarkEnd w:id="2810"/>
          <w:p>
            <w:pPr>
              <w:spacing w:after="20"/>
              <w:ind w:left="20"/>
              <w:jc w:val="both"/>
            </w:pPr>
            <w:r>
              <w:rPr>
                <w:rFonts w:ascii="Times New Roman"/>
                <w:b w:val="false"/>
                <w:i w:val="false"/>
                <w:color w:val="000000"/>
                <w:sz w:val="20"/>
              </w:rPr>
              <w:t>
(ctcdo:‌Identification‌Means‌Request‌List‌Details)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для подтверждения подлинности (эмиссии)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2811"/>
          <w:p>
            <w:pPr>
              <w:spacing w:after="20"/>
              <w:ind w:left="20"/>
              <w:jc w:val="both"/>
            </w:pPr>
            <w:r>
              <w:rPr>
                <w:rFonts w:ascii="Times New Roman"/>
                <w:b w:val="false"/>
                <w:i w:val="false"/>
                <w:color w:val="000000"/>
                <w:sz w:val="20"/>
              </w:rPr>
              <w:t>
ctcdo:‌Identification‌Means‌Request‌List‌Details‌Type (M.CT.CDT.00283)</w:t>
            </w:r>
          </w:p>
          <w:bookmarkEnd w:id="28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2812"/>
          <w:p>
            <w:pPr>
              <w:spacing w:after="20"/>
              <w:ind w:left="20"/>
              <w:jc w:val="both"/>
            </w:pPr>
            <w:r>
              <w:rPr>
                <w:rFonts w:ascii="Times New Roman"/>
                <w:b w:val="false"/>
                <w:i w:val="false"/>
                <w:color w:val="000000"/>
                <w:sz w:val="20"/>
              </w:rPr>
              <w:t>
7.1. Код товара по ТН ВЭД ЕАЭС</w:t>
            </w:r>
          </w:p>
          <w:bookmarkEnd w:id="2812"/>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2813"/>
          <w:p>
            <w:pPr>
              <w:spacing w:after="20"/>
              <w:ind w:left="20"/>
              <w:jc w:val="both"/>
            </w:pPr>
            <w:r>
              <w:rPr>
                <w:rFonts w:ascii="Times New Roman"/>
                <w:b w:val="false"/>
                <w:i w:val="false"/>
                <w:color w:val="000000"/>
                <w:sz w:val="20"/>
              </w:rPr>
              <w:t>
csdo:‌Commodity‌Code‌Type (M.SDT.00065)</w:t>
            </w:r>
          </w:p>
          <w:bookmarkEnd w:id="28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2814"/>
          <w:p>
            <w:pPr>
              <w:spacing w:after="20"/>
              <w:ind w:left="20"/>
              <w:jc w:val="both"/>
            </w:pPr>
            <w:r>
              <w:rPr>
                <w:rFonts w:ascii="Times New Roman"/>
                <w:b w:val="false"/>
                <w:i w:val="false"/>
                <w:color w:val="000000"/>
                <w:sz w:val="20"/>
              </w:rPr>
              <w:t>
7.2. Код категории товара</w:t>
            </w:r>
          </w:p>
          <w:bookmarkEnd w:id="2814"/>
          <w:p>
            <w:pPr>
              <w:spacing w:after="20"/>
              <w:ind w:left="20"/>
              <w:jc w:val="both"/>
            </w:pPr>
            <w:r>
              <w:rPr>
                <w:rFonts w:ascii="Times New Roman"/>
                <w:b w:val="false"/>
                <w:i w:val="false"/>
                <w:color w:val="000000"/>
                <w:sz w:val="20"/>
              </w:rPr>
              <w:t>
(ctsdo:‌Product‌Category‌Code)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(подкатегории) товара, подлежащего маркировке средствами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815"/>
          <w:p>
            <w:pPr>
              <w:spacing w:after="20"/>
              <w:ind w:left="20"/>
              <w:jc w:val="both"/>
            </w:pPr>
            <w:r>
              <w:rPr>
                <w:rFonts w:ascii="Times New Roman"/>
                <w:b w:val="false"/>
                <w:i w:val="false"/>
                <w:color w:val="000000"/>
                <w:sz w:val="20"/>
              </w:rPr>
              <w:t>
csdo:‌Unified‌Optional‌Code20‌Type (M.SDT.00335)</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2816"/>
          <w:p>
            <w:pPr>
              <w:spacing w:after="20"/>
              <w:ind w:left="20"/>
              <w:jc w:val="both"/>
            </w:pPr>
            <w:r>
              <w:rPr>
                <w:rFonts w:ascii="Times New Roman"/>
                <w:b w:val="false"/>
                <w:i w:val="false"/>
                <w:color w:val="000000"/>
                <w:sz w:val="20"/>
              </w:rPr>
              <w:t>
а) идентификатор справочника (классификатора)</w:t>
            </w:r>
          </w:p>
          <w:bookmarkEnd w:id="281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2817"/>
          <w:p>
            <w:pPr>
              <w:spacing w:after="20"/>
              <w:ind w:left="20"/>
              <w:jc w:val="both"/>
            </w:pPr>
            <w:r>
              <w:rPr>
                <w:rFonts w:ascii="Times New Roman"/>
                <w:b w:val="false"/>
                <w:i w:val="false"/>
                <w:color w:val="000000"/>
                <w:sz w:val="20"/>
              </w:rPr>
              <w:t>
csdo:‌Reference‌Data‌Id‌Type (M.SDT.00091)</w:t>
            </w:r>
          </w:p>
          <w:bookmarkEnd w:id="28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2818"/>
          <w:p>
            <w:pPr>
              <w:spacing w:after="20"/>
              <w:ind w:left="20"/>
              <w:jc w:val="both"/>
            </w:pPr>
            <w:r>
              <w:rPr>
                <w:rFonts w:ascii="Times New Roman"/>
                <w:b w:val="false"/>
                <w:i w:val="false"/>
                <w:color w:val="000000"/>
                <w:sz w:val="20"/>
              </w:rPr>
              <w:t>
7.3. Дополнительный код маркированного товара</w:t>
            </w:r>
          </w:p>
          <w:bookmarkEnd w:id="2818"/>
          <w:p>
            <w:pPr>
              <w:spacing w:after="20"/>
              <w:ind w:left="20"/>
              <w:jc w:val="both"/>
            </w:pPr>
            <w:r>
              <w:rPr>
                <w:rFonts w:ascii="Times New Roman"/>
                <w:b w:val="false"/>
                <w:i w:val="false"/>
                <w:color w:val="000000"/>
                <w:sz w:val="20"/>
              </w:rPr>
              <w:t>
(ctsdo:‌Add‌Marked‌Goods‌Code)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819"/>
          <w:p>
            <w:pPr>
              <w:spacing w:after="20"/>
              <w:ind w:left="20"/>
              <w:jc w:val="both"/>
            </w:pPr>
            <w:r>
              <w:rPr>
                <w:rFonts w:ascii="Times New Roman"/>
                <w:b w:val="false"/>
                <w:i w:val="false"/>
                <w:color w:val="000000"/>
                <w:sz w:val="20"/>
              </w:rPr>
              <w:t>
csdo:‌Code10‌Type (M.SDT.00179)</w:t>
            </w:r>
          </w:p>
          <w:bookmarkEnd w:id="28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2820"/>
          <w:p>
            <w:pPr>
              <w:spacing w:after="20"/>
              <w:ind w:left="20"/>
              <w:jc w:val="both"/>
            </w:pPr>
            <w:r>
              <w:rPr>
                <w:rFonts w:ascii="Times New Roman"/>
                <w:b w:val="false"/>
                <w:i w:val="false"/>
                <w:color w:val="000000"/>
                <w:sz w:val="20"/>
              </w:rPr>
              <w:t>
7.4. Перечень использованных кодов маркировки</w:t>
            </w:r>
          </w:p>
          <w:bookmarkEnd w:id="2820"/>
          <w:p>
            <w:pPr>
              <w:spacing w:after="20"/>
              <w:ind w:left="20"/>
              <w:jc w:val="both"/>
            </w:pPr>
            <w:r>
              <w:rPr>
                <w:rFonts w:ascii="Times New Roman"/>
                <w:b w:val="false"/>
                <w:i w:val="false"/>
                <w:color w:val="000000"/>
                <w:sz w:val="20"/>
              </w:rPr>
              <w:t>
(ctcdo:‌Used‌Identification‌Means‌List‌Details)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перечне использованных кодов маркировки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2821"/>
          <w:p>
            <w:pPr>
              <w:spacing w:after="20"/>
              <w:ind w:left="20"/>
              <w:jc w:val="both"/>
            </w:pPr>
            <w:r>
              <w:rPr>
                <w:rFonts w:ascii="Times New Roman"/>
                <w:b w:val="false"/>
                <w:i w:val="false"/>
                <w:color w:val="000000"/>
                <w:sz w:val="20"/>
              </w:rPr>
              <w:t>
ctcdo:‌Used‌Identification‌Means‌List‌Details‌Type (M.CT.CDT.00320)</w:t>
            </w:r>
          </w:p>
          <w:bookmarkEnd w:id="28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822"/>
          <w:p>
            <w:pPr>
              <w:spacing w:after="20"/>
              <w:ind w:left="20"/>
              <w:jc w:val="both"/>
            </w:pPr>
            <w:r>
              <w:rPr>
                <w:rFonts w:ascii="Times New Roman"/>
                <w:b w:val="false"/>
                <w:i w:val="false"/>
                <w:color w:val="000000"/>
                <w:sz w:val="20"/>
              </w:rPr>
              <w:t>
7.4.1. Вид агрегации упаковки</w:t>
            </w:r>
          </w:p>
          <w:bookmarkEnd w:id="2822"/>
          <w:p>
            <w:pPr>
              <w:spacing w:after="20"/>
              <w:ind w:left="20"/>
              <w:jc w:val="both"/>
            </w:pPr>
            <w:r>
              <w:rPr>
                <w:rFonts w:ascii="Times New Roman"/>
                <w:b w:val="false"/>
                <w:i w:val="false"/>
                <w:color w:val="000000"/>
                <w:sz w:val="20"/>
              </w:rPr>
              <w:t>
(ctsdo:‌Aggregation‌Kind‌Code)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2823"/>
          <w:p>
            <w:pPr>
              <w:spacing w:after="20"/>
              <w:ind w:left="20"/>
              <w:jc w:val="both"/>
            </w:pPr>
            <w:r>
              <w:rPr>
                <w:rFonts w:ascii="Times New Roman"/>
                <w:b w:val="false"/>
                <w:i w:val="false"/>
                <w:color w:val="000000"/>
                <w:sz w:val="20"/>
              </w:rPr>
              <w:t>
csdo:‌Code1‌Type (M.SDT.00169)</w:t>
            </w:r>
          </w:p>
          <w:bookmarkEnd w:id="28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824"/>
          <w:p>
            <w:pPr>
              <w:spacing w:after="20"/>
              <w:ind w:left="20"/>
              <w:jc w:val="both"/>
            </w:pPr>
            <w:r>
              <w:rPr>
                <w:rFonts w:ascii="Times New Roman"/>
                <w:b w:val="false"/>
                <w:i w:val="false"/>
                <w:color w:val="000000"/>
                <w:sz w:val="20"/>
              </w:rPr>
              <w:t>
7.4.2. Сведения о средстве идентификации</w:t>
            </w:r>
          </w:p>
          <w:bookmarkEnd w:id="2824"/>
          <w:p>
            <w:pPr>
              <w:spacing w:after="20"/>
              <w:ind w:left="20"/>
              <w:jc w:val="both"/>
            </w:pPr>
            <w:r>
              <w:rPr>
                <w:rFonts w:ascii="Times New Roman"/>
                <w:b w:val="false"/>
                <w:i w:val="false"/>
                <w:color w:val="000000"/>
                <w:sz w:val="20"/>
              </w:rPr>
              <w:t>
(ctcdo:‌Identification‌Means‌Details)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использованном коде маркировки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2825"/>
          <w:p>
            <w:pPr>
              <w:spacing w:after="20"/>
              <w:ind w:left="20"/>
              <w:jc w:val="both"/>
            </w:pPr>
            <w:r>
              <w:rPr>
                <w:rFonts w:ascii="Times New Roman"/>
                <w:b w:val="false"/>
                <w:i w:val="false"/>
                <w:color w:val="000000"/>
                <w:sz w:val="20"/>
              </w:rPr>
              <w:t>
ctcdo:‌Identification‌Means‌Details‌Type (M.CT.CDT.00265)</w:t>
            </w:r>
          </w:p>
          <w:bookmarkEnd w:id="28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2826"/>
          <w:p>
            <w:pPr>
              <w:spacing w:after="20"/>
              <w:ind w:left="20"/>
              <w:jc w:val="both"/>
            </w:pPr>
            <w:r>
              <w:rPr>
                <w:rFonts w:ascii="Times New Roman"/>
                <w:b w:val="false"/>
                <w:i w:val="false"/>
                <w:color w:val="000000"/>
                <w:sz w:val="20"/>
              </w:rPr>
              <w:t>
*.1. Средство идентификации</w:t>
            </w:r>
          </w:p>
          <w:bookmarkEnd w:id="2826"/>
          <w:p>
            <w:pPr>
              <w:spacing w:after="20"/>
              <w:ind w:left="20"/>
              <w:jc w:val="both"/>
            </w:pPr>
            <w:r>
              <w:rPr>
                <w:rFonts w:ascii="Times New Roman"/>
                <w:b w:val="false"/>
                <w:i w:val="false"/>
                <w:color w:val="000000"/>
                <w:sz w:val="20"/>
              </w:rPr>
              <w:t>
(ctcdo:‌Identification‌Means‌Item‌Details)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2827"/>
          <w:p>
            <w:pPr>
              <w:spacing w:after="20"/>
              <w:ind w:left="20"/>
              <w:jc w:val="both"/>
            </w:pPr>
            <w:r>
              <w:rPr>
                <w:rFonts w:ascii="Times New Roman"/>
                <w:b w:val="false"/>
                <w:i w:val="false"/>
                <w:color w:val="000000"/>
                <w:sz w:val="20"/>
              </w:rPr>
              <w:t>
ctcdo:‌Identification‌Means‌Item‌Details‌Type (M.CT.CDT.00261)</w:t>
            </w:r>
          </w:p>
          <w:bookmarkEnd w:id="28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828"/>
          <w:p>
            <w:pPr>
              <w:spacing w:after="20"/>
              <w:ind w:left="20"/>
              <w:jc w:val="both"/>
            </w:pPr>
            <w:r>
              <w:rPr>
                <w:rFonts w:ascii="Times New Roman"/>
                <w:b w:val="false"/>
                <w:i w:val="false"/>
                <w:color w:val="000000"/>
                <w:sz w:val="20"/>
              </w:rPr>
              <w:t>
*.1.1. Код вида средства идентификации</w:t>
            </w:r>
          </w:p>
          <w:bookmarkEnd w:id="2828"/>
          <w:p>
            <w:pPr>
              <w:spacing w:after="20"/>
              <w:ind w:left="20"/>
              <w:jc w:val="both"/>
            </w:pPr>
            <w:r>
              <w:rPr>
                <w:rFonts w:ascii="Times New Roman"/>
                <w:b w:val="false"/>
                <w:i w:val="false"/>
                <w:color w:val="000000"/>
                <w:sz w:val="20"/>
              </w:rPr>
              <w:t>
(ctsdo:‌Identification‌Means‌Kind‌Code)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2829"/>
          <w:p>
            <w:pPr>
              <w:spacing w:after="20"/>
              <w:ind w:left="20"/>
              <w:jc w:val="both"/>
            </w:pPr>
            <w:r>
              <w:rPr>
                <w:rFonts w:ascii="Times New Roman"/>
                <w:b w:val="false"/>
                <w:i w:val="false"/>
                <w:color w:val="000000"/>
                <w:sz w:val="20"/>
              </w:rPr>
              <w:t>
csdo:‌Code3‌Type (M.SDT.00180)</w:t>
            </w:r>
          </w:p>
          <w:bookmarkEnd w:id="28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2830"/>
          <w:p>
            <w:pPr>
              <w:spacing w:after="20"/>
              <w:ind w:left="20"/>
              <w:jc w:val="both"/>
            </w:pPr>
            <w:r>
              <w:rPr>
                <w:rFonts w:ascii="Times New Roman"/>
                <w:b w:val="false"/>
                <w:i w:val="false"/>
                <w:color w:val="000000"/>
                <w:sz w:val="20"/>
              </w:rPr>
              <w:t>
*.1.2. Регистрационный номер по единому реестру средств идентификации</w:t>
            </w:r>
          </w:p>
          <w:bookmarkEnd w:id="2830"/>
          <w:p>
            <w:pPr>
              <w:spacing w:after="20"/>
              <w:ind w:left="20"/>
              <w:jc w:val="both"/>
            </w:pPr>
            <w:r>
              <w:rPr>
                <w:rFonts w:ascii="Times New Roman"/>
                <w:b w:val="false"/>
                <w:i w:val="false"/>
                <w:color w:val="000000"/>
                <w:sz w:val="20"/>
              </w:rPr>
              <w:t>
(ctcdo:‌Identification‌Means‌Registry‌Id‌Details)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2831"/>
          <w:p>
            <w:pPr>
              <w:spacing w:after="20"/>
              <w:ind w:left="20"/>
              <w:jc w:val="both"/>
            </w:pPr>
            <w:r>
              <w:rPr>
                <w:rFonts w:ascii="Times New Roman"/>
                <w:b w:val="false"/>
                <w:i w:val="false"/>
                <w:color w:val="000000"/>
                <w:sz w:val="20"/>
              </w:rPr>
              <w:t>
ctcdo:‌Identification‌Means‌Registry‌Id‌Details‌Type (M.CT.CDT.00259)</w:t>
            </w:r>
          </w:p>
          <w:bookmarkEnd w:id="28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2832"/>
          <w:p>
            <w:pPr>
              <w:spacing w:after="20"/>
              <w:ind w:left="20"/>
              <w:jc w:val="both"/>
            </w:pPr>
            <w:r>
              <w:rPr>
                <w:rFonts w:ascii="Times New Roman"/>
                <w:b w:val="false"/>
                <w:i w:val="false"/>
                <w:color w:val="000000"/>
                <w:sz w:val="20"/>
              </w:rPr>
              <w:t>
*.1.2.1. Код вида средства идентификации</w:t>
            </w:r>
          </w:p>
          <w:bookmarkEnd w:id="2832"/>
          <w:p>
            <w:pPr>
              <w:spacing w:after="20"/>
              <w:ind w:left="20"/>
              <w:jc w:val="both"/>
            </w:pPr>
            <w:r>
              <w:rPr>
                <w:rFonts w:ascii="Times New Roman"/>
                <w:b w:val="false"/>
                <w:i w:val="false"/>
                <w:color w:val="000000"/>
                <w:sz w:val="20"/>
              </w:rPr>
              <w:t>
(ctsdo:‌Identification‌Means‌Kind‌Code)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2833"/>
          <w:p>
            <w:pPr>
              <w:spacing w:after="20"/>
              <w:ind w:left="20"/>
              <w:jc w:val="both"/>
            </w:pPr>
            <w:r>
              <w:rPr>
                <w:rFonts w:ascii="Times New Roman"/>
                <w:b w:val="false"/>
                <w:i w:val="false"/>
                <w:color w:val="000000"/>
                <w:sz w:val="20"/>
              </w:rPr>
              <w:t>
csdo:‌Code3‌Type (M.SDT.00180)</w:t>
            </w:r>
          </w:p>
          <w:bookmarkEnd w:id="2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2834"/>
          <w:p>
            <w:pPr>
              <w:spacing w:after="20"/>
              <w:ind w:left="20"/>
              <w:jc w:val="both"/>
            </w:pPr>
            <w:r>
              <w:rPr>
                <w:rFonts w:ascii="Times New Roman"/>
                <w:b w:val="false"/>
                <w:i w:val="false"/>
                <w:color w:val="000000"/>
                <w:sz w:val="20"/>
              </w:rPr>
              <w:t>
*.1.2.2. Код требований к составу информации</w:t>
            </w:r>
          </w:p>
          <w:bookmarkEnd w:id="2834"/>
          <w:p>
            <w:pPr>
              <w:spacing w:after="20"/>
              <w:ind w:left="20"/>
              <w:jc w:val="both"/>
            </w:pPr>
            <w:r>
              <w:rPr>
                <w:rFonts w:ascii="Times New Roman"/>
                <w:b w:val="false"/>
                <w:i w:val="false"/>
                <w:color w:val="000000"/>
                <w:sz w:val="20"/>
              </w:rPr>
              <w:t>
(ctsdo:‌Identification‌Means‌Info‌Requipment‌Code)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835"/>
          <w:p>
            <w:pPr>
              <w:spacing w:after="20"/>
              <w:ind w:left="20"/>
              <w:jc w:val="both"/>
            </w:pPr>
            <w:r>
              <w:rPr>
                <w:rFonts w:ascii="Times New Roman"/>
                <w:b w:val="false"/>
                <w:i w:val="false"/>
                <w:color w:val="000000"/>
                <w:sz w:val="20"/>
              </w:rPr>
              <w:t>
csdo:‌Code3‌Type (M.SDT.00180)</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2836"/>
          <w:p>
            <w:pPr>
              <w:spacing w:after="20"/>
              <w:ind w:left="20"/>
              <w:jc w:val="both"/>
            </w:pPr>
            <w:r>
              <w:rPr>
                <w:rFonts w:ascii="Times New Roman"/>
                <w:b w:val="false"/>
                <w:i w:val="false"/>
                <w:color w:val="000000"/>
                <w:sz w:val="20"/>
              </w:rPr>
              <w:t>
*.1.3. Элемент данных средства идентификации</w:t>
            </w:r>
          </w:p>
          <w:bookmarkEnd w:id="2836"/>
          <w:p>
            <w:pPr>
              <w:spacing w:after="20"/>
              <w:ind w:left="20"/>
              <w:jc w:val="both"/>
            </w:pPr>
            <w:r>
              <w:rPr>
                <w:rFonts w:ascii="Times New Roman"/>
                <w:b w:val="false"/>
                <w:i w:val="false"/>
                <w:color w:val="000000"/>
                <w:sz w:val="20"/>
              </w:rPr>
              <w:t>
(ctcdo:‌Identification‌Means‌Data‌Unit‌Details)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837"/>
          <w:p>
            <w:pPr>
              <w:spacing w:after="20"/>
              <w:ind w:left="20"/>
              <w:jc w:val="both"/>
            </w:pPr>
            <w:r>
              <w:rPr>
                <w:rFonts w:ascii="Times New Roman"/>
                <w:b w:val="false"/>
                <w:i w:val="false"/>
                <w:color w:val="000000"/>
                <w:sz w:val="20"/>
              </w:rPr>
              <w:t>
ctcdo:‌Identification‌Means‌Data‌Unit‌Details‌Type (M.CT.CDT.00262)</w:t>
            </w:r>
          </w:p>
          <w:bookmarkEnd w:id="28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2838"/>
          <w:p>
            <w:pPr>
              <w:spacing w:after="20"/>
              <w:ind w:left="20"/>
              <w:jc w:val="both"/>
            </w:pPr>
            <w:r>
              <w:rPr>
                <w:rFonts w:ascii="Times New Roman"/>
                <w:b w:val="false"/>
                <w:i w:val="false"/>
                <w:color w:val="000000"/>
                <w:sz w:val="20"/>
              </w:rPr>
              <w:t>
*.1.3.1. Идентификатор применения</w:t>
            </w:r>
          </w:p>
          <w:bookmarkEnd w:id="2838"/>
          <w:p>
            <w:pPr>
              <w:spacing w:after="20"/>
              <w:ind w:left="20"/>
              <w:jc w:val="both"/>
            </w:pPr>
            <w:r>
              <w:rPr>
                <w:rFonts w:ascii="Times New Roman"/>
                <w:b w:val="false"/>
                <w:i w:val="false"/>
                <w:color w:val="000000"/>
                <w:sz w:val="20"/>
              </w:rPr>
              <w:t>
(ctsdo:‌AIId)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2839"/>
          <w:p>
            <w:pPr>
              <w:spacing w:after="20"/>
              <w:ind w:left="20"/>
              <w:jc w:val="both"/>
            </w:pPr>
            <w:r>
              <w:rPr>
                <w:rFonts w:ascii="Times New Roman"/>
                <w:b w:val="false"/>
                <w:i w:val="false"/>
                <w:color w:val="000000"/>
                <w:sz w:val="20"/>
              </w:rPr>
              <w:t>
ctsdo:‌AIId‌Type (M.CT.SDT.00208)</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840"/>
          <w:p>
            <w:pPr>
              <w:spacing w:after="20"/>
              <w:ind w:left="20"/>
              <w:jc w:val="both"/>
            </w:pPr>
            <w:r>
              <w:rPr>
                <w:rFonts w:ascii="Times New Roman"/>
                <w:b w:val="false"/>
                <w:i w:val="false"/>
                <w:color w:val="000000"/>
                <w:sz w:val="20"/>
              </w:rPr>
              <w:t>
*.1.3.2. Символьное значение элемента данных средства идентификации</w:t>
            </w:r>
          </w:p>
          <w:bookmarkEnd w:id="2840"/>
          <w:p>
            <w:pPr>
              <w:spacing w:after="20"/>
              <w:ind w:left="20"/>
              <w:jc w:val="both"/>
            </w:pPr>
            <w:r>
              <w:rPr>
                <w:rFonts w:ascii="Times New Roman"/>
                <w:b w:val="false"/>
                <w:i w:val="false"/>
                <w:color w:val="000000"/>
                <w:sz w:val="20"/>
              </w:rPr>
              <w:t>
(ctsdo:‌Identification‌Means‌Unit‌Character‌Value‌Id)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2841"/>
          <w:p>
            <w:pPr>
              <w:spacing w:after="20"/>
              <w:ind w:left="20"/>
              <w:jc w:val="both"/>
            </w:pPr>
            <w:r>
              <w:rPr>
                <w:rFonts w:ascii="Times New Roman"/>
                <w:b w:val="false"/>
                <w:i w:val="false"/>
                <w:color w:val="000000"/>
                <w:sz w:val="20"/>
              </w:rPr>
              <w:t>
ctsdo:‌Id100‌Type (M.CT.SDT.00101)</w:t>
            </w:r>
          </w:p>
          <w:bookmarkEnd w:id="28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2842"/>
          <w:p>
            <w:pPr>
              <w:spacing w:after="20"/>
              <w:ind w:left="20"/>
              <w:jc w:val="both"/>
            </w:pPr>
            <w:r>
              <w:rPr>
                <w:rFonts w:ascii="Times New Roman"/>
                <w:b w:val="false"/>
                <w:i w:val="false"/>
                <w:color w:val="000000"/>
                <w:sz w:val="20"/>
              </w:rPr>
              <w:t>
*.2. Статус маркированного товара</w:t>
            </w:r>
          </w:p>
          <w:bookmarkEnd w:id="2842"/>
          <w:p>
            <w:pPr>
              <w:spacing w:after="20"/>
              <w:ind w:left="20"/>
              <w:jc w:val="both"/>
            </w:pPr>
            <w:r>
              <w:rPr>
                <w:rFonts w:ascii="Times New Roman"/>
                <w:b w:val="false"/>
                <w:i w:val="false"/>
                <w:color w:val="000000"/>
                <w:sz w:val="20"/>
              </w:rPr>
              <w:t>
(ctcdo:‌Marked‌Goods‌Status‌Details)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2843"/>
          <w:p>
            <w:pPr>
              <w:spacing w:after="20"/>
              <w:ind w:left="20"/>
              <w:jc w:val="both"/>
            </w:pPr>
            <w:r>
              <w:rPr>
                <w:rFonts w:ascii="Times New Roman"/>
                <w:b w:val="false"/>
                <w:i w:val="false"/>
                <w:color w:val="000000"/>
                <w:sz w:val="20"/>
              </w:rPr>
              <w:t xml:space="preserve">
сведения о статусе маркированного товара и дате </w:t>
            </w:r>
          </w:p>
          <w:bookmarkEnd w:id="2843"/>
          <w:p>
            <w:pPr>
              <w:spacing w:after="20"/>
              <w:ind w:left="20"/>
              <w:jc w:val="both"/>
            </w:pPr>
            <w:r>
              <w:rPr>
                <w:rFonts w:ascii="Times New Roman"/>
                <w:b w:val="false"/>
                <w:i w:val="false"/>
                <w:color w:val="000000"/>
                <w:sz w:val="20"/>
              </w:rPr>
              <w:t>
и времени его установки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2844"/>
          <w:p>
            <w:pPr>
              <w:spacing w:after="20"/>
              <w:ind w:left="20"/>
              <w:jc w:val="both"/>
            </w:pPr>
            <w:r>
              <w:rPr>
                <w:rFonts w:ascii="Times New Roman"/>
                <w:b w:val="false"/>
                <w:i w:val="false"/>
                <w:color w:val="000000"/>
                <w:sz w:val="20"/>
              </w:rPr>
              <w:t>
ctcdo:‌Marked‌Goods‌Status‌Details‌Type (M.CT.CDT.00280)</w:t>
            </w:r>
          </w:p>
          <w:bookmarkEnd w:id="28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845"/>
          <w:p>
            <w:pPr>
              <w:spacing w:after="20"/>
              <w:ind w:left="20"/>
              <w:jc w:val="both"/>
            </w:pPr>
            <w:r>
              <w:rPr>
                <w:rFonts w:ascii="Times New Roman"/>
                <w:b w:val="false"/>
                <w:i w:val="false"/>
                <w:color w:val="000000"/>
                <w:sz w:val="20"/>
              </w:rPr>
              <w:t>
*.2.1. Код статуса маркированного товара</w:t>
            </w:r>
          </w:p>
          <w:bookmarkEnd w:id="2845"/>
          <w:p>
            <w:pPr>
              <w:spacing w:after="20"/>
              <w:ind w:left="20"/>
              <w:jc w:val="both"/>
            </w:pPr>
            <w:r>
              <w:rPr>
                <w:rFonts w:ascii="Times New Roman"/>
                <w:b w:val="false"/>
                <w:i w:val="false"/>
                <w:color w:val="000000"/>
                <w:sz w:val="20"/>
              </w:rPr>
              <w:t>
(ctsdo:‌Marked‌Goods‌Status‌Code)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2846"/>
          <w:p>
            <w:pPr>
              <w:spacing w:after="20"/>
              <w:ind w:left="20"/>
              <w:jc w:val="both"/>
            </w:pPr>
            <w:r>
              <w:rPr>
                <w:rFonts w:ascii="Times New Roman"/>
                <w:b w:val="false"/>
                <w:i w:val="false"/>
                <w:color w:val="000000"/>
                <w:sz w:val="20"/>
              </w:rPr>
              <w:t>
csdo:‌Code2‌Type (M.SDT.00170)</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2847"/>
          <w:p>
            <w:pPr>
              <w:spacing w:after="20"/>
              <w:ind w:left="20"/>
              <w:jc w:val="both"/>
            </w:pPr>
            <w:r>
              <w:rPr>
                <w:rFonts w:ascii="Times New Roman"/>
                <w:b w:val="false"/>
                <w:i w:val="false"/>
                <w:color w:val="000000"/>
                <w:sz w:val="20"/>
              </w:rPr>
              <w:t>
*.2.2. Код причины установки статуса</w:t>
            </w:r>
          </w:p>
          <w:bookmarkEnd w:id="2847"/>
          <w:p>
            <w:pPr>
              <w:spacing w:after="20"/>
              <w:ind w:left="20"/>
              <w:jc w:val="both"/>
            </w:pPr>
            <w:r>
              <w:rPr>
                <w:rFonts w:ascii="Times New Roman"/>
                <w:b w:val="false"/>
                <w:i w:val="false"/>
                <w:color w:val="000000"/>
                <w:sz w:val="20"/>
              </w:rPr>
              <w:t>
(ctsdo:‌Marked‌Goods‌Status‌Reason‌Code)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2848"/>
          <w:p>
            <w:pPr>
              <w:spacing w:after="20"/>
              <w:ind w:left="20"/>
              <w:jc w:val="both"/>
            </w:pPr>
            <w:r>
              <w:rPr>
                <w:rFonts w:ascii="Times New Roman"/>
                <w:b w:val="false"/>
                <w:i w:val="false"/>
                <w:color w:val="000000"/>
                <w:sz w:val="20"/>
              </w:rPr>
              <w:t>
csdo:‌Code2‌Type (M.SDT.00170)</w:t>
            </w:r>
          </w:p>
          <w:bookmarkEnd w:id="2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2849"/>
          <w:p>
            <w:pPr>
              <w:spacing w:after="20"/>
              <w:ind w:left="20"/>
              <w:jc w:val="both"/>
            </w:pPr>
            <w:r>
              <w:rPr>
                <w:rFonts w:ascii="Times New Roman"/>
                <w:b w:val="false"/>
                <w:i w:val="false"/>
                <w:color w:val="000000"/>
                <w:sz w:val="20"/>
              </w:rPr>
              <w:t>
*.2.3. Дата и время</w:t>
            </w:r>
          </w:p>
          <w:bookmarkEnd w:id="2849"/>
          <w:p>
            <w:pPr>
              <w:spacing w:after="20"/>
              <w:ind w:left="20"/>
              <w:jc w:val="both"/>
            </w:pPr>
            <w:r>
              <w:rPr>
                <w:rFonts w:ascii="Times New Roman"/>
                <w:b w:val="false"/>
                <w:i w:val="false"/>
                <w:color w:val="000000"/>
                <w:sz w:val="20"/>
              </w:rPr>
              <w:t>
(csdo:‌Event‌Date‌Time)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2850"/>
          <w:p>
            <w:pPr>
              <w:spacing w:after="20"/>
              <w:ind w:left="20"/>
              <w:jc w:val="both"/>
            </w:pPr>
            <w:r>
              <w:rPr>
                <w:rFonts w:ascii="Times New Roman"/>
                <w:b w:val="false"/>
                <w:i w:val="false"/>
                <w:color w:val="000000"/>
                <w:sz w:val="20"/>
              </w:rPr>
              <w:t>
bdt:‌Date‌Time‌Type (M.BDT.00006)</w:t>
            </w:r>
          </w:p>
          <w:bookmarkEnd w:id="285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2851"/>
          <w:p>
            <w:pPr>
              <w:spacing w:after="20"/>
              <w:ind w:left="20"/>
              <w:jc w:val="both"/>
            </w:pPr>
            <w:r>
              <w:rPr>
                <w:rFonts w:ascii="Times New Roman"/>
                <w:b w:val="false"/>
                <w:i w:val="false"/>
                <w:color w:val="000000"/>
                <w:sz w:val="20"/>
              </w:rPr>
              <w:t>
*.3. Результат обработки</w:t>
            </w:r>
          </w:p>
          <w:bookmarkEnd w:id="2851"/>
          <w:p>
            <w:pPr>
              <w:spacing w:after="20"/>
              <w:ind w:left="20"/>
              <w:jc w:val="both"/>
            </w:pPr>
            <w:r>
              <w:rPr>
                <w:rFonts w:ascii="Times New Roman"/>
                <w:b w:val="false"/>
                <w:i w:val="false"/>
                <w:color w:val="000000"/>
                <w:sz w:val="20"/>
              </w:rPr>
              <w:t>
(ctcdo:‌Result‌Details)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2852"/>
          <w:p>
            <w:pPr>
              <w:spacing w:after="20"/>
              <w:ind w:left="20"/>
              <w:jc w:val="both"/>
            </w:pPr>
            <w:r>
              <w:rPr>
                <w:rFonts w:ascii="Times New Roman"/>
                <w:b w:val="false"/>
                <w:i w:val="false"/>
                <w:color w:val="000000"/>
                <w:sz w:val="20"/>
              </w:rPr>
              <w:t>
ctcdo:‌Result‌Details‌Type (M.CT.CDT.00087)</w:t>
            </w:r>
          </w:p>
          <w:bookmarkEnd w:id="28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2853"/>
          <w:p>
            <w:pPr>
              <w:spacing w:after="20"/>
              <w:ind w:left="20"/>
              <w:jc w:val="both"/>
            </w:pPr>
            <w:r>
              <w:rPr>
                <w:rFonts w:ascii="Times New Roman"/>
                <w:b w:val="false"/>
                <w:i w:val="false"/>
                <w:color w:val="000000"/>
                <w:sz w:val="20"/>
              </w:rPr>
              <w:t>
*.3.1. Код результата обработки сведений</w:t>
            </w:r>
          </w:p>
          <w:bookmarkEnd w:id="2853"/>
          <w:p>
            <w:pPr>
              <w:spacing w:after="20"/>
              <w:ind w:left="20"/>
              <w:jc w:val="both"/>
            </w:pPr>
            <w:r>
              <w:rPr>
                <w:rFonts w:ascii="Times New Roman"/>
                <w:b w:val="false"/>
                <w:i w:val="false"/>
                <w:color w:val="000000"/>
                <w:sz w:val="20"/>
              </w:rPr>
              <w:t>
(ctsdo:‌Result‌Processing‌Code)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2854"/>
          <w:p>
            <w:pPr>
              <w:spacing w:after="20"/>
              <w:ind w:left="20"/>
              <w:jc w:val="both"/>
            </w:pPr>
            <w:r>
              <w:rPr>
                <w:rFonts w:ascii="Times New Roman"/>
                <w:b w:val="false"/>
                <w:i w:val="false"/>
                <w:color w:val="000000"/>
                <w:sz w:val="20"/>
              </w:rPr>
              <w:t>
csdo:‌Code1to3‌Type (M.SDT.00314)</w:t>
            </w:r>
          </w:p>
          <w:bookmarkEnd w:id="28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2855"/>
          <w:p>
            <w:pPr>
              <w:spacing w:after="20"/>
              <w:ind w:left="20"/>
              <w:jc w:val="both"/>
            </w:pPr>
            <w:r>
              <w:rPr>
                <w:rFonts w:ascii="Times New Roman"/>
                <w:b w:val="false"/>
                <w:i w:val="false"/>
                <w:color w:val="000000"/>
                <w:sz w:val="20"/>
              </w:rPr>
              <w:t>
*.3.2. Описание результата обработки сведений</w:t>
            </w:r>
          </w:p>
          <w:bookmarkEnd w:id="2855"/>
          <w:p>
            <w:pPr>
              <w:spacing w:after="20"/>
              <w:ind w:left="20"/>
              <w:jc w:val="both"/>
            </w:pPr>
            <w:r>
              <w:rPr>
                <w:rFonts w:ascii="Times New Roman"/>
                <w:b w:val="false"/>
                <w:i w:val="false"/>
                <w:color w:val="000000"/>
                <w:sz w:val="20"/>
              </w:rPr>
              <w:t>
(ctsdo:‌Result‌Description‌Text)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2856"/>
          <w:p>
            <w:pPr>
              <w:spacing w:after="20"/>
              <w:ind w:left="20"/>
              <w:jc w:val="both"/>
            </w:pPr>
            <w:r>
              <w:rPr>
                <w:rFonts w:ascii="Times New Roman"/>
                <w:b w:val="false"/>
                <w:i w:val="false"/>
                <w:color w:val="000000"/>
                <w:sz w:val="20"/>
              </w:rPr>
              <w:t>
csdo:‌Text250‌Type (M.SDT.00072)</w:t>
            </w:r>
          </w:p>
          <w:bookmarkEnd w:id="285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2857"/>
          <w:p>
            <w:pPr>
              <w:spacing w:after="20"/>
              <w:ind w:left="20"/>
              <w:jc w:val="both"/>
            </w:pPr>
            <w:r>
              <w:rPr>
                <w:rFonts w:ascii="Times New Roman"/>
                <w:b w:val="false"/>
                <w:i w:val="false"/>
                <w:color w:val="000000"/>
                <w:sz w:val="20"/>
              </w:rPr>
              <w:t>
*.4. Конечная дата</w:t>
            </w:r>
          </w:p>
          <w:bookmarkEnd w:id="2857"/>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2858"/>
          <w:p>
            <w:pPr>
              <w:spacing w:after="20"/>
              <w:ind w:left="20"/>
              <w:jc w:val="both"/>
            </w:pPr>
            <w:r>
              <w:rPr>
                <w:rFonts w:ascii="Times New Roman"/>
                <w:b w:val="false"/>
                <w:i w:val="false"/>
                <w:color w:val="000000"/>
                <w:sz w:val="20"/>
              </w:rPr>
              <w:t>
bdt:‌Date‌Type (M.BDT.00005)</w:t>
            </w:r>
          </w:p>
          <w:bookmarkEnd w:id="285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2859"/>
          <w:p>
            <w:pPr>
              <w:spacing w:after="20"/>
              <w:ind w:left="20"/>
              <w:jc w:val="both"/>
            </w:pPr>
            <w:r>
              <w:rPr>
                <w:rFonts w:ascii="Times New Roman"/>
                <w:b w:val="false"/>
                <w:i w:val="false"/>
                <w:color w:val="000000"/>
                <w:sz w:val="20"/>
              </w:rPr>
              <w:t>
*.5. Номер серии продукта</w:t>
            </w:r>
          </w:p>
          <w:bookmarkEnd w:id="2859"/>
          <w:p>
            <w:pPr>
              <w:spacing w:after="20"/>
              <w:ind w:left="20"/>
              <w:jc w:val="both"/>
            </w:pPr>
            <w:r>
              <w:rPr>
                <w:rFonts w:ascii="Times New Roman"/>
                <w:b w:val="false"/>
                <w:i w:val="false"/>
                <w:color w:val="000000"/>
                <w:sz w:val="20"/>
              </w:rPr>
              <w:t>
(ctsdo:‌Product‌Series‌Id)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2860"/>
          <w:p>
            <w:pPr>
              <w:spacing w:after="20"/>
              <w:ind w:left="20"/>
              <w:jc w:val="both"/>
            </w:pPr>
            <w:r>
              <w:rPr>
                <w:rFonts w:ascii="Times New Roman"/>
                <w:b w:val="false"/>
                <w:i w:val="false"/>
                <w:color w:val="000000"/>
                <w:sz w:val="20"/>
              </w:rPr>
              <w:t>
csdo:‌Id50‌Type (M.SDT.00093)</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861"/>
          <w:p>
            <w:pPr>
              <w:spacing w:after="20"/>
              <w:ind w:left="20"/>
              <w:jc w:val="both"/>
            </w:pPr>
            <w:r>
              <w:rPr>
                <w:rFonts w:ascii="Times New Roman"/>
                <w:b w:val="false"/>
                <w:i w:val="false"/>
                <w:color w:val="000000"/>
                <w:sz w:val="20"/>
              </w:rPr>
              <w:t>
*.6. XML-документ</w:t>
            </w:r>
          </w:p>
          <w:bookmarkEnd w:id="2861"/>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2862"/>
          <w:p>
            <w:pPr>
              <w:spacing w:after="20"/>
              <w:ind w:left="20"/>
              <w:jc w:val="both"/>
            </w:pPr>
            <w:r>
              <w:rPr>
                <w:rFonts w:ascii="Times New Roman"/>
                <w:b w:val="false"/>
                <w:i w:val="false"/>
                <w:color w:val="000000"/>
                <w:sz w:val="20"/>
              </w:rPr>
              <w:t>
ccdo:‌Any‌Details‌Type (M.CDT.00086)</w:t>
            </w:r>
          </w:p>
          <w:bookmarkEnd w:id="28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2863"/>
          <w:p>
            <w:pPr>
              <w:spacing w:after="20"/>
              <w:ind w:left="20"/>
              <w:jc w:val="both"/>
            </w:pPr>
            <w:r>
              <w:rPr>
                <w:rFonts w:ascii="Times New Roman"/>
                <w:b w:val="false"/>
                <w:i w:val="false"/>
                <w:color w:val="000000"/>
                <w:sz w:val="20"/>
              </w:rPr>
              <w:t>
*.6.1. XML-документ</w:t>
            </w:r>
          </w:p>
          <w:bookmarkEnd w:id="286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2864"/>
          <w:p>
            <w:pPr>
              <w:spacing w:after="20"/>
              <w:ind w:left="20"/>
              <w:jc w:val="both"/>
            </w:pPr>
            <w:r>
              <w:rPr>
                <w:rFonts w:ascii="Times New Roman"/>
                <w:b w:val="false"/>
                <w:i w:val="false"/>
                <w:color w:val="000000"/>
                <w:sz w:val="20"/>
              </w:rPr>
              <w:t>
произвольный элемент.</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826" w:id="2865"/>
    <w:p>
      <w:pPr>
        <w:spacing w:after="0"/>
        <w:ind w:left="0"/>
        <w:jc w:val="both"/>
      </w:pPr>
      <w:r>
        <w:rPr>
          <w:rFonts w:ascii="Times New Roman"/>
          <w:b w:val="false"/>
          <w:i w:val="false"/>
          <w:color w:val="000000"/>
          <w:sz w:val="28"/>
        </w:rPr>
        <w:t>
      40. Описание структуры электронного документа (сведений) "Уведомление о результате обработки запроса подтверждения подлинности (эмиссии) средств идентификации" (R.CT.LS.03.021) приведено в таблице 32.</w:t>
      </w:r>
    </w:p>
    <w:bookmarkEnd w:id="2865"/>
    <w:bookmarkStart w:name="z4827" w:id="2866"/>
    <w:p>
      <w:pPr>
        <w:spacing w:after="0"/>
        <w:ind w:left="0"/>
        <w:jc w:val="left"/>
      </w:pPr>
      <w:r>
        <w:rPr>
          <w:rFonts w:ascii="Times New Roman"/>
          <w:b/>
          <w:i w:val="false"/>
          <w:color w:val="000000"/>
        </w:rPr>
        <w:t xml:space="preserve"> Таблица 32</w:t>
      </w:r>
    </w:p>
    <w:bookmarkEnd w:id="2866"/>
    <w:bookmarkStart w:name="z4828" w:id="2867"/>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запроса подтверждения подлинности (эмиссии) средств идентификации" (R.CT.LS.03.021)</w:t>
      </w:r>
    </w:p>
    <w:bookmarkEnd w:id="2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(эмиссии)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уведомления о результате обработки запроса подтверждения подлинности (эмиссии)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urn:EEC:R:CT:LS:03:IdentificationMeansEmissionConfirmationProcessingResult:v1.2.0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IdentificationMeansEmissionConfirmationProcessingResult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EEC_R_CT_LS_03_IdentificationMeansEmissionConfirmationProcessingResult_v1.2.0.xsd</w:t>
            </w:r>
          </w:p>
        </w:tc>
      </w:tr>
    </w:tbl>
    <w:bookmarkStart w:name="z4829" w:id="2868"/>
    <w:p>
      <w:pPr>
        <w:spacing w:after="0"/>
        <w:ind w:left="0"/>
        <w:jc w:val="both"/>
      </w:pPr>
      <w:r>
        <w:rPr>
          <w:rFonts w:ascii="Times New Roman"/>
          <w:b w:val="false"/>
          <w:i w:val="false"/>
          <w:color w:val="000000"/>
          <w:sz w:val="28"/>
        </w:rPr>
        <w:t>
      41. Импортируемые пространства имен приведены в таблице 33.</w:t>
      </w:r>
    </w:p>
    <w:bookmarkEnd w:id="2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4831" w:id="2869"/>
    <w:p>
      <w:pPr>
        <w:spacing w:after="0"/>
        <w:ind w:left="0"/>
        <w:jc w:val="left"/>
      </w:pPr>
      <w:r>
        <w:rPr>
          <w:rFonts w:ascii="Times New Roman"/>
          <w:b/>
          <w:i w:val="false"/>
          <w:color w:val="000000"/>
        </w:rPr>
        <w:t xml:space="preserve"> Импортируемые пространства имен</w:t>
      </w:r>
    </w:p>
    <w:bookmarkEnd w:id="2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832" w:id="2870"/>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70"/>
    <w:bookmarkStart w:name="z4833" w:id="2871"/>
    <w:p>
      <w:pPr>
        <w:spacing w:after="0"/>
        <w:ind w:left="0"/>
        <w:jc w:val="both"/>
      </w:pPr>
      <w:r>
        <w:rPr>
          <w:rFonts w:ascii="Times New Roman"/>
          <w:b w:val="false"/>
          <w:i w:val="false"/>
          <w:color w:val="000000"/>
          <w:sz w:val="28"/>
        </w:rPr>
        <w:t>
      42. Реквизитный состав структуры электронного документа (сведений) "Уведомление о результате обработки запроса подтверждения подлинности (эмиссии) средств идентификации" (R.CT.LS.03.021) приведен в таблице 34.</w:t>
      </w:r>
    </w:p>
    <w:bookmarkEnd w:id="2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4835" w:id="2872"/>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запроса подтверждения подлинности (эмиссии) средств идентификации" (R.CT.LS.03.021)</w:t>
      </w:r>
    </w:p>
    <w:bookmarkEnd w:id="2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2873"/>
          <w:p>
            <w:pPr>
              <w:spacing w:after="20"/>
              <w:ind w:left="20"/>
              <w:jc w:val="both"/>
            </w:pPr>
            <w:r>
              <w:rPr>
                <w:rFonts w:ascii="Times New Roman"/>
                <w:b w:val="false"/>
                <w:i w:val="false"/>
                <w:color w:val="000000"/>
                <w:sz w:val="20"/>
              </w:rPr>
              <w:t>
1. Заголовок электронного документа (сведений)</w:t>
            </w:r>
          </w:p>
          <w:bookmarkEnd w:id="2873"/>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2874"/>
          <w:p>
            <w:pPr>
              <w:spacing w:after="20"/>
              <w:ind w:left="20"/>
              <w:jc w:val="both"/>
            </w:pPr>
            <w:r>
              <w:rPr>
                <w:rFonts w:ascii="Times New Roman"/>
                <w:b w:val="false"/>
                <w:i w:val="false"/>
                <w:color w:val="000000"/>
                <w:sz w:val="20"/>
              </w:rPr>
              <w:t>
ccdo:‌EDoc‌Header‌Type (M.CDT.90001)</w:t>
            </w:r>
          </w:p>
          <w:bookmarkEnd w:id="28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2875"/>
          <w:p>
            <w:pPr>
              <w:spacing w:after="20"/>
              <w:ind w:left="20"/>
              <w:jc w:val="both"/>
            </w:pPr>
            <w:r>
              <w:rPr>
                <w:rFonts w:ascii="Times New Roman"/>
                <w:b w:val="false"/>
                <w:i w:val="false"/>
                <w:color w:val="000000"/>
                <w:sz w:val="20"/>
              </w:rPr>
              <w:t>
1.1. Код сообщения общего процесса</w:t>
            </w:r>
          </w:p>
          <w:bookmarkEnd w:id="2875"/>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2876"/>
          <w:p>
            <w:pPr>
              <w:spacing w:after="20"/>
              <w:ind w:left="20"/>
              <w:jc w:val="both"/>
            </w:pPr>
            <w:r>
              <w:rPr>
                <w:rFonts w:ascii="Times New Roman"/>
                <w:b w:val="false"/>
                <w:i w:val="false"/>
                <w:color w:val="000000"/>
                <w:sz w:val="20"/>
              </w:rPr>
              <w:t>
csdo:‌Inf‌Envelope‌Code‌Type (M.SDT.90004)</w:t>
            </w:r>
          </w:p>
          <w:bookmarkEnd w:id="28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2877"/>
          <w:p>
            <w:pPr>
              <w:spacing w:after="20"/>
              <w:ind w:left="20"/>
              <w:jc w:val="both"/>
            </w:pPr>
            <w:r>
              <w:rPr>
                <w:rFonts w:ascii="Times New Roman"/>
                <w:b w:val="false"/>
                <w:i w:val="false"/>
                <w:color w:val="000000"/>
                <w:sz w:val="20"/>
              </w:rPr>
              <w:t>
1.2. Код электронного документа (сведений)</w:t>
            </w:r>
          </w:p>
          <w:bookmarkEnd w:id="2877"/>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2878"/>
          <w:p>
            <w:pPr>
              <w:spacing w:after="20"/>
              <w:ind w:left="20"/>
              <w:jc w:val="both"/>
            </w:pPr>
            <w:r>
              <w:rPr>
                <w:rFonts w:ascii="Times New Roman"/>
                <w:b w:val="false"/>
                <w:i w:val="false"/>
                <w:color w:val="000000"/>
                <w:sz w:val="20"/>
              </w:rPr>
              <w:t>
csdo:‌EDoc‌Code‌Type (M.SDT.90001)</w:t>
            </w:r>
          </w:p>
          <w:bookmarkEnd w:id="28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2879"/>
          <w:p>
            <w:pPr>
              <w:spacing w:after="20"/>
              <w:ind w:left="20"/>
              <w:jc w:val="both"/>
            </w:pPr>
            <w:r>
              <w:rPr>
                <w:rFonts w:ascii="Times New Roman"/>
                <w:b w:val="false"/>
                <w:i w:val="false"/>
                <w:color w:val="000000"/>
                <w:sz w:val="20"/>
              </w:rPr>
              <w:t>
1.3. Идентификатор электронного документа (сведений)</w:t>
            </w:r>
          </w:p>
          <w:bookmarkEnd w:id="2879"/>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2880"/>
          <w:p>
            <w:pPr>
              <w:spacing w:after="20"/>
              <w:ind w:left="20"/>
              <w:jc w:val="both"/>
            </w:pPr>
            <w:r>
              <w:rPr>
                <w:rFonts w:ascii="Times New Roman"/>
                <w:b w:val="false"/>
                <w:i w:val="false"/>
                <w:color w:val="000000"/>
                <w:sz w:val="20"/>
              </w:rPr>
              <w:t>
csdo:‌Universally‌Unique‌Id‌Type (M.SDT.90003)</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288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881"/>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2882"/>
          <w:p>
            <w:pPr>
              <w:spacing w:after="20"/>
              <w:ind w:left="20"/>
              <w:jc w:val="both"/>
            </w:pPr>
            <w:r>
              <w:rPr>
                <w:rFonts w:ascii="Times New Roman"/>
                <w:b w:val="false"/>
                <w:i w:val="false"/>
                <w:color w:val="000000"/>
                <w:sz w:val="20"/>
              </w:rPr>
              <w:t>
csdo:‌Universally‌Unique‌Id‌Type (M.SDT.90003)</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2883"/>
          <w:p>
            <w:pPr>
              <w:spacing w:after="20"/>
              <w:ind w:left="20"/>
              <w:jc w:val="both"/>
            </w:pPr>
            <w:r>
              <w:rPr>
                <w:rFonts w:ascii="Times New Roman"/>
                <w:b w:val="false"/>
                <w:i w:val="false"/>
                <w:color w:val="000000"/>
                <w:sz w:val="20"/>
              </w:rPr>
              <w:t>
1.5. Дата и время электронного документа (сведений)</w:t>
            </w:r>
          </w:p>
          <w:bookmarkEnd w:id="2883"/>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2884"/>
          <w:p>
            <w:pPr>
              <w:spacing w:after="20"/>
              <w:ind w:left="20"/>
              <w:jc w:val="both"/>
            </w:pPr>
            <w:r>
              <w:rPr>
                <w:rFonts w:ascii="Times New Roman"/>
                <w:b w:val="false"/>
                <w:i w:val="false"/>
                <w:color w:val="000000"/>
                <w:sz w:val="20"/>
              </w:rPr>
              <w:t>
bdt:‌Date‌Time‌Type (M.BDT.00006)</w:t>
            </w:r>
          </w:p>
          <w:bookmarkEnd w:id="288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2885"/>
          <w:p>
            <w:pPr>
              <w:spacing w:after="20"/>
              <w:ind w:left="20"/>
              <w:jc w:val="both"/>
            </w:pPr>
            <w:r>
              <w:rPr>
                <w:rFonts w:ascii="Times New Roman"/>
                <w:b w:val="false"/>
                <w:i w:val="false"/>
                <w:color w:val="000000"/>
                <w:sz w:val="20"/>
              </w:rPr>
              <w:t>
1.6. Код языка</w:t>
            </w:r>
          </w:p>
          <w:bookmarkEnd w:id="2885"/>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2886"/>
          <w:p>
            <w:pPr>
              <w:spacing w:after="20"/>
              <w:ind w:left="20"/>
              <w:jc w:val="both"/>
            </w:pPr>
            <w:r>
              <w:rPr>
                <w:rFonts w:ascii="Times New Roman"/>
                <w:b w:val="false"/>
                <w:i w:val="false"/>
                <w:color w:val="000000"/>
                <w:sz w:val="20"/>
              </w:rPr>
              <w:t>
csdo:‌Language‌Code‌Type (M.SDT.00051)</w:t>
            </w:r>
          </w:p>
          <w:bookmarkEnd w:id="2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2887"/>
          <w:p>
            <w:pPr>
              <w:spacing w:after="20"/>
              <w:ind w:left="20"/>
              <w:jc w:val="both"/>
            </w:pPr>
            <w:r>
              <w:rPr>
                <w:rFonts w:ascii="Times New Roman"/>
                <w:b w:val="false"/>
                <w:i w:val="false"/>
                <w:color w:val="000000"/>
                <w:sz w:val="20"/>
              </w:rPr>
              <w:t>
2. Дата и время</w:t>
            </w:r>
          </w:p>
          <w:bookmarkEnd w:id="2887"/>
          <w:p>
            <w:pPr>
              <w:spacing w:after="20"/>
              <w:ind w:left="20"/>
              <w:jc w:val="both"/>
            </w:pPr>
            <w:r>
              <w:rPr>
                <w:rFonts w:ascii="Times New Roman"/>
                <w:b w:val="false"/>
                <w:i w:val="false"/>
                <w:color w:val="000000"/>
                <w:sz w:val="20"/>
              </w:rPr>
              <w:t>
(csdo:‌Event‌Date‌Time)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888"/>
          <w:p>
            <w:pPr>
              <w:spacing w:after="20"/>
              <w:ind w:left="20"/>
              <w:jc w:val="both"/>
            </w:pPr>
            <w:r>
              <w:rPr>
                <w:rFonts w:ascii="Times New Roman"/>
                <w:b w:val="false"/>
                <w:i w:val="false"/>
                <w:color w:val="000000"/>
                <w:sz w:val="20"/>
              </w:rPr>
              <w:t>
bdt:‌Date‌Time‌Type (M.BDT.00006)</w:t>
            </w:r>
          </w:p>
          <w:bookmarkEnd w:id="288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2889"/>
          <w:p>
            <w:pPr>
              <w:spacing w:after="20"/>
              <w:ind w:left="20"/>
              <w:jc w:val="both"/>
            </w:pPr>
            <w:r>
              <w:rPr>
                <w:rFonts w:ascii="Times New Roman"/>
                <w:b w:val="false"/>
                <w:i w:val="false"/>
                <w:color w:val="000000"/>
                <w:sz w:val="20"/>
              </w:rPr>
              <w:t>
3. Код страны</w:t>
            </w:r>
          </w:p>
          <w:bookmarkEnd w:id="288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эмиссии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890"/>
          <w:p>
            <w:pPr>
              <w:spacing w:after="20"/>
              <w:ind w:left="20"/>
              <w:jc w:val="both"/>
            </w:pPr>
            <w:r>
              <w:rPr>
                <w:rFonts w:ascii="Times New Roman"/>
                <w:b w:val="false"/>
                <w:i w:val="false"/>
                <w:color w:val="000000"/>
                <w:sz w:val="20"/>
              </w:rPr>
              <w:t>
csdo:‌Unified‌Country‌Code‌Type (M.SDT.00112)</w:t>
            </w:r>
          </w:p>
          <w:bookmarkEnd w:id="28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891"/>
          <w:p>
            <w:pPr>
              <w:spacing w:after="20"/>
              <w:ind w:left="20"/>
              <w:jc w:val="both"/>
            </w:pPr>
            <w:r>
              <w:rPr>
                <w:rFonts w:ascii="Times New Roman"/>
                <w:b w:val="false"/>
                <w:i w:val="false"/>
                <w:color w:val="000000"/>
                <w:sz w:val="20"/>
              </w:rPr>
              <w:t>
а) идентификатор справочника (классификатора)</w:t>
            </w:r>
          </w:p>
          <w:bookmarkEnd w:id="289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2892"/>
          <w:p>
            <w:pPr>
              <w:spacing w:after="20"/>
              <w:ind w:left="20"/>
              <w:jc w:val="both"/>
            </w:pPr>
            <w:r>
              <w:rPr>
                <w:rFonts w:ascii="Times New Roman"/>
                <w:b w:val="false"/>
                <w:i w:val="false"/>
                <w:color w:val="000000"/>
                <w:sz w:val="20"/>
              </w:rPr>
              <w:t>
csdo:‌Reference‌Data‌Id‌Type (M.SDT.00091)</w:t>
            </w:r>
          </w:p>
          <w:bookmarkEnd w:id="28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893"/>
          <w:p>
            <w:pPr>
              <w:spacing w:after="20"/>
              <w:ind w:left="20"/>
              <w:jc w:val="both"/>
            </w:pPr>
            <w:r>
              <w:rPr>
                <w:rFonts w:ascii="Times New Roman"/>
                <w:b w:val="false"/>
                <w:i w:val="false"/>
                <w:color w:val="000000"/>
                <w:sz w:val="20"/>
              </w:rPr>
              <w:t>
4. Результат обработки запроса подтверждения подлинности (эмиссии) средств идентификации</w:t>
            </w:r>
          </w:p>
          <w:bookmarkEnd w:id="2893"/>
          <w:p>
            <w:pPr>
              <w:spacing w:after="20"/>
              <w:ind w:left="20"/>
              <w:jc w:val="both"/>
            </w:pPr>
            <w:r>
              <w:rPr>
                <w:rFonts w:ascii="Times New Roman"/>
                <w:b w:val="false"/>
                <w:i w:val="false"/>
                <w:color w:val="000000"/>
                <w:sz w:val="20"/>
              </w:rPr>
              <w:t>
(ctcdo:‌Identification‌Means‌Emission‌Processing‌Result‌Details)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запроса подтверждения подлинности (эмиссии) средств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894"/>
          <w:p>
            <w:pPr>
              <w:spacing w:after="20"/>
              <w:ind w:left="20"/>
              <w:jc w:val="both"/>
            </w:pPr>
            <w:r>
              <w:rPr>
                <w:rFonts w:ascii="Times New Roman"/>
                <w:b w:val="false"/>
                <w:i w:val="false"/>
                <w:color w:val="000000"/>
                <w:sz w:val="20"/>
              </w:rPr>
              <w:t>
ctcdo:‌Identification‌Means‌Emission‌Processing‌Result‌Details‌Type (M.CT.CDT.00294)</w:t>
            </w:r>
          </w:p>
          <w:bookmarkEnd w:id="28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2895"/>
          <w:p>
            <w:pPr>
              <w:spacing w:after="20"/>
              <w:ind w:left="20"/>
              <w:jc w:val="both"/>
            </w:pPr>
            <w:r>
              <w:rPr>
                <w:rFonts w:ascii="Times New Roman"/>
                <w:b w:val="false"/>
                <w:i w:val="false"/>
                <w:color w:val="000000"/>
                <w:sz w:val="20"/>
              </w:rPr>
              <w:t>
4.1. Код товара по ТН ВЭД ЕАЭС</w:t>
            </w:r>
          </w:p>
          <w:bookmarkEnd w:id="2895"/>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Единой Товарной номенклатуре внешнеэкономической деятельности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2896"/>
          <w:p>
            <w:pPr>
              <w:spacing w:after="20"/>
              <w:ind w:left="20"/>
              <w:jc w:val="both"/>
            </w:pPr>
            <w:r>
              <w:rPr>
                <w:rFonts w:ascii="Times New Roman"/>
                <w:b w:val="false"/>
                <w:i w:val="false"/>
                <w:color w:val="000000"/>
                <w:sz w:val="20"/>
              </w:rPr>
              <w:t>
csdo:‌Commodity‌Code‌Type (M.SDT.00065)</w:t>
            </w:r>
          </w:p>
          <w:bookmarkEnd w:id="28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897"/>
          <w:p>
            <w:pPr>
              <w:spacing w:after="20"/>
              <w:ind w:left="20"/>
              <w:jc w:val="both"/>
            </w:pPr>
            <w:r>
              <w:rPr>
                <w:rFonts w:ascii="Times New Roman"/>
                <w:b w:val="false"/>
                <w:i w:val="false"/>
                <w:color w:val="000000"/>
                <w:sz w:val="20"/>
              </w:rPr>
              <w:t>
4.2. Код категории товара</w:t>
            </w:r>
          </w:p>
          <w:bookmarkEnd w:id="2897"/>
          <w:p>
            <w:pPr>
              <w:spacing w:after="20"/>
              <w:ind w:left="20"/>
              <w:jc w:val="both"/>
            </w:pPr>
            <w:r>
              <w:rPr>
                <w:rFonts w:ascii="Times New Roman"/>
                <w:b w:val="false"/>
                <w:i w:val="false"/>
                <w:color w:val="000000"/>
                <w:sz w:val="20"/>
              </w:rPr>
              <w:t>
(ctsdo:‌Product‌Category‌Code)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(подкатегории) товара, подлежащего маркировке средствами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2898"/>
          <w:p>
            <w:pPr>
              <w:spacing w:after="20"/>
              <w:ind w:left="20"/>
              <w:jc w:val="both"/>
            </w:pPr>
            <w:r>
              <w:rPr>
                <w:rFonts w:ascii="Times New Roman"/>
                <w:b w:val="false"/>
                <w:i w:val="false"/>
                <w:color w:val="000000"/>
                <w:sz w:val="20"/>
              </w:rPr>
              <w:t>
csdo:‌Unified‌Optional‌Code20‌Type (M.SDT.00335)</w:t>
            </w:r>
          </w:p>
          <w:bookmarkEnd w:id="28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2899"/>
          <w:p>
            <w:pPr>
              <w:spacing w:after="20"/>
              <w:ind w:left="20"/>
              <w:jc w:val="both"/>
            </w:pPr>
            <w:r>
              <w:rPr>
                <w:rFonts w:ascii="Times New Roman"/>
                <w:b w:val="false"/>
                <w:i w:val="false"/>
                <w:color w:val="000000"/>
                <w:sz w:val="20"/>
              </w:rPr>
              <w:t>
а) идентификатор справочника (классификатора)</w:t>
            </w:r>
          </w:p>
          <w:bookmarkEnd w:id="289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900"/>
          <w:p>
            <w:pPr>
              <w:spacing w:after="20"/>
              <w:ind w:left="20"/>
              <w:jc w:val="both"/>
            </w:pPr>
            <w:r>
              <w:rPr>
                <w:rFonts w:ascii="Times New Roman"/>
                <w:b w:val="false"/>
                <w:i w:val="false"/>
                <w:color w:val="000000"/>
                <w:sz w:val="20"/>
              </w:rPr>
              <w:t>
csdo:‌Reference‌Data‌Id‌Type (M.SDT.00091)</w:t>
            </w:r>
          </w:p>
          <w:bookmarkEnd w:id="29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901"/>
          <w:p>
            <w:pPr>
              <w:spacing w:after="20"/>
              <w:ind w:left="20"/>
              <w:jc w:val="both"/>
            </w:pPr>
            <w:r>
              <w:rPr>
                <w:rFonts w:ascii="Times New Roman"/>
                <w:b w:val="false"/>
                <w:i w:val="false"/>
                <w:color w:val="000000"/>
                <w:sz w:val="20"/>
              </w:rPr>
              <w:t>
4.3. Дополнительный код маркированного товара</w:t>
            </w:r>
          </w:p>
          <w:bookmarkEnd w:id="2901"/>
          <w:p>
            <w:pPr>
              <w:spacing w:after="20"/>
              <w:ind w:left="20"/>
              <w:jc w:val="both"/>
            </w:pPr>
            <w:r>
              <w:rPr>
                <w:rFonts w:ascii="Times New Roman"/>
                <w:b w:val="false"/>
                <w:i w:val="false"/>
                <w:color w:val="000000"/>
                <w:sz w:val="20"/>
              </w:rPr>
              <w:t>
(ctsdo:‌Add‌Marked‌Goods‌Code)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902"/>
          <w:p>
            <w:pPr>
              <w:spacing w:after="20"/>
              <w:ind w:left="20"/>
              <w:jc w:val="both"/>
            </w:pPr>
            <w:r>
              <w:rPr>
                <w:rFonts w:ascii="Times New Roman"/>
                <w:b w:val="false"/>
                <w:i w:val="false"/>
                <w:color w:val="000000"/>
                <w:sz w:val="20"/>
              </w:rPr>
              <w:t>
csdo:‌Code10‌Type (M.SDT.00179)</w:t>
            </w:r>
          </w:p>
          <w:bookmarkEnd w:id="2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2903"/>
          <w:p>
            <w:pPr>
              <w:spacing w:after="20"/>
              <w:ind w:left="20"/>
              <w:jc w:val="both"/>
            </w:pPr>
            <w:r>
              <w:rPr>
                <w:rFonts w:ascii="Times New Roman"/>
                <w:b w:val="false"/>
                <w:i w:val="false"/>
                <w:color w:val="000000"/>
                <w:sz w:val="20"/>
              </w:rPr>
              <w:t>
4.4. Результат обработки сведений о средстве идентификации</w:t>
            </w:r>
          </w:p>
          <w:bookmarkEnd w:id="2903"/>
          <w:p>
            <w:pPr>
              <w:spacing w:after="20"/>
              <w:ind w:left="20"/>
              <w:jc w:val="both"/>
            </w:pPr>
            <w:r>
              <w:rPr>
                <w:rFonts w:ascii="Times New Roman"/>
                <w:b w:val="false"/>
                <w:i w:val="false"/>
                <w:color w:val="000000"/>
                <w:sz w:val="20"/>
              </w:rPr>
              <w:t>
(ctcdo:‌Identification‌Means‌Processing‌Result‌Details)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обработки сведений </w:t>
            </w:r>
          </w:p>
          <w:p>
            <w:pPr>
              <w:spacing w:after="20"/>
              <w:ind w:left="20"/>
              <w:jc w:val="both"/>
            </w:pPr>
            <w:r>
              <w:rPr>
                <w:rFonts w:ascii="Times New Roman"/>
                <w:b w:val="false"/>
                <w:i w:val="false"/>
                <w:color w:val="000000"/>
                <w:sz w:val="20"/>
              </w:rPr>
              <w:t>о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2904"/>
          <w:p>
            <w:pPr>
              <w:spacing w:after="20"/>
              <w:ind w:left="20"/>
              <w:jc w:val="both"/>
            </w:pPr>
            <w:r>
              <w:rPr>
                <w:rFonts w:ascii="Times New Roman"/>
                <w:b w:val="false"/>
                <w:i w:val="false"/>
                <w:color w:val="000000"/>
                <w:sz w:val="20"/>
              </w:rPr>
              <w:t>
ctcdo:‌Identification‌Means‌Processing‌Result‌Details‌Type (M.CT.CDT.00288)</w:t>
            </w:r>
          </w:p>
          <w:bookmarkEnd w:id="29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2905"/>
          <w:p>
            <w:pPr>
              <w:spacing w:after="20"/>
              <w:ind w:left="20"/>
              <w:jc w:val="both"/>
            </w:pPr>
            <w:r>
              <w:rPr>
                <w:rFonts w:ascii="Times New Roman"/>
                <w:b w:val="false"/>
                <w:i w:val="false"/>
                <w:color w:val="000000"/>
                <w:sz w:val="20"/>
              </w:rPr>
              <w:t>
4.4.1. Вид агрегации упаковки</w:t>
            </w:r>
          </w:p>
          <w:bookmarkEnd w:id="2905"/>
          <w:p>
            <w:pPr>
              <w:spacing w:after="20"/>
              <w:ind w:left="20"/>
              <w:jc w:val="both"/>
            </w:pPr>
            <w:r>
              <w:rPr>
                <w:rFonts w:ascii="Times New Roman"/>
                <w:b w:val="false"/>
                <w:i w:val="false"/>
                <w:color w:val="000000"/>
                <w:sz w:val="20"/>
              </w:rPr>
              <w:t>
(ctsdo:‌Aggregation‌Kind‌Code)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906"/>
          <w:p>
            <w:pPr>
              <w:spacing w:after="20"/>
              <w:ind w:left="20"/>
              <w:jc w:val="both"/>
            </w:pPr>
            <w:r>
              <w:rPr>
                <w:rFonts w:ascii="Times New Roman"/>
                <w:b w:val="false"/>
                <w:i w:val="false"/>
                <w:color w:val="000000"/>
                <w:sz w:val="20"/>
              </w:rPr>
              <w:t>
csdo:‌Code1‌Type (M.SDT.00169)</w:t>
            </w:r>
          </w:p>
          <w:bookmarkEnd w:id="2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907"/>
          <w:p>
            <w:pPr>
              <w:spacing w:after="20"/>
              <w:ind w:left="20"/>
              <w:jc w:val="both"/>
            </w:pPr>
            <w:r>
              <w:rPr>
                <w:rFonts w:ascii="Times New Roman"/>
                <w:b w:val="false"/>
                <w:i w:val="false"/>
                <w:color w:val="000000"/>
                <w:sz w:val="20"/>
              </w:rPr>
              <w:t>
4.4.2. XML-документ</w:t>
            </w:r>
          </w:p>
          <w:bookmarkEnd w:id="2907"/>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908"/>
          <w:p>
            <w:pPr>
              <w:spacing w:after="20"/>
              <w:ind w:left="20"/>
              <w:jc w:val="both"/>
            </w:pPr>
            <w:r>
              <w:rPr>
                <w:rFonts w:ascii="Times New Roman"/>
                <w:b w:val="false"/>
                <w:i w:val="false"/>
                <w:color w:val="000000"/>
                <w:sz w:val="20"/>
              </w:rPr>
              <w:t>
ccdo:‌Any‌Details‌Type (M.CDT.00086)</w:t>
            </w:r>
          </w:p>
          <w:bookmarkEnd w:id="29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909"/>
          <w:p>
            <w:pPr>
              <w:spacing w:after="20"/>
              <w:ind w:left="20"/>
              <w:jc w:val="both"/>
            </w:pPr>
            <w:r>
              <w:rPr>
                <w:rFonts w:ascii="Times New Roman"/>
                <w:b w:val="false"/>
                <w:i w:val="false"/>
                <w:color w:val="000000"/>
                <w:sz w:val="20"/>
              </w:rPr>
              <w:t>
*.1. XML-документ</w:t>
            </w:r>
          </w:p>
          <w:bookmarkEnd w:id="290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910"/>
          <w:p>
            <w:pPr>
              <w:spacing w:after="20"/>
              <w:ind w:left="20"/>
              <w:jc w:val="both"/>
            </w:pPr>
            <w:r>
              <w:rPr>
                <w:rFonts w:ascii="Times New Roman"/>
                <w:b w:val="false"/>
                <w:i w:val="false"/>
                <w:color w:val="000000"/>
                <w:sz w:val="20"/>
              </w:rPr>
              <w:t>
произвольный элемент.</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2911"/>
          <w:p>
            <w:pPr>
              <w:spacing w:after="20"/>
              <w:ind w:left="20"/>
              <w:jc w:val="both"/>
            </w:pPr>
            <w:r>
              <w:rPr>
                <w:rFonts w:ascii="Times New Roman"/>
                <w:b w:val="false"/>
                <w:i w:val="false"/>
                <w:color w:val="000000"/>
                <w:sz w:val="20"/>
              </w:rPr>
              <w:t>
4.4.3. Сведения о средстве идентификации</w:t>
            </w:r>
          </w:p>
          <w:bookmarkEnd w:id="2911"/>
          <w:p>
            <w:pPr>
              <w:spacing w:after="20"/>
              <w:ind w:left="20"/>
              <w:jc w:val="both"/>
            </w:pPr>
            <w:r>
              <w:rPr>
                <w:rFonts w:ascii="Times New Roman"/>
                <w:b w:val="false"/>
                <w:i w:val="false"/>
                <w:color w:val="000000"/>
                <w:sz w:val="20"/>
              </w:rPr>
              <w:t>
(ctcdo:‌Identification‌Means‌Details)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использованном коде маркировки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912"/>
          <w:p>
            <w:pPr>
              <w:spacing w:after="20"/>
              <w:ind w:left="20"/>
              <w:jc w:val="both"/>
            </w:pPr>
            <w:r>
              <w:rPr>
                <w:rFonts w:ascii="Times New Roman"/>
                <w:b w:val="false"/>
                <w:i w:val="false"/>
                <w:color w:val="000000"/>
                <w:sz w:val="20"/>
              </w:rPr>
              <w:t>
ctcdo:‌Identification‌Means‌Details‌Type (M.CT.CDT.00265)</w:t>
            </w:r>
          </w:p>
          <w:bookmarkEnd w:id="29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913"/>
          <w:p>
            <w:pPr>
              <w:spacing w:after="20"/>
              <w:ind w:left="20"/>
              <w:jc w:val="both"/>
            </w:pPr>
            <w:r>
              <w:rPr>
                <w:rFonts w:ascii="Times New Roman"/>
                <w:b w:val="false"/>
                <w:i w:val="false"/>
                <w:color w:val="000000"/>
                <w:sz w:val="20"/>
              </w:rPr>
              <w:t>
*.1. Средство идентификации</w:t>
            </w:r>
          </w:p>
          <w:bookmarkEnd w:id="2913"/>
          <w:p>
            <w:pPr>
              <w:spacing w:after="20"/>
              <w:ind w:left="20"/>
              <w:jc w:val="both"/>
            </w:pPr>
            <w:r>
              <w:rPr>
                <w:rFonts w:ascii="Times New Roman"/>
                <w:b w:val="false"/>
                <w:i w:val="false"/>
                <w:color w:val="000000"/>
                <w:sz w:val="20"/>
              </w:rPr>
              <w:t>
(ctcdo:‌Identification‌Means‌Item‌Details)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914"/>
          <w:p>
            <w:pPr>
              <w:spacing w:after="20"/>
              <w:ind w:left="20"/>
              <w:jc w:val="both"/>
            </w:pPr>
            <w:r>
              <w:rPr>
                <w:rFonts w:ascii="Times New Roman"/>
                <w:b w:val="false"/>
                <w:i w:val="false"/>
                <w:color w:val="000000"/>
                <w:sz w:val="20"/>
              </w:rPr>
              <w:t>
ctcdo:‌Identification‌Means‌Item‌Details‌Type (M.CT.CDT.00261)</w:t>
            </w:r>
          </w:p>
          <w:bookmarkEnd w:id="29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2915"/>
          <w:p>
            <w:pPr>
              <w:spacing w:after="20"/>
              <w:ind w:left="20"/>
              <w:jc w:val="both"/>
            </w:pPr>
            <w:r>
              <w:rPr>
                <w:rFonts w:ascii="Times New Roman"/>
                <w:b w:val="false"/>
                <w:i w:val="false"/>
                <w:color w:val="000000"/>
                <w:sz w:val="20"/>
              </w:rPr>
              <w:t>
*.1.1. Код вида средства идентификации</w:t>
            </w:r>
          </w:p>
          <w:bookmarkEnd w:id="2915"/>
          <w:p>
            <w:pPr>
              <w:spacing w:after="20"/>
              <w:ind w:left="20"/>
              <w:jc w:val="both"/>
            </w:pPr>
            <w:r>
              <w:rPr>
                <w:rFonts w:ascii="Times New Roman"/>
                <w:b w:val="false"/>
                <w:i w:val="false"/>
                <w:color w:val="000000"/>
                <w:sz w:val="20"/>
              </w:rPr>
              <w:t>
(ctsdo:‌Identification‌Means‌Kind‌Code)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916"/>
          <w:p>
            <w:pPr>
              <w:spacing w:after="20"/>
              <w:ind w:left="20"/>
              <w:jc w:val="both"/>
            </w:pPr>
            <w:r>
              <w:rPr>
                <w:rFonts w:ascii="Times New Roman"/>
                <w:b w:val="false"/>
                <w:i w:val="false"/>
                <w:color w:val="000000"/>
                <w:sz w:val="20"/>
              </w:rPr>
              <w:t>
csdo:‌Code3‌Type (M.SDT.00180)</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917"/>
          <w:p>
            <w:pPr>
              <w:spacing w:after="20"/>
              <w:ind w:left="20"/>
              <w:jc w:val="both"/>
            </w:pPr>
            <w:r>
              <w:rPr>
                <w:rFonts w:ascii="Times New Roman"/>
                <w:b w:val="false"/>
                <w:i w:val="false"/>
                <w:color w:val="000000"/>
                <w:sz w:val="20"/>
              </w:rPr>
              <w:t>
*.1.2. Регистрационный номер по единому реестру средств идентификации</w:t>
            </w:r>
          </w:p>
          <w:bookmarkEnd w:id="2917"/>
          <w:p>
            <w:pPr>
              <w:spacing w:after="20"/>
              <w:ind w:left="20"/>
              <w:jc w:val="both"/>
            </w:pPr>
            <w:r>
              <w:rPr>
                <w:rFonts w:ascii="Times New Roman"/>
                <w:b w:val="false"/>
                <w:i w:val="false"/>
                <w:color w:val="000000"/>
                <w:sz w:val="20"/>
              </w:rPr>
              <w:t>
(ctcdo:‌Identification‌Means‌Registry‌Id‌Details)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2918"/>
          <w:p>
            <w:pPr>
              <w:spacing w:after="20"/>
              <w:ind w:left="20"/>
              <w:jc w:val="both"/>
            </w:pPr>
            <w:r>
              <w:rPr>
                <w:rFonts w:ascii="Times New Roman"/>
                <w:b w:val="false"/>
                <w:i w:val="false"/>
                <w:color w:val="000000"/>
                <w:sz w:val="20"/>
              </w:rPr>
              <w:t>
ctcdo:‌Identification‌Means‌Registry‌Id‌Details‌Type (M.CT.CDT.00259)</w:t>
            </w:r>
          </w:p>
          <w:bookmarkEnd w:id="29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919"/>
          <w:p>
            <w:pPr>
              <w:spacing w:after="20"/>
              <w:ind w:left="20"/>
              <w:jc w:val="both"/>
            </w:pPr>
            <w:r>
              <w:rPr>
                <w:rFonts w:ascii="Times New Roman"/>
                <w:b w:val="false"/>
                <w:i w:val="false"/>
                <w:color w:val="000000"/>
                <w:sz w:val="20"/>
              </w:rPr>
              <w:t>
*.1.2.1. Код вида средства идентификации</w:t>
            </w:r>
          </w:p>
          <w:bookmarkEnd w:id="2919"/>
          <w:p>
            <w:pPr>
              <w:spacing w:after="20"/>
              <w:ind w:left="20"/>
              <w:jc w:val="both"/>
            </w:pPr>
            <w:r>
              <w:rPr>
                <w:rFonts w:ascii="Times New Roman"/>
                <w:b w:val="false"/>
                <w:i w:val="false"/>
                <w:color w:val="000000"/>
                <w:sz w:val="20"/>
              </w:rPr>
              <w:t>
(ctsdo:‌Identification‌Means‌Kind‌Code)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920"/>
          <w:p>
            <w:pPr>
              <w:spacing w:after="20"/>
              <w:ind w:left="20"/>
              <w:jc w:val="both"/>
            </w:pPr>
            <w:r>
              <w:rPr>
                <w:rFonts w:ascii="Times New Roman"/>
                <w:b w:val="false"/>
                <w:i w:val="false"/>
                <w:color w:val="000000"/>
                <w:sz w:val="20"/>
              </w:rPr>
              <w:t>
csdo:‌Code3‌Type (M.SDT.00180)</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2921"/>
          <w:p>
            <w:pPr>
              <w:spacing w:after="20"/>
              <w:ind w:left="20"/>
              <w:jc w:val="both"/>
            </w:pPr>
            <w:r>
              <w:rPr>
                <w:rFonts w:ascii="Times New Roman"/>
                <w:b w:val="false"/>
                <w:i w:val="false"/>
                <w:color w:val="000000"/>
                <w:sz w:val="20"/>
              </w:rPr>
              <w:t>
*.1.2.2. Код требований к составу информации</w:t>
            </w:r>
          </w:p>
          <w:bookmarkEnd w:id="2921"/>
          <w:p>
            <w:pPr>
              <w:spacing w:after="20"/>
              <w:ind w:left="20"/>
              <w:jc w:val="both"/>
            </w:pPr>
            <w:r>
              <w:rPr>
                <w:rFonts w:ascii="Times New Roman"/>
                <w:b w:val="false"/>
                <w:i w:val="false"/>
                <w:color w:val="000000"/>
                <w:sz w:val="20"/>
              </w:rPr>
              <w:t>
(ctsdo:‌Identification‌Means‌Info‌Requipment‌Code)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2922"/>
          <w:p>
            <w:pPr>
              <w:spacing w:after="20"/>
              <w:ind w:left="20"/>
              <w:jc w:val="both"/>
            </w:pPr>
            <w:r>
              <w:rPr>
                <w:rFonts w:ascii="Times New Roman"/>
                <w:b w:val="false"/>
                <w:i w:val="false"/>
                <w:color w:val="000000"/>
                <w:sz w:val="20"/>
              </w:rPr>
              <w:t>
csdo:‌Code3‌Type (M.SDT.00180)</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2923"/>
          <w:p>
            <w:pPr>
              <w:spacing w:after="20"/>
              <w:ind w:left="20"/>
              <w:jc w:val="both"/>
            </w:pPr>
            <w:r>
              <w:rPr>
                <w:rFonts w:ascii="Times New Roman"/>
                <w:b w:val="false"/>
                <w:i w:val="false"/>
                <w:color w:val="000000"/>
                <w:sz w:val="20"/>
              </w:rPr>
              <w:t>
*.1.3. Элемент данных средства идентификации</w:t>
            </w:r>
          </w:p>
          <w:bookmarkEnd w:id="2923"/>
          <w:p>
            <w:pPr>
              <w:spacing w:after="20"/>
              <w:ind w:left="20"/>
              <w:jc w:val="both"/>
            </w:pPr>
            <w:r>
              <w:rPr>
                <w:rFonts w:ascii="Times New Roman"/>
                <w:b w:val="false"/>
                <w:i w:val="false"/>
                <w:color w:val="000000"/>
                <w:sz w:val="20"/>
              </w:rPr>
              <w:t>
(ctcdo:‌Identification‌Means‌Data‌Unit‌Details)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2924"/>
          <w:p>
            <w:pPr>
              <w:spacing w:after="20"/>
              <w:ind w:left="20"/>
              <w:jc w:val="both"/>
            </w:pPr>
            <w:r>
              <w:rPr>
                <w:rFonts w:ascii="Times New Roman"/>
                <w:b w:val="false"/>
                <w:i w:val="false"/>
                <w:color w:val="000000"/>
                <w:sz w:val="20"/>
              </w:rPr>
              <w:t>
ctcdo:‌Identification‌Means‌Data‌Unit‌Details‌Type (M.CT.CDT.00262)</w:t>
            </w:r>
          </w:p>
          <w:bookmarkEnd w:id="29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925"/>
          <w:p>
            <w:pPr>
              <w:spacing w:after="20"/>
              <w:ind w:left="20"/>
              <w:jc w:val="both"/>
            </w:pPr>
            <w:r>
              <w:rPr>
                <w:rFonts w:ascii="Times New Roman"/>
                <w:b w:val="false"/>
                <w:i w:val="false"/>
                <w:color w:val="000000"/>
                <w:sz w:val="20"/>
              </w:rPr>
              <w:t>
*.1.3.1. Идентификатор применения</w:t>
            </w:r>
          </w:p>
          <w:bookmarkEnd w:id="2925"/>
          <w:p>
            <w:pPr>
              <w:spacing w:after="20"/>
              <w:ind w:left="20"/>
              <w:jc w:val="both"/>
            </w:pPr>
            <w:r>
              <w:rPr>
                <w:rFonts w:ascii="Times New Roman"/>
                <w:b w:val="false"/>
                <w:i w:val="false"/>
                <w:color w:val="000000"/>
                <w:sz w:val="20"/>
              </w:rPr>
              <w:t>
(ctsdo:‌AIId)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2926"/>
          <w:p>
            <w:pPr>
              <w:spacing w:after="20"/>
              <w:ind w:left="20"/>
              <w:jc w:val="both"/>
            </w:pPr>
            <w:r>
              <w:rPr>
                <w:rFonts w:ascii="Times New Roman"/>
                <w:b w:val="false"/>
                <w:i w:val="false"/>
                <w:color w:val="000000"/>
                <w:sz w:val="20"/>
              </w:rPr>
              <w:t>
ctsdo:‌AIId‌Type (M.CT.SDT.00208)</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2927"/>
          <w:p>
            <w:pPr>
              <w:spacing w:after="20"/>
              <w:ind w:left="20"/>
              <w:jc w:val="both"/>
            </w:pPr>
            <w:r>
              <w:rPr>
                <w:rFonts w:ascii="Times New Roman"/>
                <w:b w:val="false"/>
                <w:i w:val="false"/>
                <w:color w:val="000000"/>
                <w:sz w:val="20"/>
              </w:rPr>
              <w:t>
*.1.3.2. Символьное значение элемента данных средства идентификации</w:t>
            </w:r>
          </w:p>
          <w:bookmarkEnd w:id="2927"/>
          <w:p>
            <w:pPr>
              <w:spacing w:after="20"/>
              <w:ind w:left="20"/>
              <w:jc w:val="both"/>
            </w:pPr>
            <w:r>
              <w:rPr>
                <w:rFonts w:ascii="Times New Roman"/>
                <w:b w:val="false"/>
                <w:i w:val="false"/>
                <w:color w:val="000000"/>
                <w:sz w:val="20"/>
              </w:rPr>
              <w:t>
(ctsdo:‌Identification‌Means‌Unit‌Character‌Value‌Id)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928"/>
          <w:p>
            <w:pPr>
              <w:spacing w:after="20"/>
              <w:ind w:left="20"/>
              <w:jc w:val="both"/>
            </w:pPr>
            <w:r>
              <w:rPr>
                <w:rFonts w:ascii="Times New Roman"/>
                <w:b w:val="false"/>
                <w:i w:val="false"/>
                <w:color w:val="000000"/>
                <w:sz w:val="20"/>
              </w:rPr>
              <w:t>
ctsdo:‌Id100‌Type (M.CT.SDT.00101)</w:t>
            </w:r>
          </w:p>
          <w:bookmarkEnd w:id="29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2929"/>
          <w:p>
            <w:pPr>
              <w:spacing w:after="20"/>
              <w:ind w:left="20"/>
              <w:jc w:val="both"/>
            </w:pPr>
            <w:r>
              <w:rPr>
                <w:rFonts w:ascii="Times New Roman"/>
                <w:b w:val="false"/>
                <w:i w:val="false"/>
                <w:color w:val="000000"/>
                <w:sz w:val="20"/>
              </w:rPr>
              <w:t>
*.2. Статус маркированного товара</w:t>
            </w:r>
          </w:p>
          <w:bookmarkEnd w:id="2929"/>
          <w:p>
            <w:pPr>
              <w:spacing w:after="20"/>
              <w:ind w:left="20"/>
              <w:jc w:val="both"/>
            </w:pPr>
            <w:r>
              <w:rPr>
                <w:rFonts w:ascii="Times New Roman"/>
                <w:b w:val="false"/>
                <w:i w:val="false"/>
                <w:color w:val="000000"/>
                <w:sz w:val="20"/>
              </w:rPr>
              <w:t>
(ctcdo:‌Marked‌Goods‌Status‌Details)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930"/>
          <w:p>
            <w:pPr>
              <w:spacing w:after="20"/>
              <w:ind w:left="20"/>
              <w:jc w:val="both"/>
            </w:pPr>
            <w:r>
              <w:rPr>
                <w:rFonts w:ascii="Times New Roman"/>
                <w:b w:val="false"/>
                <w:i w:val="false"/>
                <w:color w:val="000000"/>
                <w:sz w:val="20"/>
              </w:rPr>
              <w:t>
ctcdo:‌Marked‌Goods‌Status‌Details‌Type (M.CT.CDT.00280)</w:t>
            </w:r>
          </w:p>
          <w:bookmarkEnd w:id="29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931"/>
          <w:p>
            <w:pPr>
              <w:spacing w:after="20"/>
              <w:ind w:left="20"/>
              <w:jc w:val="both"/>
            </w:pPr>
            <w:r>
              <w:rPr>
                <w:rFonts w:ascii="Times New Roman"/>
                <w:b w:val="false"/>
                <w:i w:val="false"/>
                <w:color w:val="000000"/>
                <w:sz w:val="20"/>
              </w:rPr>
              <w:t>
*.2.1. Код статуса маркированного товара</w:t>
            </w:r>
          </w:p>
          <w:bookmarkEnd w:id="2931"/>
          <w:p>
            <w:pPr>
              <w:spacing w:after="20"/>
              <w:ind w:left="20"/>
              <w:jc w:val="both"/>
            </w:pPr>
            <w:r>
              <w:rPr>
                <w:rFonts w:ascii="Times New Roman"/>
                <w:b w:val="false"/>
                <w:i w:val="false"/>
                <w:color w:val="000000"/>
                <w:sz w:val="20"/>
              </w:rPr>
              <w:t>
(ctsdo:‌Marked‌Goods‌Status‌Code)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2932"/>
          <w:p>
            <w:pPr>
              <w:spacing w:after="20"/>
              <w:ind w:left="20"/>
              <w:jc w:val="both"/>
            </w:pPr>
            <w:r>
              <w:rPr>
                <w:rFonts w:ascii="Times New Roman"/>
                <w:b w:val="false"/>
                <w:i w:val="false"/>
                <w:color w:val="000000"/>
                <w:sz w:val="20"/>
              </w:rPr>
              <w:t>
csdo:‌Code2‌Type (M.SDT.00170)</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933"/>
          <w:p>
            <w:pPr>
              <w:spacing w:after="20"/>
              <w:ind w:left="20"/>
              <w:jc w:val="both"/>
            </w:pPr>
            <w:r>
              <w:rPr>
                <w:rFonts w:ascii="Times New Roman"/>
                <w:b w:val="false"/>
                <w:i w:val="false"/>
                <w:color w:val="000000"/>
                <w:sz w:val="20"/>
              </w:rPr>
              <w:t>
*.2.2. Код причины установки статуса</w:t>
            </w:r>
          </w:p>
          <w:bookmarkEnd w:id="2933"/>
          <w:p>
            <w:pPr>
              <w:spacing w:after="20"/>
              <w:ind w:left="20"/>
              <w:jc w:val="both"/>
            </w:pPr>
            <w:r>
              <w:rPr>
                <w:rFonts w:ascii="Times New Roman"/>
                <w:b w:val="false"/>
                <w:i w:val="false"/>
                <w:color w:val="000000"/>
                <w:sz w:val="20"/>
              </w:rPr>
              <w:t>
(ctsdo:‌Marked‌Goods‌Status‌Reason‌Code)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934"/>
          <w:p>
            <w:pPr>
              <w:spacing w:after="20"/>
              <w:ind w:left="20"/>
              <w:jc w:val="both"/>
            </w:pPr>
            <w:r>
              <w:rPr>
                <w:rFonts w:ascii="Times New Roman"/>
                <w:b w:val="false"/>
                <w:i w:val="false"/>
                <w:color w:val="000000"/>
                <w:sz w:val="20"/>
              </w:rPr>
              <w:t>
csdo:‌Code2‌Type (M.SDT.00170)</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935"/>
          <w:p>
            <w:pPr>
              <w:spacing w:after="20"/>
              <w:ind w:left="20"/>
              <w:jc w:val="both"/>
            </w:pPr>
            <w:r>
              <w:rPr>
                <w:rFonts w:ascii="Times New Roman"/>
                <w:b w:val="false"/>
                <w:i w:val="false"/>
                <w:color w:val="000000"/>
                <w:sz w:val="20"/>
              </w:rPr>
              <w:t>
*.2.3. Дата и время</w:t>
            </w:r>
          </w:p>
          <w:bookmarkEnd w:id="2935"/>
          <w:p>
            <w:pPr>
              <w:spacing w:after="20"/>
              <w:ind w:left="20"/>
              <w:jc w:val="both"/>
            </w:pPr>
            <w:r>
              <w:rPr>
                <w:rFonts w:ascii="Times New Roman"/>
                <w:b w:val="false"/>
                <w:i w:val="false"/>
                <w:color w:val="000000"/>
                <w:sz w:val="20"/>
              </w:rPr>
              <w:t>
(csdo:‌Event‌Date‌Time)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2936"/>
          <w:p>
            <w:pPr>
              <w:spacing w:after="20"/>
              <w:ind w:left="20"/>
              <w:jc w:val="both"/>
            </w:pPr>
            <w:r>
              <w:rPr>
                <w:rFonts w:ascii="Times New Roman"/>
                <w:b w:val="false"/>
                <w:i w:val="false"/>
                <w:color w:val="000000"/>
                <w:sz w:val="20"/>
              </w:rPr>
              <w:t>
bdt:‌Date‌Time‌Type (M.BDT.00006)</w:t>
            </w:r>
          </w:p>
          <w:bookmarkEnd w:id="293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937"/>
          <w:p>
            <w:pPr>
              <w:spacing w:after="20"/>
              <w:ind w:left="20"/>
              <w:jc w:val="both"/>
            </w:pPr>
            <w:r>
              <w:rPr>
                <w:rFonts w:ascii="Times New Roman"/>
                <w:b w:val="false"/>
                <w:i w:val="false"/>
                <w:color w:val="000000"/>
                <w:sz w:val="20"/>
              </w:rPr>
              <w:t>
*.3. Результат обработки</w:t>
            </w:r>
          </w:p>
          <w:bookmarkEnd w:id="2937"/>
          <w:p>
            <w:pPr>
              <w:spacing w:after="20"/>
              <w:ind w:left="20"/>
              <w:jc w:val="both"/>
            </w:pPr>
            <w:r>
              <w:rPr>
                <w:rFonts w:ascii="Times New Roman"/>
                <w:b w:val="false"/>
                <w:i w:val="false"/>
                <w:color w:val="000000"/>
                <w:sz w:val="20"/>
              </w:rPr>
              <w:t>
(ctcdo:‌Result‌Details)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938"/>
          <w:p>
            <w:pPr>
              <w:spacing w:after="20"/>
              <w:ind w:left="20"/>
              <w:jc w:val="both"/>
            </w:pPr>
            <w:r>
              <w:rPr>
                <w:rFonts w:ascii="Times New Roman"/>
                <w:b w:val="false"/>
                <w:i w:val="false"/>
                <w:color w:val="000000"/>
                <w:sz w:val="20"/>
              </w:rPr>
              <w:t>
ctcdo:‌Result‌Details‌Type (M.CT.CDT.00087)</w:t>
            </w:r>
          </w:p>
          <w:bookmarkEnd w:id="29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2939"/>
          <w:p>
            <w:pPr>
              <w:spacing w:after="20"/>
              <w:ind w:left="20"/>
              <w:jc w:val="both"/>
            </w:pPr>
            <w:r>
              <w:rPr>
                <w:rFonts w:ascii="Times New Roman"/>
                <w:b w:val="false"/>
                <w:i w:val="false"/>
                <w:color w:val="000000"/>
                <w:sz w:val="20"/>
              </w:rPr>
              <w:t>
*.3.1. Код результата обработки сведений</w:t>
            </w:r>
          </w:p>
          <w:bookmarkEnd w:id="2939"/>
          <w:p>
            <w:pPr>
              <w:spacing w:after="20"/>
              <w:ind w:left="20"/>
              <w:jc w:val="both"/>
            </w:pPr>
            <w:r>
              <w:rPr>
                <w:rFonts w:ascii="Times New Roman"/>
                <w:b w:val="false"/>
                <w:i w:val="false"/>
                <w:color w:val="000000"/>
                <w:sz w:val="20"/>
              </w:rPr>
              <w:t>
(ctsdo:‌Result‌Processing‌Code)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2940"/>
          <w:p>
            <w:pPr>
              <w:spacing w:after="20"/>
              <w:ind w:left="20"/>
              <w:jc w:val="both"/>
            </w:pPr>
            <w:r>
              <w:rPr>
                <w:rFonts w:ascii="Times New Roman"/>
                <w:b w:val="false"/>
                <w:i w:val="false"/>
                <w:color w:val="000000"/>
                <w:sz w:val="20"/>
              </w:rPr>
              <w:t>
csdo:‌Code1to3‌Type (M.SDT.00314)</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941"/>
          <w:p>
            <w:pPr>
              <w:spacing w:after="20"/>
              <w:ind w:left="20"/>
              <w:jc w:val="both"/>
            </w:pPr>
            <w:r>
              <w:rPr>
                <w:rFonts w:ascii="Times New Roman"/>
                <w:b w:val="false"/>
                <w:i w:val="false"/>
                <w:color w:val="000000"/>
                <w:sz w:val="20"/>
              </w:rPr>
              <w:t>
*.3.2. Описание результата обработки сведений</w:t>
            </w:r>
          </w:p>
          <w:bookmarkEnd w:id="2941"/>
          <w:p>
            <w:pPr>
              <w:spacing w:after="20"/>
              <w:ind w:left="20"/>
              <w:jc w:val="both"/>
            </w:pPr>
            <w:r>
              <w:rPr>
                <w:rFonts w:ascii="Times New Roman"/>
                <w:b w:val="false"/>
                <w:i w:val="false"/>
                <w:color w:val="000000"/>
                <w:sz w:val="20"/>
              </w:rPr>
              <w:t>
(ctsdo:‌Result‌Description‌Text)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2942"/>
          <w:p>
            <w:pPr>
              <w:spacing w:after="20"/>
              <w:ind w:left="20"/>
              <w:jc w:val="both"/>
            </w:pPr>
            <w:r>
              <w:rPr>
                <w:rFonts w:ascii="Times New Roman"/>
                <w:b w:val="false"/>
                <w:i w:val="false"/>
                <w:color w:val="000000"/>
                <w:sz w:val="20"/>
              </w:rPr>
              <w:t>
csdo:‌Text250‌Type (M.SDT.00072)</w:t>
            </w:r>
          </w:p>
          <w:bookmarkEnd w:id="294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2943"/>
          <w:p>
            <w:pPr>
              <w:spacing w:after="20"/>
              <w:ind w:left="20"/>
              <w:jc w:val="both"/>
            </w:pPr>
            <w:r>
              <w:rPr>
                <w:rFonts w:ascii="Times New Roman"/>
                <w:b w:val="false"/>
                <w:i w:val="false"/>
                <w:color w:val="000000"/>
                <w:sz w:val="20"/>
              </w:rPr>
              <w:t>
*.4. Конечная дата</w:t>
            </w:r>
          </w:p>
          <w:bookmarkEnd w:id="2943"/>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2944"/>
          <w:p>
            <w:pPr>
              <w:spacing w:after="20"/>
              <w:ind w:left="20"/>
              <w:jc w:val="both"/>
            </w:pPr>
            <w:r>
              <w:rPr>
                <w:rFonts w:ascii="Times New Roman"/>
                <w:b w:val="false"/>
                <w:i w:val="false"/>
                <w:color w:val="000000"/>
                <w:sz w:val="20"/>
              </w:rPr>
              <w:t>
bdt:‌Date‌Type (M.BDT.00005)</w:t>
            </w:r>
          </w:p>
          <w:bookmarkEnd w:id="294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2945"/>
          <w:p>
            <w:pPr>
              <w:spacing w:after="20"/>
              <w:ind w:left="20"/>
              <w:jc w:val="both"/>
            </w:pPr>
            <w:r>
              <w:rPr>
                <w:rFonts w:ascii="Times New Roman"/>
                <w:b w:val="false"/>
                <w:i w:val="false"/>
                <w:color w:val="000000"/>
                <w:sz w:val="20"/>
              </w:rPr>
              <w:t>
*.5. Номер серии продукта</w:t>
            </w:r>
          </w:p>
          <w:bookmarkEnd w:id="2945"/>
          <w:p>
            <w:pPr>
              <w:spacing w:after="20"/>
              <w:ind w:left="20"/>
              <w:jc w:val="both"/>
            </w:pPr>
            <w:r>
              <w:rPr>
                <w:rFonts w:ascii="Times New Roman"/>
                <w:b w:val="false"/>
                <w:i w:val="false"/>
                <w:color w:val="000000"/>
                <w:sz w:val="20"/>
              </w:rPr>
              <w:t>
(ctsdo:‌Product‌Series‌Id)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946"/>
          <w:p>
            <w:pPr>
              <w:spacing w:after="20"/>
              <w:ind w:left="20"/>
              <w:jc w:val="both"/>
            </w:pPr>
            <w:r>
              <w:rPr>
                <w:rFonts w:ascii="Times New Roman"/>
                <w:b w:val="false"/>
                <w:i w:val="false"/>
                <w:color w:val="000000"/>
                <w:sz w:val="20"/>
              </w:rPr>
              <w:t>
csdo:‌Id50‌Type (M.SDT.00093)</w:t>
            </w:r>
          </w:p>
          <w:bookmarkEnd w:id="2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947"/>
          <w:p>
            <w:pPr>
              <w:spacing w:after="20"/>
              <w:ind w:left="20"/>
              <w:jc w:val="both"/>
            </w:pPr>
            <w:r>
              <w:rPr>
                <w:rFonts w:ascii="Times New Roman"/>
                <w:b w:val="false"/>
                <w:i w:val="false"/>
                <w:color w:val="000000"/>
                <w:sz w:val="20"/>
              </w:rPr>
              <w:t>
*.6. XML-документ</w:t>
            </w:r>
          </w:p>
          <w:bookmarkEnd w:id="2947"/>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2948"/>
          <w:p>
            <w:pPr>
              <w:spacing w:after="20"/>
              <w:ind w:left="20"/>
              <w:jc w:val="both"/>
            </w:pPr>
            <w:r>
              <w:rPr>
                <w:rFonts w:ascii="Times New Roman"/>
                <w:b w:val="false"/>
                <w:i w:val="false"/>
                <w:color w:val="000000"/>
                <w:sz w:val="20"/>
              </w:rPr>
              <w:t>
ccdo:‌Any‌Details‌Type (M.CDT.00086)</w:t>
            </w:r>
          </w:p>
          <w:bookmarkEnd w:id="29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2949"/>
          <w:p>
            <w:pPr>
              <w:spacing w:after="20"/>
              <w:ind w:left="20"/>
              <w:jc w:val="both"/>
            </w:pPr>
            <w:r>
              <w:rPr>
                <w:rFonts w:ascii="Times New Roman"/>
                <w:b w:val="false"/>
                <w:i w:val="false"/>
                <w:color w:val="000000"/>
                <w:sz w:val="20"/>
              </w:rPr>
              <w:t>
*.6.1. XML-документ</w:t>
            </w:r>
          </w:p>
          <w:bookmarkEnd w:id="294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950"/>
          <w:p>
            <w:pPr>
              <w:spacing w:after="20"/>
              <w:ind w:left="20"/>
              <w:jc w:val="both"/>
            </w:pPr>
            <w:r>
              <w:rPr>
                <w:rFonts w:ascii="Times New Roman"/>
                <w:b w:val="false"/>
                <w:i w:val="false"/>
                <w:color w:val="000000"/>
                <w:sz w:val="20"/>
              </w:rPr>
              <w:t>
произвольный элемент.</w:t>
            </w:r>
          </w:p>
          <w:bookmarkEnd w:id="2950"/>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46" w:id="2951"/>
    <w:p>
      <w:pPr>
        <w:spacing w:after="0"/>
        <w:ind w:left="0"/>
        <w:jc w:val="both"/>
      </w:pPr>
      <w:r>
        <w:rPr>
          <w:rFonts w:ascii="Times New Roman"/>
          <w:b w:val="false"/>
          <w:i w:val="false"/>
          <w:color w:val="000000"/>
          <w:sz w:val="28"/>
        </w:rPr>
        <w:t>
      43. Описание структуры электронного документа (сведений) "Унифицированное детализированное описание характеристик товара" (R.CT.LS.03.027) приведено в таблице 35.</w:t>
      </w:r>
    </w:p>
    <w:bookmarkEnd w:id="2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4948" w:id="2952"/>
    <w:p>
      <w:pPr>
        <w:spacing w:after="0"/>
        <w:ind w:left="0"/>
        <w:jc w:val="left"/>
      </w:pPr>
      <w:r>
        <w:rPr>
          <w:rFonts w:ascii="Times New Roman"/>
          <w:b/>
          <w:i w:val="false"/>
          <w:color w:val="000000"/>
        </w:rPr>
        <w:t xml:space="preserve"> Описание структуры электронного документа (сведений) "Унифицированное детализированное описание характеристик товара" (R.CT.LS.03.027)</w:t>
      </w:r>
    </w:p>
    <w:bookmarkEnd w:id="2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унифицированное детализированное описание характеристик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унифицированное детализированное описание характеристик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представления сведений о любых категориях товаров, подлежащих маркировке средствами идентифкации, отличных от обуви, товаров легкой промышленности, духов (туалетной воды), шин (покрышек) пневматических резиновых новых, молочной продукции, фотокамер (кроме кинокамер), фотовспышек и ламп-вспышек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urn:EEC:R:CT:LS:03:GenericProductDescription:v1.1.0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GenericProductDescription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EEC_R_CT_LS_03_GenericProductDescription_v1.1.0.xsd</w:t>
            </w:r>
          </w:p>
        </w:tc>
      </w:tr>
    </w:tbl>
    <w:bookmarkStart w:name="z4949" w:id="2953"/>
    <w:p>
      <w:pPr>
        <w:spacing w:after="0"/>
        <w:ind w:left="0"/>
        <w:jc w:val="both"/>
      </w:pPr>
      <w:r>
        <w:rPr>
          <w:rFonts w:ascii="Times New Roman"/>
          <w:b w:val="false"/>
          <w:i w:val="false"/>
          <w:color w:val="000000"/>
          <w:sz w:val="28"/>
        </w:rPr>
        <w:t>
      44. Импортируемые пространства имен приведены в таблице 36.</w:t>
      </w:r>
    </w:p>
    <w:bookmarkEnd w:id="2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4951" w:id="2954"/>
    <w:p>
      <w:pPr>
        <w:spacing w:after="0"/>
        <w:ind w:left="0"/>
        <w:jc w:val="left"/>
      </w:pPr>
      <w:r>
        <w:rPr>
          <w:rFonts w:ascii="Times New Roman"/>
          <w:b/>
          <w:i w:val="false"/>
          <w:color w:val="000000"/>
        </w:rPr>
        <w:t xml:space="preserve"> Импортируемые пространства имен</w:t>
      </w:r>
    </w:p>
    <w:bookmarkEnd w:id="2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952" w:id="295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955"/>
    <w:bookmarkStart w:name="z4953" w:id="2956"/>
    <w:p>
      <w:pPr>
        <w:spacing w:after="0"/>
        <w:ind w:left="0"/>
        <w:jc w:val="both"/>
      </w:pPr>
      <w:r>
        <w:rPr>
          <w:rFonts w:ascii="Times New Roman"/>
          <w:b w:val="false"/>
          <w:i w:val="false"/>
          <w:color w:val="000000"/>
          <w:sz w:val="28"/>
        </w:rPr>
        <w:t>
      45. Реквизитный состав структуры электронного документа (сведений) "Унифицированное детализированное описание характеристик товара" (R.CT.LS.03.027) приведен в таблице 37.</w:t>
      </w:r>
    </w:p>
    <w:bookmarkEnd w:id="2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4955" w:id="2957"/>
    <w:p>
      <w:pPr>
        <w:spacing w:after="0"/>
        <w:ind w:left="0"/>
        <w:jc w:val="left"/>
      </w:pPr>
      <w:r>
        <w:rPr>
          <w:rFonts w:ascii="Times New Roman"/>
          <w:b/>
          <w:i w:val="false"/>
          <w:color w:val="000000"/>
        </w:rPr>
        <w:t xml:space="preserve"> Реквизитный состав структуры электронного документа (сведений) "Унифицированное детализированное описание характеристик товара" (R.CT.LS.03.027)</w:t>
      </w:r>
    </w:p>
    <w:bookmarkEnd w:id="2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2958"/>
          <w:p>
            <w:pPr>
              <w:spacing w:after="20"/>
              <w:ind w:left="20"/>
              <w:jc w:val="both"/>
            </w:pPr>
            <w:r>
              <w:rPr>
                <w:rFonts w:ascii="Times New Roman"/>
                <w:b w:val="false"/>
                <w:i w:val="false"/>
                <w:color w:val="000000"/>
                <w:sz w:val="20"/>
              </w:rPr>
              <w:t>
1. Код категории товара</w:t>
            </w:r>
          </w:p>
          <w:bookmarkEnd w:id="2958"/>
          <w:p>
            <w:pPr>
              <w:spacing w:after="20"/>
              <w:ind w:left="20"/>
              <w:jc w:val="both"/>
            </w:pPr>
            <w:r>
              <w:rPr>
                <w:rFonts w:ascii="Times New Roman"/>
                <w:b w:val="false"/>
                <w:i w:val="false"/>
                <w:color w:val="000000"/>
                <w:sz w:val="20"/>
              </w:rPr>
              <w:t>
(ctsdo:‌Product‌Category‌Code)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(подкатегории) товара, подлежащего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959"/>
          <w:p>
            <w:pPr>
              <w:spacing w:after="20"/>
              <w:ind w:left="20"/>
              <w:jc w:val="both"/>
            </w:pPr>
            <w:r>
              <w:rPr>
                <w:rFonts w:ascii="Times New Roman"/>
                <w:b w:val="false"/>
                <w:i w:val="false"/>
                <w:color w:val="000000"/>
                <w:sz w:val="20"/>
              </w:rPr>
              <w:t>
csdo:‌Unified‌Optional‌Code20‌Type (M.SDT.00335)</w:t>
            </w:r>
          </w:p>
          <w:bookmarkEnd w:id="29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2960"/>
          <w:p>
            <w:pPr>
              <w:spacing w:after="20"/>
              <w:ind w:left="20"/>
              <w:jc w:val="both"/>
            </w:pPr>
            <w:r>
              <w:rPr>
                <w:rFonts w:ascii="Times New Roman"/>
                <w:b w:val="false"/>
                <w:i w:val="false"/>
                <w:color w:val="000000"/>
                <w:sz w:val="20"/>
              </w:rPr>
              <w:t>
а) идентификатор справочника (классификатора)</w:t>
            </w:r>
          </w:p>
          <w:bookmarkEnd w:id="296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2961"/>
          <w:p>
            <w:pPr>
              <w:spacing w:after="20"/>
              <w:ind w:left="20"/>
              <w:jc w:val="both"/>
            </w:pPr>
            <w:r>
              <w:rPr>
                <w:rFonts w:ascii="Times New Roman"/>
                <w:b w:val="false"/>
                <w:i w:val="false"/>
                <w:color w:val="000000"/>
                <w:sz w:val="20"/>
              </w:rPr>
              <w:t>
csdo:‌Reference‌Data‌Id‌Type (M.SDT.00091)</w:t>
            </w:r>
          </w:p>
          <w:bookmarkEnd w:id="2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962"/>
          <w:p>
            <w:pPr>
              <w:spacing w:after="20"/>
              <w:ind w:left="20"/>
              <w:jc w:val="both"/>
            </w:pPr>
            <w:r>
              <w:rPr>
                <w:rFonts w:ascii="Times New Roman"/>
                <w:b w:val="false"/>
                <w:i w:val="false"/>
                <w:color w:val="000000"/>
                <w:sz w:val="20"/>
              </w:rPr>
              <w:t>
2. Примечание</w:t>
            </w:r>
          </w:p>
          <w:bookmarkEnd w:id="2962"/>
          <w:p>
            <w:pPr>
              <w:spacing w:after="20"/>
              <w:ind w:left="20"/>
              <w:jc w:val="both"/>
            </w:pPr>
            <w:r>
              <w:rPr>
                <w:rFonts w:ascii="Times New Roman"/>
                <w:b w:val="false"/>
                <w:i w:val="false"/>
                <w:color w:val="000000"/>
                <w:sz w:val="20"/>
              </w:rPr>
              <w:t>
(csdo:‌Note‌Text)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качественного состава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2963"/>
          <w:p>
            <w:pPr>
              <w:spacing w:after="20"/>
              <w:ind w:left="20"/>
              <w:jc w:val="both"/>
            </w:pPr>
            <w:r>
              <w:rPr>
                <w:rFonts w:ascii="Times New Roman"/>
                <w:b w:val="false"/>
                <w:i w:val="false"/>
                <w:color w:val="000000"/>
                <w:sz w:val="20"/>
              </w:rPr>
              <w:t>
csdo:‌Text4000‌Type (M.SDT.00088)</w:t>
            </w:r>
          </w:p>
          <w:bookmarkEnd w:id="296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964"/>
          <w:p>
            <w:pPr>
              <w:spacing w:after="20"/>
              <w:ind w:left="20"/>
              <w:jc w:val="both"/>
            </w:pPr>
            <w:r>
              <w:rPr>
                <w:rFonts w:ascii="Times New Roman"/>
                <w:b w:val="false"/>
                <w:i w:val="false"/>
                <w:color w:val="000000"/>
                <w:sz w:val="20"/>
              </w:rPr>
              <w:t>
3. Универсальная характеристика</w:t>
            </w:r>
          </w:p>
          <w:bookmarkEnd w:id="2964"/>
          <w:p>
            <w:pPr>
              <w:spacing w:after="20"/>
              <w:ind w:left="20"/>
              <w:jc w:val="both"/>
            </w:pPr>
            <w:r>
              <w:rPr>
                <w:rFonts w:ascii="Times New Roman"/>
                <w:b w:val="false"/>
                <w:i w:val="false"/>
                <w:color w:val="000000"/>
                <w:sz w:val="20"/>
              </w:rPr>
              <w:t>
(ctcdo:‌Generic‌Product‌Characteristic‌Details)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универсальной характеристике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965"/>
          <w:p>
            <w:pPr>
              <w:spacing w:after="20"/>
              <w:ind w:left="20"/>
              <w:jc w:val="both"/>
            </w:pPr>
            <w:r>
              <w:rPr>
                <w:rFonts w:ascii="Times New Roman"/>
                <w:b w:val="false"/>
                <w:i w:val="false"/>
                <w:color w:val="000000"/>
                <w:sz w:val="20"/>
              </w:rPr>
              <w:t>
ctcdo:‌Generic‌Product‌Characteristic‌Details‌Type (M.CT.CDT.01000)</w:t>
            </w:r>
          </w:p>
          <w:bookmarkEnd w:id="29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2966"/>
          <w:p>
            <w:pPr>
              <w:spacing w:after="20"/>
              <w:ind w:left="20"/>
              <w:jc w:val="both"/>
            </w:pPr>
            <w:r>
              <w:rPr>
                <w:rFonts w:ascii="Times New Roman"/>
                <w:b w:val="false"/>
                <w:i w:val="false"/>
                <w:color w:val="000000"/>
                <w:sz w:val="20"/>
              </w:rPr>
              <w:t>
3.1. Код характеристики</w:t>
            </w:r>
          </w:p>
          <w:bookmarkEnd w:id="2966"/>
          <w:p>
            <w:pPr>
              <w:spacing w:after="20"/>
              <w:ind w:left="20"/>
              <w:jc w:val="both"/>
            </w:pPr>
            <w:r>
              <w:rPr>
                <w:rFonts w:ascii="Times New Roman"/>
                <w:b w:val="false"/>
                <w:i w:val="false"/>
                <w:color w:val="000000"/>
                <w:sz w:val="20"/>
              </w:rPr>
              <w:t>
(csdo:‌Entity‌Characteristic‌Code)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характеристики товара, подлежащего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967"/>
          <w:p>
            <w:pPr>
              <w:spacing w:after="20"/>
              <w:ind w:left="20"/>
              <w:jc w:val="both"/>
            </w:pPr>
            <w:r>
              <w:rPr>
                <w:rFonts w:ascii="Times New Roman"/>
                <w:b w:val="false"/>
                <w:i w:val="false"/>
                <w:color w:val="000000"/>
                <w:sz w:val="20"/>
              </w:rPr>
              <w:t>
csdo:‌Unified‌Optional‌Code20‌Type (M.SDT.00335)</w:t>
            </w:r>
          </w:p>
          <w:bookmarkEnd w:id="29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2968"/>
          <w:p>
            <w:pPr>
              <w:spacing w:after="20"/>
              <w:ind w:left="20"/>
              <w:jc w:val="both"/>
            </w:pPr>
            <w:r>
              <w:rPr>
                <w:rFonts w:ascii="Times New Roman"/>
                <w:b w:val="false"/>
                <w:i w:val="false"/>
                <w:color w:val="000000"/>
                <w:sz w:val="20"/>
              </w:rPr>
              <w:t>
а) идентификатор справочника (классификатора)</w:t>
            </w:r>
          </w:p>
          <w:bookmarkEnd w:id="296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969"/>
          <w:p>
            <w:pPr>
              <w:spacing w:after="20"/>
              <w:ind w:left="20"/>
              <w:jc w:val="both"/>
            </w:pPr>
            <w:r>
              <w:rPr>
                <w:rFonts w:ascii="Times New Roman"/>
                <w:b w:val="false"/>
                <w:i w:val="false"/>
                <w:color w:val="000000"/>
                <w:sz w:val="20"/>
              </w:rPr>
              <w:t>
csdo:‌Reference‌Data‌Id‌Type (M.SDT.00091)</w:t>
            </w:r>
          </w:p>
          <w:bookmarkEnd w:id="2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970"/>
          <w:p>
            <w:pPr>
              <w:spacing w:after="20"/>
              <w:ind w:left="20"/>
              <w:jc w:val="both"/>
            </w:pPr>
            <w:r>
              <w:rPr>
                <w:rFonts w:ascii="Times New Roman"/>
                <w:b w:val="false"/>
                <w:i w:val="false"/>
                <w:color w:val="000000"/>
                <w:sz w:val="20"/>
              </w:rPr>
              <w:t>
3.2. Унифицированная текстовая характеристика</w:t>
            </w:r>
          </w:p>
          <w:bookmarkEnd w:id="2970"/>
          <w:p>
            <w:pPr>
              <w:spacing w:after="20"/>
              <w:ind w:left="20"/>
              <w:jc w:val="both"/>
            </w:pPr>
            <w:r>
              <w:rPr>
                <w:rFonts w:ascii="Times New Roman"/>
                <w:b w:val="false"/>
                <w:i w:val="false"/>
                <w:color w:val="000000"/>
                <w:sz w:val="20"/>
              </w:rPr>
              <w:t>
(csdo:‌Generic‌Text)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представленное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2971"/>
          <w:p>
            <w:pPr>
              <w:spacing w:after="20"/>
              <w:ind w:left="20"/>
              <w:jc w:val="both"/>
            </w:pPr>
            <w:r>
              <w:rPr>
                <w:rFonts w:ascii="Times New Roman"/>
                <w:b w:val="false"/>
                <w:i w:val="false"/>
                <w:color w:val="000000"/>
                <w:sz w:val="20"/>
              </w:rPr>
              <w:t>
csdo:‌Unified‌Text4000‌Type (M.SDT.00206)</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972"/>
          <w:p>
            <w:pPr>
              <w:spacing w:after="20"/>
              <w:ind w:left="20"/>
              <w:jc w:val="both"/>
            </w:pPr>
            <w:r>
              <w:rPr>
                <w:rFonts w:ascii="Times New Roman"/>
                <w:b w:val="false"/>
                <w:i w:val="false"/>
                <w:color w:val="000000"/>
                <w:sz w:val="20"/>
              </w:rPr>
              <w:t>
а) идентификатор справочника (классификатора)</w:t>
            </w:r>
          </w:p>
          <w:bookmarkEnd w:id="297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текст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973"/>
          <w:p>
            <w:pPr>
              <w:spacing w:after="20"/>
              <w:ind w:left="20"/>
              <w:jc w:val="both"/>
            </w:pPr>
            <w:r>
              <w:rPr>
                <w:rFonts w:ascii="Times New Roman"/>
                <w:b w:val="false"/>
                <w:i w:val="false"/>
                <w:color w:val="000000"/>
                <w:sz w:val="20"/>
              </w:rPr>
              <w:t>
csdo:‌Reference‌Data‌Id‌Type (M.SDT.00091)</w:t>
            </w:r>
          </w:p>
          <w:bookmarkEnd w:id="2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2974"/>
          <w:p>
            <w:pPr>
              <w:spacing w:after="20"/>
              <w:ind w:left="20"/>
              <w:jc w:val="both"/>
            </w:pPr>
            <w:r>
              <w:rPr>
                <w:rFonts w:ascii="Times New Roman"/>
                <w:b w:val="false"/>
                <w:i w:val="false"/>
                <w:color w:val="000000"/>
                <w:sz w:val="20"/>
              </w:rPr>
              <w:t>
3.3. Унифицированная кодированная характеристика</w:t>
            </w:r>
          </w:p>
          <w:bookmarkEnd w:id="2974"/>
          <w:p>
            <w:pPr>
              <w:spacing w:after="20"/>
              <w:ind w:left="20"/>
              <w:jc w:val="both"/>
            </w:pPr>
            <w:r>
              <w:rPr>
                <w:rFonts w:ascii="Times New Roman"/>
                <w:b w:val="false"/>
                <w:i w:val="false"/>
                <w:color w:val="000000"/>
                <w:sz w:val="20"/>
              </w:rPr>
              <w:t>
(csdo:‌Generic‌Code)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представленное в виде кодового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2975"/>
          <w:p>
            <w:pPr>
              <w:spacing w:after="20"/>
              <w:ind w:left="20"/>
              <w:jc w:val="both"/>
            </w:pPr>
            <w:r>
              <w:rPr>
                <w:rFonts w:ascii="Times New Roman"/>
                <w:b w:val="false"/>
                <w:i w:val="false"/>
                <w:color w:val="000000"/>
                <w:sz w:val="20"/>
              </w:rPr>
              <w:t>
csdo:‌Generic‌Code500‌Type (M.SDT.00210)</w:t>
            </w:r>
          </w:p>
          <w:bookmarkEnd w:id="29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2976"/>
          <w:p>
            <w:pPr>
              <w:spacing w:after="20"/>
              <w:ind w:left="20"/>
              <w:jc w:val="both"/>
            </w:pPr>
            <w:r>
              <w:rPr>
                <w:rFonts w:ascii="Times New Roman"/>
                <w:b w:val="false"/>
                <w:i w:val="false"/>
                <w:color w:val="000000"/>
                <w:sz w:val="20"/>
              </w:rPr>
              <w:t>
а) идентификатор справочника (классификатора)</w:t>
            </w:r>
          </w:p>
          <w:bookmarkEnd w:id="297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2977"/>
          <w:p>
            <w:pPr>
              <w:spacing w:after="20"/>
              <w:ind w:left="20"/>
              <w:jc w:val="both"/>
            </w:pPr>
            <w:r>
              <w:rPr>
                <w:rFonts w:ascii="Times New Roman"/>
                <w:b w:val="false"/>
                <w:i w:val="false"/>
                <w:color w:val="000000"/>
                <w:sz w:val="20"/>
              </w:rPr>
              <w:t>
csdo:‌Reference‌Data‌Id‌Type (M.SDT.00091)</w:t>
            </w:r>
          </w:p>
          <w:bookmarkEnd w:id="29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978"/>
          <w:p>
            <w:pPr>
              <w:spacing w:after="20"/>
              <w:ind w:left="20"/>
              <w:jc w:val="both"/>
            </w:pPr>
            <w:r>
              <w:rPr>
                <w:rFonts w:ascii="Times New Roman"/>
                <w:b w:val="false"/>
                <w:i w:val="false"/>
                <w:color w:val="000000"/>
                <w:sz w:val="20"/>
              </w:rPr>
              <w:t>
б) идентификатор системы кодирования</w:t>
            </w:r>
          </w:p>
          <w:bookmarkEnd w:id="2978"/>
          <w:p>
            <w:pPr>
              <w:spacing w:after="20"/>
              <w:ind w:left="20"/>
              <w:jc w:val="both"/>
            </w:pPr>
            <w:r>
              <w:rPr>
                <w:rFonts w:ascii="Times New Roman"/>
                <w:b w:val="false"/>
                <w:i w:val="false"/>
                <w:color w:val="000000"/>
                <w:sz w:val="20"/>
              </w:rPr>
              <w:t>
(атрибут code‌System‌Id)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системы (в том числе метрической системы), </w:t>
            </w:r>
          </w:p>
          <w:p>
            <w:pPr>
              <w:spacing w:after="20"/>
              <w:ind w:left="20"/>
              <w:jc w:val="both"/>
            </w:pPr>
            <w:r>
              <w:rPr>
                <w:rFonts w:ascii="Times New Roman"/>
                <w:b w:val="false"/>
                <w:i w:val="false"/>
                <w:color w:val="000000"/>
                <w:sz w:val="20"/>
              </w:rPr>
              <w:t>в соответствии с которой указано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2979"/>
          <w:p>
            <w:pPr>
              <w:spacing w:after="20"/>
              <w:ind w:left="20"/>
              <w:jc w:val="both"/>
            </w:pPr>
            <w:r>
              <w:rPr>
                <w:rFonts w:ascii="Times New Roman"/>
                <w:b w:val="false"/>
                <w:i w:val="false"/>
                <w:color w:val="000000"/>
                <w:sz w:val="20"/>
              </w:rPr>
              <w:t>
csdo:‌Reference‌Data‌Id‌Type (M.SDT.00091)</w:t>
            </w:r>
          </w:p>
          <w:bookmarkEnd w:id="2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2980"/>
          <w:p>
            <w:pPr>
              <w:spacing w:after="20"/>
              <w:ind w:left="20"/>
              <w:jc w:val="both"/>
            </w:pPr>
            <w:r>
              <w:rPr>
                <w:rFonts w:ascii="Times New Roman"/>
                <w:b w:val="false"/>
                <w:i w:val="false"/>
                <w:color w:val="000000"/>
                <w:sz w:val="20"/>
              </w:rPr>
              <w:t>
3.4. Унифицированная характеристика "наименование"</w:t>
            </w:r>
          </w:p>
          <w:bookmarkEnd w:id="2980"/>
          <w:p>
            <w:pPr>
              <w:spacing w:after="20"/>
              <w:ind w:left="20"/>
              <w:jc w:val="both"/>
            </w:pPr>
            <w:r>
              <w:rPr>
                <w:rFonts w:ascii="Times New Roman"/>
                <w:b w:val="false"/>
                <w:i w:val="false"/>
                <w:color w:val="000000"/>
                <w:sz w:val="20"/>
              </w:rPr>
              <w:t>
(csdo:‌Generic‌Name)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именованной характеристики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2981"/>
          <w:p>
            <w:pPr>
              <w:spacing w:after="20"/>
              <w:ind w:left="20"/>
              <w:jc w:val="both"/>
            </w:pPr>
            <w:r>
              <w:rPr>
                <w:rFonts w:ascii="Times New Roman"/>
                <w:b w:val="false"/>
                <w:i w:val="false"/>
                <w:color w:val="000000"/>
                <w:sz w:val="20"/>
              </w:rPr>
              <w:t>
csdo:‌Generic‌Name500‌Type (M.SDT.00208)</w:t>
            </w:r>
          </w:p>
          <w:bookmarkEnd w:id="2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наименования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2982"/>
          <w:p>
            <w:pPr>
              <w:spacing w:after="20"/>
              <w:ind w:left="20"/>
              <w:jc w:val="both"/>
            </w:pPr>
            <w:r>
              <w:rPr>
                <w:rFonts w:ascii="Times New Roman"/>
                <w:b w:val="false"/>
                <w:i w:val="false"/>
                <w:color w:val="000000"/>
                <w:sz w:val="20"/>
              </w:rPr>
              <w:t>
а) идентификатор справочника (классификатора)</w:t>
            </w:r>
          </w:p>
          <w:bookmarkEnd w:id="298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указано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983"/>
          <w:p>
            <w:pPr>
              <w:spacing w:after="20"/>
              <w:ind w:left="20"/>
              <w:jc w:val="both"/>
            </w:pPr>
            <w:r>
              <w:rPr>
                <w:rFonts w:ascii="Times New Roman"/>
                <w:b w:val="false"/>
                <w:i w:val="false"/>
                <w:color w:val="000000"/>
                <w:sz w:val="20"/>
              </w:rPr>
              <w:t>
csdo:‌Reference‌Data‌Id‌Type (M.SDT.00091)</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2984"/>
          <w:p>
            <w:pPr>
              <w:spacing w:after="20"/>
              <w:ind w:left="20"/>
              <w:jc w:val="both"/>
            </w:pPr>
            <w:r>
              <w:rPr>
                <w:rFonts w:ascii="Times New Roman"/>
                <w:b w:val="false"/>
                <w:i w:val="false"/>
                <w:color w:val="000000"/>
                <w:sz w:val="20"/>
              </w:rPr>
              <w:t>
б) идентификатор системы наименования</w:t>
            </w:r>
          </w:p>
          <w:bookmarkEnd w:id="2984"/>
          <w:p>
            <w:pPr>
              <w:spacing w:after="20"/>
              <w:ind w:left="20"/>
              <w:jc w:val="both"/>
            </w:pPr>
            <w:r>
              <w:rPr>
                <w:rFonts w:ascii="Times New Roman"/>
                <w:b w:val="false"/>
                <w:i w:val="false"/>
                <w:color w:val="000000"/>
                <w:sz w:val="20"/>
              </w:rPr>
              <w:t>
(атрибут name‌System‌Id)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системы (в том числе метрической системы), </w:t>
            </w:r>
          </w:p>
          <w:p>
            <w:pPr>
              <w:spacing w:after="20"/>
              <w:ind w:left="20"/>
              <w:jc w:val="both"/>
            </w:pPr>
            <w:r>
              <w:rPr>
                <w:rFonts w:ascii="Times New Roman"/>
                <w:b w:val="false"/>
                <w:i w:val="false"/>
                <w:color w:val="000000"/>
                <w:sz w:val="20"/>
              </w:rPr>
              <w:t>в соответствии с которой указано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2985"/>
          <w:p>
            <w:pPr>
              <w:spacing w:after="20"/>
              <w:ind w:left="20"/>
              <w:jc w:val="both"/>
            </w:pPr>
            <w:r>
              <w:rPr>
                <w:rFonts w:ascii="Times New Roman"/>
                <w:b w:val="false"/>
                <w:i w:val="false"/>
                <w:color w:val="000000"/>
                <w:sz w:val="20"/>
              </w:rPr>
              <w:t>
csdo:‌Reference‌Data‌Id‌Type (M.SDT.00091)</w:t>
            </w:r>
          </w:p>
          <w:bookmarkEnd w:id="29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2986"/>
          <w:p>
            <w:pPr>
              <w:spacing w:after="20"/>
              <w:ind w:left="20"/>
              <w:jc w:val="both"/>
            </w:pPr>
            <w:r>
              <w:rPr>
                <w:rFonts w:ascii="Times New Roman"/>
                <w:b w:val="false"/>
                <w:i w:val="false"/>
                <w:color w:val="000000"/>
                <w:sz w:val="20"/>
              </w:rPr>
              <w:t>
3.5. Унифицированная характеристика "идентификатор"</w:t>
            </w:r>
          </w:p>
          <w:bookmarkEnd w:id="2986"/>
          <w:p>
            <w:pPr>
              <w:spacing w:after="20"/>
              <w:ind w:left="20"/>
              <w:jc w:val="both"/>
            </w:pPr>
            <w:r>
              <w:rPr>
                <w:rFonts w:ascii="Times New Roman"/>
                <w:b w:val="false"/>
                <w:i w:val="false"/>
                <w:color w:val="000000"/>
                <w:sz w:val="20"/>
              </w:rPr>
              <w:t>
(csdo:‌Generic‌Id)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представленное в виде идентификатора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2987"/>
          <w:p>
            <w:pPr>
              <w:spacing w:after="20"/>
              <w:ind w:left="20"/>
              <w:jc w:val="both"/>
            </w:pPr>
            <w:r>
              <w:rPr>
                <w:rFonts w:ascii="Times New Roman"/>
                <w:b w:val="false"/>
                <w:i w:val="false"/>
                <w:color w:val="000000"/>
                <w:sz w:val="20"/>
              </w:rPr>
              <w:t>
csdo:‌Generic‌Id500‌Type (M.SDT.00212)</w:t>
            </w:r>
          </w:p>
          <w:bookmarkEnd w:id="2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2988"/>
          <w:p>
            <w:pPr>
              <w:spacing w:after="20"/>
              <w:ind w:left="20"/>
              <w:jc w:val="both"/>
            </w:pPr>
            <w:r>
              <w:rPr>
                <w:rFonts w:ascii="Times New Roman"/>
                <w:b w:val="false"/>
                <w:i w:val="false"/>
                <w:color w:val="000000"/>
                <w:sz w:val="20"/>
              </w:rPr>
              <w:t>
а) идентификатор справочника (классификатора)</w:t>
            </w:r>
          </w:p>
          <w:bookmarkEnd w:id="298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информационного ресурса, </w:t>
            </w:r>
          </w:p>
          <w:p>
            <w:pPr>
              <w:spacing w:after="20"/>
              <w:ind w:left="20"/>
              <w:jc w:val="both"/>
            </w:pPr>
            <w:r>
              <w:rPr>
                <w:rFonts w:ascii="Times New Roman"/>
                <w:b w:val="false"/>
                <w:i w:val="false"/>
                <w:color w:val="000000"/>
                <w:sz w:val="20"/>
              </w:rPr>
              <w:t>в соответствии с которым указан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989"/>
          <w:p>
            <w:pPr>
              <w:spacing w:after="20"/>
              <w:ind w:left="20"/>
              <w:jc w:val="both"/>
            </w:pPr>
            <w:r>
              <w:rPr>
                <w:rFonts w:ascii="Times New Roman"/>
                <w:b w:val="false"/>
                <w:i w:val="false"/>
                <w:color w:val="000000"/>
                <w:sz w:val="20"/>
              </w:rPr>
              <w:t>
csdo:‌Reference‌Data‌Id‌Type (M.SDT.00091)</w:t>
            </w:r>
          </w:p>
          <w:bookmarkEnd w:id="2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2990"/>
          <w:p>
            <w:pPr>
              <w:spacing w:after="20"/>
              <w:ind w:left="20"/>
              <w:jc w:val="both"/>
            </w:pPr>
            <w:r>
              <w:rPr>
                <w:rFonts w:ascii="Times New Roman"/>
                <w:b w:val="false"/>
                <w:i w:val="false"/>
                <w:color w:val="000000"/>
                <w:sz w:val="20"/>
              </w:rPr>
              <w:t>
б) cистема идентификации</w:t>
            </w:r>
          </w:p>
          <w:bookmarkEnd w:id="2990"/>
          <w:p>
            <w:pPr>
              <w:spacing w:after="20"/>
              <w:ind w:left="20"/>
              <w:jc w:val="both"/>
            </w:pPr>
            <w:r>
              <w:rPr>
                <w:rFonts w:ascii="Times New Roman"/>
                <w:b w:val="false"/>
                <w:i w:val="false"/>
                <w:color w:val="000000"/>
                <w:sz w:val="20"/>
              </w:rPr>
              <w:t>
(атрибут identification‌System‌Id)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системы (в том числе метрической системы), </w:t>
            </w:r>
          </w:p>
          <w:p>
            <w:pPr>
              <w:spacing w:after="20"/>
              <w:ind w:left="20"/>
              <w:jc w:val="both"/>
            </w:pPr>
            <w:r>
              <w:rPr>
                <w:rFonts w:ascii="Times New Roman"/>
                <w:b w:val="false"/>
                <w:i w:val="false"/>
                <w:color w:val="000000"/>
                <w:sz w:val="20"/>
              </w:rPr>
              <w:t>в соответствии с которой указан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2991"/>
          <w:p>
            <w:pPr>
              <w:spacing w:after="20"/>
              <w:ind w:left="20"/>
              <w:jc w:val="both"/>
            </w:pPr>
            <w:r>
              <w:rPr>
                <w:rFonts w:ascii="Times New Roman"/>
                <w:b w:val="false"/>
                <w:i w:val="false"/>
                <w:color w:val="000000"/>
                <w:sz w:val="20"/>
              </w:rPr>
              <w:t>
csdo:‌Reference‌Data‌Id‌Type (M.SDT.00091)</w:t>
            </w:r>
          </w:p>
          <w:bookmarkEnd w:id="29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2992"/>
          <w:p>
            <w:pPr>
              <w:spacing w:after="20"/>
              <w:ind w:left="20"/>
              <w:jc w:val="both"/>
            </w:pPr>
            <w:r>
              <w:rPr>
                <w:rFonts w:ascii="Times New Roman"/>
                <w:b w:val="false"/>
                <w:i w:val="false"/>
                <w:color w:val="000000"/>
                <w:sz w:val="20"/>
              </w:rPr>
              <w:t>
3.6. Унифицированная характеристика-признак</w:t>
            </w:r>
          </w:p>
          <w:bookmarkEnd w:id="2992"/>
          <w:p>
            <w:pPr>
              <w:spacing w:after="20"/>
              <w:ind w:left="20"/>
              <w:jc w:val="both"/>
            </w:pPr>
            <w:r>
              <w:rPr>
                <w:rFonts w:ascii="Times New Roman"/>
                <w:b w:val="false"/>
                <w:i w:val="false"/>
                <w:color w:val="000000"/>
                <w:sz w:val="20"/>
              </w:rPr>
              <w:t>
(csdo:‌Generic‌Indicator)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представленное в виде индикатора "да/нет"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2993"/>
          <w:p>
            <w:pPr>
              <w:spacing w:after="20"/>
              <w:ind w:left="20"/>
              <w:jc w:val="both"/>
            </w:pPr>
            <w:r>
              <w:rPr>
                <w:rFonts w:ascii="Times New Roman"/>
                <w:b w:val="false"/>
                <w:i w:val="false"/>
                <w:color w:val="000000"/>
                <w:sz w:val="20"/>
              </w:rPr>
              <w:t>
bdt:‌Indicator‌Type (M.BDT.00013)</w:t>
            </w:r>
          </w:p>
          <w:bookmarkEnd w:id="2993"/>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2994"/>
          <w:p>
            <w:pPr>
              <w:spacing w:after="20"/>
              <w:ind w:left="20"/>
              <w:jc w:val="both"/>
            </w:pPr>
            <w:r>
              <w:rPr>
                <w:rFonts w:ascii="Times New Roman"/>
                <w:b w:val="false"/>
                <w:i w:val="false"/>
                <w:color w:val="000000"/>
                <w:sz w:val="20"/>
              </w:rPr>
              <w:t>
3.7. Унифицированная количественная характеристика</w:t>
            </w:r>
          </w:p>
          <w:bookmarkEnd w:id="2994"/>
          <w:p>
            <w:pPr>
              <w:spacing w:after="20"/>
              <w:ind w:left="20"/>
              <w:jc w:val="both"/>
            </w:pPr>
            <w:r>
              <w:rPr>
                <w:rFonts w:ascii="Times New Roman"/>
                <w:b w:val="false"/>
                <w:i w:val="false"/>
                <w:color w:val="000000"/>
                <w:sz w:val="20"/>
              </w:rPr>
              <w:t>
(csdo:‌Generic‌Value‌Measure)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представленное в виде количества с указанием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2995"/>
          <w:p>
            <w:pPr>
              <w:spacing w:after="20"/>
              <w:ind w:left="20"/>
              <w:jc w:val="both"/>
            </w:pPr>
            <w:r>
              <w:rPr>
                <w:rFonts w:ascii="Times New Roman"/>
                <w:b w:val="false"/>
                <w:i w:val="false"/>
                <w:color w:val="000000"/>
                <w:sz w:val="20"/>
              </w:rPr>
              <w:t>
csdo:‌Optional‌Physical‌Measure‌Type (M.SDT.00214)</w:t>
            </w:r>
          </w:p>
          <w:bookmarkEnd w:id="299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2996"/>
          <w:p>
            <w:pPr>
              <w:spacing w:after="20"/>
              <w:ind w:left="20"/>
              <w:jc w:val="both"/>
            </w:pPr>
            <w:r>
              <w:rPr>
                <w:rFonts w:ascii="Times New Roman"/>
                <w:b w:val="false"/>
                <w:i w:val="false"/>
                <w:color w:val="000000"/>
                <w:sz w:val="20"/>
              </w:rPr>
              <w:t>
а) единица измерения</w:t>
            </w:r>
          </w:p>
          <w:bookmarkEnd w:id="2996"/>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2997"/>
          <w:p>
            <w:pPr>
              <w:spacing w:after="20"/>
              <w:ind w:left="20"/>
              <w:jc w:val="both"/>
            </w:pPr>
            <w:r>
              <w:rPr>
                <w:rFonts w:ascii="Times New Roman"/>
                <w:b w:val="false"/>
                <w:i w:val="false"/>
                <w:color w:val="000000"/>
                <w:sz w:val="20"/>
              </w:rPr>
              <w:t>
csdo:‌Measurement‌Unit‌Code‌Type (M.SDT.00074)</w:t>
            </w:r>
          </w:p>
          <w:bookmarkEnd w:id="299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2998"/>
          <w:p>
            <w:pPr>
              <w:spacing w:after="20"/>
              <w:ind w:left="20"/>
              <w:jc w:val="both"/>
            </w:pPr>
            <w:r>
              <w:rPr>
                <w:rFonts w:ascii="Times New Roman"/>
                <w:b w:val="false"/>
                <w:i w:val="false"/>
                <w:color w:val="000000"/>
                <w:sz w:val="20"/>
              </w:rPr>
              <w:t>
б) идентификатор справочника (классификатора)</w:t>
            </w:r>
          </w:p>
          <w:bookmarkEnd w:id="2998"/>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2999"/>
          <w:p>
            <w:pPr>
              <w:spacing w:after="20"/>
              <w:ind w:left="20"/>
              <w:jc w:val="both"/>
            </w:pPr>
            <w:r>
              <w:rPr>
                <w:rFonts w:ascii="Times New Roman"/>
                <w:b w:val="false"/>
                <w:i w:val="false"/>
                <w:color w:val="000000"/>
                <w:sz w:val="20"/>
              </w:rPr>
              <w:t>
csdo:‌Reference‌Data‌Id‌Type (M.SDT.00091)</w:t>
            </w:r>
          </w:p>
          <w:bookmarkEnd w:id="29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3000"/>
          <w:p>
            <w:pPr>
              <w:spacing w:after="20"/>
              <w:ind w:left="20"/>
              <w:jc w:val="both"/>
            </w:pPr>
            <w:r>
              <w:rPr>
                <w:rFonts w:ascii="Times New Roman"/>
                <w:b w:val="false"/>
                <w:i w:val="false"/>
                <w:color w:val="000000"/>
                <w:sz w:val="20"/>
              </w:rPr>
              <w:t>
3.8. Унифицированная количественная характеристика с допустимыми отклонениями</w:t>
            </w:r>
          </w:p>
          <w:bookmarkEnd w:id="3000"/>
          <w:p>
            <w:pPr>
              <w:spacing w:after="20"/>
              <w:ind w:left="20"/>
              <w:jc w:val="both"/>
            </w:pPr>
            <w:r>
              <w:rPr>
                <w:rFonts w:ascii="Times New Roman"/>
                <w:b w:val="false"/>
                <w:i w:val="false"/>
                <w:color w:val="000000"/>
                <w:sz w:val="20"/>
              </w:rPr>
              <w:t>
(ctcdo:‌Generic‌Measure‌Deviation‌Details)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представленное в виде количества с указанием единиц измерения и допустимого отклонения от указанного значения характеристики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M.CT.CDE.01022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3001"/>
          <w:p>
            <w:pPr>
              <w:spacing w:after="20"/>
              <w:ind w:left="20"/>
              <w:jc w:val="both"/>
            </w:pPr>
            <w:r>
              <w:rPr>
                <w:rFonts w:ascii="Times New Roman"/>
                <w:b w:val="false"/>
                <w:i w:val="false"/>
                <w:color w:val="000000"/>
                <w:sz w:val="20"/>
              </w:rPr>
              <w:t>
ctcdo:‌Generic‌Measure‌Deviation‌Details‌Type (M.CT.CDT.01022)</w:t>
            </w:r>
          </w:p>
          <w:bookmarkEnd w:id="30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3002"/>
          <w:p>
            <w:pPr>
              <w:spacing w:after="20"/>
              <w:ind w:left="20"/>
              <w:jc w:val="both"/>
            </w:pPr>
            <w:r>
              <w:rPr>
                <w:rFonts w:ascii="Times New Roman"/>
                <w:b w:val="false"/>
                <w:i w:val="false"/>
                <w:color w:val="000000"/>
                <w:sz w:val="20"/>
              </w:rPr>
              <w:t>
3.8.1. Код условия допустимого отклонения характеристики</w:t>
            </w:r>
          </w:p>
          <w:bookmarkEnd w:id="3002"/>
          <w:p>
            <w:pPr>
              <w:spacing w:after="20"/>
              <w:ind w:left="20"/>
              <w:jc w:val="both"/>
            </w:pPr>
            <w:r>
              <w:rPr>
                <w:rFonts w:ascii="Times New Roman"/>
                <w:b w:val="false"/>
                <w:i w:val="false"/>
                <w:color w:val="000000"/>
                <w:sz w:val="20"/>
              </w:rPr>
              <w:t>
(ctsdo:‌Deviation‌Condition‌Code)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условия допустимого отклонения значения характеристики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3003"/>
          <w:p>
            <w:pPr>
              <w:spacing w:after="20"/>
              <w:ind w:left="20"/>
              <w:jc w:val="both"/>
            </w:pPr>
            <w:r>
              <w:rPr>
                <w:rFonts w:ascii="Times New Roman"/>
                <w:b w:val="false"/>
                <w:i w:val="false"/>
                <w:color w:val="000000"/>
                <w:sz w:val="20"/>
              </w:rPr>
              <w:t>
csdo:‌Code1‌Type (M.SDT.00169)</w:t>
            </w:r>
          </w:p>
          <w:bookmarkEnd w:id="30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3004"/>
          <w:p>
            <w:pPr>
              <w:spacing w:after="20"/>
              <w:ind w:left="20"/>
              <w:jc w:val="both"/>
            </w:pPr>
            <w:r>
              <w:rPr>
                <w:rFonts w:ascii="Times New Roman"/>
                <w:b w:val="false"/>
                <w:i w:val="false"/>
                <w:color w:val="000000"/>
                <w:sz w:val="20"/>
              </w:rPr>
              <w:t>
3.8.2. Количество с допустимым отклонением</w:t>
            </w:r>
          </w:p>
          <w:bookmarkEnd w:id="3004"/>
          <w:p>
            <w:pPr>
              <w:spacing w:after="20"/>
              <w:ind w:left="20"/>
              <w:jc w:val="both"/>
            </w:pPr>
            <w:r>
              <w:rPr>
                <w:rFonts w:ascii="Times New Roman"/>
                <w:b w:val="false"/>
                <w:i w:val="false"/>
                <w:color w:val="000000"/>
                <w:sz w:val="20"/>
              </w:rPr>
              <w:t>
(ccdo:‌Measure‌Deviation‌Details)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представленное в виде количества с указанием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3005"/>
          <w:p>
            <w:pPr>
              <w:spacing w:after="20"/>
              <w:ind w:left="20"/>
              <w:jc w:val="both"/>
            </w:pPr>
            <w:r>
              <w:rPr>
                <w:rFonts w:ascii="Times New Roman"/>
                <w:b w:val="false"/>
                <w:i w:val="false"/>
                <w:color w:val="000000"/>
                <w:sz w:val="20"/>
              </w:rPr>
              <w:t>
ccdo:‌Measure‌Deviation‌Details‌Type (M.CDT.00315)</w:t>
            </w:r>
          </w:p>
          <w:bookmarkEnd w:id="30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3006"/>
          <w:p>
            <w:pPr>
              <w:spacing w:after="20"/>
              <w:ind w:left="20"/>
              <w:jc w:val="both"/>
            </w:pPr>
            <w:r>
              <w:rPr>
                <w:rFonts w:ascii="Times New Roman"/>
                <w:b w:val="false"/>
                <w:i w:val="false"/>
                <w:color w:val="000000"/>
                <w:sz w:val="20"/>
              </w:rPr>
              <w:t>
*.1. Количество</w:t>
            </w:r>
          </w:p>
          <w:bookmarkEnd w:id="3006"/>
          <w:p>
            <w:pPr>
              <w:spacing w:after="20"/>
              <w:ind w:left="20"/>
              <w:jc w:val="both"/>
            </w:pPr>
            <w:r>
              <w:rPr>
                <w:rFonts w:ascii="Times New Roman"/>
                <w:b w:val="false"/>
                <w:i w:val="false"/>
                <w:color w:val="000000"/>
                <w:sz w:val="20"/>
              </w:rPr>
              <w:t>
(csdo:‌Unified‌Value‌Measure)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 указанием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3007"/>
          <w:p>
            <w:pPr>
              <w:spacing w:after="20"/>
              <w:ind w:left="20"/>
              <w:jc w:val="both"/>
            </w:pPr>
            <w:r>
              <w:rPr>
                <w:rFonts w:ascii="Times New Roman"/>
                <w:b w:val="false"/>
                <w:i w:val="false"/>
                <w:color w:val="000000"/>
                <w:sz w:val="20"/>
              </w:rPr>
              <w:t>
csdo:‌Optional‌Physical‌Measure‌Type (M.SDT.00214)</w:t>
            </w:r>
          </w:p>
          <w:bookmarkEnd w:id="300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3008"/>
          <w:p>
            <w:pPr>
              <w:spacing w:after="20"/>
              <w:ind w:left="20"/>
              <w:jc w:val="both"/>
            </w:pPr>
            <w:r>
              <w:rPr>
                <w:rFonts w:ascii="Times New Roman"/>
                <w:b w:val="false"/>
                <w:i w:val="false"/>
                <w:color w:val="000000"/>
                <w:sz w:val="20"/>
              </w:rPr>
              <w:t>
а) единица измерения</w:t>
            </w:r>
          </w:p>
          <w:bookmarkEnd w:id="3008"/>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3009"/>
          <w:p>
            <w:pPr>
              <w:spacing w:after="20"/>
              <w:ind w:left="20"/>
              <w:jc w:val="both"/>
            </w:pPr>
            <w:r>
              <w:rPr>
                <w:rFonts w:ascii="Times New Roman"/>
                <w:b w:val="false"/>
                <w:i w:val="false"/>
                <w:color w:val="000000"/>
                <w:sz w:val="20"/>
              </w:rPr>
              <w:t>
csdo:‌Measurement‌Unit‌Code‌Type (M.SDT.00074)</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3010"/>
          <w:p>
            <w:pPr>
              <w:spacing w:after="20"/>
              <w:ind w:left="20"/>
              <w:jc w:val="both"/>
            </w:pPr>
            <w:r>
              <w:rPr>
                <w:rFonts w:ascii="Times New Roman"/>
                <w:b w:val="false"/>
                <w:i w:val="false"/>
                <w:color w:val="000000"/>
                <w:sz w:val="20"/>
              </w:rPr>
              <w:t>
б) идентификатор справочника (классификатора)</w:t>
            </w:r>
          </w:p>
          <w:bookmarkEnd w:id="3010"/>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3011"/>
          <w:p>
            <w:pPr>
              <w:spacing w:after="20"/>
              <w:ind w:left="20"/>
              <w:jc w:val="both"/>
            </w:pPr>
            <w:r>
              <w:rPr>
                <w:rFonts w:ascii="Times New Roman"/>
                <w:b w:val="false"/>
                <w:i w:val="false"/>
                <w:color w:val="000000"/>
                <w:sz w:val="20"/>
              </w:rPr>
              <w:t>
csdo:‌Reference‌Data‌Id‌Type (M.SDT.00091)</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3012"/>
          <w:p>
            <w:pPr>
              <w:spacing w:after="20"/>
              <w:ind w:left="20"/>
              <w:jc w:val="both"/>
            </w:pPr>
            <w:r>
              <w:rPr>
                <w:rFonts w:ascii="Times New Roman"/>
                <w:b w:val="false"/>
                <w:i w:val="false"/>
                <w:color w:val="000000"/>
                <w:sz w:val="20"/>
              </w:rPr>
              <w:t>
*.2. Допустимое отклонение</w:t>
            </w:r>
          </w:p>
          <w:bookmarkEnd w:id="3012"/>
          <w:p>
            <w:pPr>
              <w:spacing w:after="20"/>
              <w:ind w:left="20"/>
              <w:jc w:val="both"/>
            </w:pPr>
            <w:r>
              <w:rPr>
                <w:rFonts w:ascii="Times New Roman"/>
                <w:b w:val="false"/>
                <w:i w:val="false"/>
                <w:color w:val="000000"/>
                <w:sz w:val="20"/>
              </w:rPr>
              <w:t>
(csdo:‌Deviation‌Measure)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3013"/>
          <w:p>
            <w:pPr>
              <w:spacing w:after="20"/>
              <w:ind w:left="20"/>
              <w:jc w:val="both"/>
            </w:pPr>
            <w:r>
              <w:rPr>
                <w:rFonts w:ascii="Times New Roman"/>
                <w:b w:val="false"/>
                <w:i w:val="false"/>
                <w:color w:val="000000"/>
                <w:sz w:val="20"/>
              </w:rPr>
              <w:t>
csdo:‌Deviation‌Measure‌Type (M.SDT.00218)</w:t>
            </w:r>
          </w:p>
          <w:bookmarkEnd w:id="301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3014"/>
          <w:p>
            <w:pPr>
              <w:spacing w:after="20"/>
              <w:ind w:left="20"/>
              <w:jc w:val="both"/>
            </w:pPr>
            <w:r>
              <w:rPr>
                <w:rFonts w:ascii="Times New Roman"/>
                <w:b w:val="false"/>
                <w:i w:val="false"/>
                <w:color w:val="000000"/>
                <w:sz w:val="20"/>
              </w:rPr>
              <w:t>
а) единица измерения</w:t>
            </w:r>
          </w:p>
          <w:bookmarkEnd w:id="3014"/>
          <w:p>
            <w:pPr>
              <w:spacing w:after="20"/>
              <w:ind w:left="20"/>
              <w:jc w:val="both"/>
            </w:pPr>
            <w:r>
              <w:rPr>
                <w:rFonts w:ascii="Times New Roman"/>
                <w:b w:val="false"/>
                <w:i w:val="false"/>
                <w:color w:val="000000"/>
                <w:sz w:val="20"/>
              </w:rPr>
              <w:t>
(атрибут deviation‌Unit‌Code‌Type)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3015"/>
          <w:p>
            <w:pPr>
              <w:spacing w:after="20"/>
              <w:ind w:left="20"/>
              <w:jc w:val="both"/>
            </w:pPr>
            <w:r>
              <w:rPr>
                <w:rFonts w:ascii="Times New Roman"/>
                <w:b w:val="false"/>
                <w:i w:val="false"/>
                <w:color w:val="000000"/>
                <w:sz w:val="20"/>
              </w:rPr>
              <w:t>
csdo:‌Measurement‌Unit‌Code‌Type (M.SDT.00074)</w:t>
            </w:r>
          </w:p>
          <w:bookmarkEnd w:id="301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3016"/>
          <w:p>
            <w:pPr>
              <w:spacing w:after="20"/>
              <w:ind w:left="20"/>
              <w:jc w:val="both"/>
            </w:pPr>
            <w:r>
              <w:rPr>
                <w:rFonts w:ascii="Times New Roman"/>
                <w:b w:val="false"/>
                <w:i w:val="false"/>
                <w:color w:val="000000"/>
                <w:sz w:val="20"/>
              </w:rPr>
              <w:t>
б) идентификатор справочника (классификатора)</w:t>
            </w:r>
          </w:p>
          <w:bookmarkEnd w:id="3016"/>
          <w:p>
            <w:pPr>
              <w:spacing w:after="20"/>
              <w:ind w:left="20"/>
              <w:jc w:val="both"/>
            </w:pPr>
            <w:r>
              <w:rPr>
                <w:rFonts w:ascii="Times New Roman"/>
                <w:b w:val="false"/>
                <w:i w:val="false"/>
                <w:color w:val="000000"/>
                <w:sz w:val="20"/>
              </w:rPr>
              <w:t>
(атрибут deviation‌Code‌List‌Id)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3017"/>
          <w:p>
            <w:pPr>
              <w:spacing w:after="20"/>
              <w:ind w:left="20"/>
              <w:jc w:val="both"/>
            </w:pPr>
            <w:r>
              <w:rPr>
                <w:rFonts w:ascii="Times New Roman"/>
                <w:b w:val="false"/>
                <w:i w:val="false"/>
                <w:color w:val="000000"/>
                <w:sz w:val="20"/>
              </w:rPr>
              <w:t>
csdo:‌Reference‌Data‌Id‌Type (M.SDT.00091)</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3018"/>
          <w:p>
            <w:pPr>
              <w:spacing w:after="20"/>
              <w:ind w:left="20"/>
              <w:jc w:val="both"/>
            </w:pPr>
            <w:r>
              <w:rPr>
                <w:rFonts w:ascii="Times New Roman"/>
                <w:b w:val="false"/>
                <w:i w:val="false"/>
                <w:color w:val="000000"/>
                <w:sz w:val="20"/>
              </w:rPr>
              <w:t>
в) код знака отклонения значения характеристики</w:t>
            </w:r>
          </w:p>
          <w:bookmarkEnd w:id="3018"/>
          <w:p>
            <w:pPr>
              <w:spacing w:after="20"/>
              <w:ind w:left="20"/>
              <w:jc w:val="both"/>
            </w:pPr>
            <w:r>
              <w:rPr>
                <w:rFonts w:ascii="Times New Roman"/>
                <w:b w:val="false"/>
                <w:i w:val="false"/>
                <w:color w:val="000000"/>
                <w:sz w:val="20"/>
              </w:rPr>
              <w:t>
(атрибут sign‌Deviation‌Code)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знака допустимого отклонения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3019"/>
          <w:p>
            <w:pPr>
              <w:spacing w:after="20"/>
              <w:ind w:left="20"/>
              <w:jc w:val="both"/>
            </w:pPr>
            <w:r>
              <w:rPr>
                <w:rFonts w:ascii="Times New Roman"/>
                <w:b w:val="false"/>
                <w:i w:val="false"/>
                <w:color w:val="000000"/>
                <w:sz w:val="20"/>
              </w:rPr>
              <w:t>
csdo:‌Code1‌Type (M.SDT.00169)</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3020"/>
          <w:p>
            <w:pPr>
              <w:spacing w:after="20"/>
              <w:ind w:left="20"/>
              <w:jc w:val="both"/>
            </w:pPr>
            <w:r>
              <w:rPr>
                <w:rFonts w:ascii="Times New Roman"/>
                <w:b w:val="false"/>
                <w:i w:val="false"/>
                <w:color w:val="000000"/>
                <w:sz w:val="20"/>
              </w:rPr>
              <w:t>
3.8.3. Примечание</w:t>
            </w:r>
          </w:p>
          <w:bookmarkEnd w:id="3020"/>
          <w:p>
            <w:pPr>
              <w:spacing w:after="20"/>
              <w:ind w:left="20"/>
              <w:jc w:val="both"/>
            </w:pPr>
            <w:r>
              <w:rPr>
                <w:rFonts w:ascii="Times New Roman"/>
                <w:b w:val="false"/>
                <w:i w:val="false"/>
                <w:color w:val="000000"/>
                <w:sz w:val="20"/>
              </w:rPr>
              <w:t>
(csdo:‌Note‌Text)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поясняющий текст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3021"/>
          <w:p>
            <w:pPr>
              <w:spacing w:after="20"/>
              <w:ind w:left="20"/>
              <w:jc w:val="both"/>
            </w:pPr>
            <w:r>
              <w:rPr>
                <w:rFonts w:ascii="Times New Roman"/>
                <w:b w:val="false"/>
                <w:i w:val="false"/>
                <w:color w:val="000000"/>
                <w:sz w:val="20"/>
              </w:rPr>
              <w:t>
csdo:‌Text4000‌Type (M.SDT.00088)</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3022"/>
          <w:p>
            <w:pPr>
              <w:spacing w:after="20"/>
              <w:ind w:left="20"/>
              <w:jc w:val="both"/>
            </w:pPr>
            <w:r>
              <w:rPr>
                <w:rFonts w:ascii="Times New Roman"/>
                <w:b w:val="false"/>
                <w:i w:val="false"/>
                <w:color w:val="000000"/>
                <w:sz w:val="20"/>
              </w:rPr>
              <w:t>
3.9. Диапазон количественных значений с допустимым отклонением</w:t>
            </w:r>
          </w:p>
          <w:bookmarkEnd w:id="3022"/>
          <w:p>
            <w:pPr>
              <w:spacing w:after="20"/>
              <w:ind w:left="20"/>
              <w:jc w:val="both"/>
            </w:pPr>
            <w:r>
              <w:rPr>
                <w:rFonts w:ascii="Times New Roman"/>
                <w:b w:val="false"/>
                <w:i w:val="false"/>
                <w:color w:val="000000"/>
                <w:sz w:val="20"/>
              </w:rPr>
              <w:t>
(ctcdo:‌Generic‌Range‌Deviation‌Details)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представленное в виде диапазона количественных значений с допустимыми отклонениями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3023"/>
          <w:p>
            <w:pPr>
              <w:spacing w:after="20"/>
              <w:ind w:left="20"/>
              <w:jc w:val="both"/>
            </w:pPr>
            <w:r>
              <w:rPr>
                <w:rFonts w:ascii="Times New Roman"/>
                <w:b w:val="false"/>
                <w:i w:val="false"/>
                <w:color w:val="000000"/>
                <w:sz w:val="20"/>
              </w:rPr>
              <w:t>
ctcdo:‌Generic‌Range‌Deviation‌Details‌Type (M.CT.CDT.01014)</w:t>
            </w:r>
          </w:p>
          <w:bookmarkEnd w:id="30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3024"/>
          <w:p>
            <w:pPr>
              <w:spacing w:after="20"/>
              <w:ind w:left="20"/>
              <w:jc w:val="both"/>
            </w:pPr>
            <w:r>
              <w:rPr>
                <w:rFonts w:ascii="Times New Roman"/>
                <w:b w:val="false"/>
                <w:i w:val="false"/>
                <w:color w:val="000000"/>
                <w:sz w:val="20"/>
              </w:rPr>
              <w:t>
3.9.1. Минимальное значение с допустимым отклонением</w:t>
            </w:r>
          </w:p>
          <w:bookmarkEnd w:id="3024"/>
          <w:p>
            <w:pPr>
              <w:spacing w:after="20"/>
              <w:ind w:left="20"/>
              <w:jc w:val="both"/>
            </w:pPr>
            <w:r>
              <w:rPr>
                <w:rFonts w:ascii="Times New Roman"/>
                <w:b w:val="false"/>
                <w:i w:val="false"/>
                <w:color w:val="000000"/>
                <w:sz w:val="20"/>
              </w:rPr>
              <w:t>
(ccdo:‌Min‌Measure‌Deviation‌Details)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нижней границе (минимуме) диапазона количественных значений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3025"/>
          <w:p>
            <w:pPr>
              <w:spacing w:after="20"/>
              <w:ind w:left="20"/>
              <w:jc w:val="both"/>
            </w:pPr>
            <w:r>
              <w:rPr>
                <w:rFonts w:ascii="Times New Roman"/>
                <w:b w:val="false"/>
                <w:i w:val="false"/>
                <w:color w:val="000000"/>
                <w:sz w:val="20"/>
              </w:rPr>
              <w:t>
ccdo:‌Measure‌Deviation‌Details‌Type (M.CDT.00315)</w:t>
            </w:r>
          </w:p>
          <w:bookmarkEnd w:id="30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3026"/>
          <w:p>
            <w:pPr>
              <w:spacing w:after="20"/>
              <w:ind w:left="20"/>
              <w:jc w:val="both"/>
            </w:pPr>
            <w:r>
              <w:rPr>
                <w:rFonts w:ascii="Times New Roman"/>
                <w:b w:val="false"/>
                <w:i w:val="false"/>
                <w:color w:val="000000"/>
                <w:sz w:val="20"/>
              </w:rPr>
              <w:t>
*.1. Количество</w:t>
            </w:r>
          </w:p>
          <w:bookmarkEnd w:id="3026"/>
          <w:p>
            <w:pPr>
              <w:spacing w:after="20"/>
              <w:ind w:left="20"/>
              <w:jc w:val="both"/>
            </w:pPr>
            <w:r>
              <w:rPr>
                <w:rFonts w:ascii="Times New Roman"/>
                <w:b w:val="false"/>
                <w:i w:val="false"/>
                <w:color w:val="000000"/>
                <w:sz w:val="20"/>
              </w:rPr>
              <w:t>
(csdo:‌Unified‌Value‌Measure)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 указанием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3027"/>
          <w:p>
            <w:pPr>
              <w:spacing w:after="20"/>
              <w:ind w:left="20"/>
              <w:jc w:val="both"/>
            </w:pPr>
            <w:r>
              <w:rPr>
                <w:rFonts w:ascii="Times New Roman"/>
                <w:b w:val="false"/>
                <w:i w:val="false"/>
                <w:color w:val="000000"/>
                <w:sz w:val="20"/>
              </w:rPr>
              <w:t>
csdo:‌Optional‌Physical‌Measure‌Type (M.SDT.00214)</w:t>
            </w:r>
          </w:p>
          <w:bookmarkEnd w:id="302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3028"/>
          <w:p>
            <w:pPr>
              <w:spacing w:after="20"/>
              <w:ind w:left="20"/>
              <w:jc w:val="both"/>
            </w:pPr>
            <w:r>
              <w:rPr>
                <w:rFonts w:ascii="Times New Roman"/>
                <w:b w:val="false"/>
                <w:i w:val="false"/>
                <w:color w:val="000000"/>
                <w:sz w:val="20"/>
              </w:rPr>
              <w:t>
а) единица измерения</w:t>
            </w:r>
          </w:p>
          <w:bookmarkEnd w:id="3028"/>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3029"/>
          <w:p>
            <w:pPr>
              <w:spacing w:after="20"/>
              <w:ind w:left="20"/>
              <w:jc w:val="both"/>
            </w:pPr>
            <w:r>
              <w:rPr>
                <w:rFonts w:ascii="Times New Roman"/>
                <w:b w:val="false"/>
                <w:i w:val="false"/>
                <w:color w:val="000000"/>
                <w:sz w:val="20"/>
              </w:rPr>
              <w:t>
csdo:‌Measurement‌Unit‌Code‌Type (M.SDT.00074)</w:t>
            </w:r>
          </w:p>
          <w:bookmarkEnd w:id="302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3030"/>
          <w:p>
            <w:pPr>
              <w:spacing w:after="20"/>
              <w:ind w:left="20"/>
              <w:jc w:val="both"/>
            </w:pPr>
            <w:r>
              <w:rPr>
                <w:rFonts w:ascii="Times New Roman"/>
                <w:b w:val="false"/>
                <w:i w:val="false"/>
                <w:color w:val="000000"/>
                <w:sz w:val="20"/>
              </w:rPr>
              <w:t>
б) идентификатор справочника (классификатора)</w:t>
            </w:r>
          </w:p>
          <w:bookmarkEnd w:id="3030"/>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3031"/>
          <w:p>
            <w:pPr>
              <w:spacing w:after="20"/>
              <w:ind w:left="20"/>
              <w:jc w:val="both"/>
            </w:pPr>
            <w:r>
              <w:rPr>
                <w:rFonts w:ascii="Times New Roman"/>
                <w:b w:val="false"/>
                <w:i w:val="false"/>
                <w:color w:val="000000"/>
                <w:sz w:val="20"/>
              </w:rPr>
              <w:t>
csdo:‌Reference‌Data‌Id‌Type (M.SDT.00091)</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3032"/>
          <w:p>
            <w:pPr>
              <w:spacing w:after="20"/>
              <w:ind w:left="20"/>
              <w:jc w:val="both"/>
            </w:pPr>
            <w:r>
              <w:rPr>
                <w:rFonts w:ascii="Times New Roman"/>
                <w:b w:val="false"/>
                <w:i w:val="false"/>
                <w:color w:val="000000"/>
                <w:sz w:val="20"/>
              </w:rPr>
              <w:t>
*.2. Допустимое отклонение</w:t>
            </w:r>
          </w:p>
          <w:bookmarkEnd w:id="3032"/>
          <w:p>
            <w:pPr>
              <w:spacing w:after="20"/>
              <w:ind w:left="20"/>
              <w:jc w:val="both"/>
            </w:pPr>
            <w:r>
              <w:rPr>
                <w:rFonts w:ascii="Times New Roman"/>
                <w:b w:val="false"/>
                <w:i w:val="false"/>
                <w:color w:val="000000"/>
                <w:sz w:val="20"/>
              </w:rPr>
              <w:t>
(csdo:‌Deviation‌Measure)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3033"/>
          <w:p>
            <w:pPr>
              <w:spacing w:after="20"/>
              <w:ind w:left="20"/>
              <w:jc w:val="both"/>
            </w:pPr>
            <w:r>
              <w:rPr>
                <w:rFonts w:ascii="Times New Roman"/>
                <w:b w:val="false"/>
                <w:i w:val="false"/>
                <w:color w:val="000000"/>
                <w:sz w:val="20"/>
              </w:rPr>
              <w:t>
csdo:‌Deviation‌Measure‌Type (M.SDT.00218)</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3034"/>
          <w:p>
            <w:pPr>
              <w:spacing w:after="20"/>
              <w:ind w:left="20"/>
              <w:jc w:val="both"/>
            </w:pPr>
            <w:r>
              <w:rPr>
                <w:rFonts w:ascii="Times New Roman"/>
                <w:b w:val="false"/>
                <w:i w:val="false"/>
                <w:color w:val="000000"/>
                <w:sz w:val="20"/>
              </w:rPr>
              <w:t>
а) единица измерения</w:t>
            </w:r>
          </w:p>
          <w:bookmarkEnd w:id="3034"/>
          <w:p>
            <w:pPr>
              <w:spacing w:after="20"/>
              <w:ind w:left="20"/>
              <w:jc w:val="both"/>
            </w:pPr>
            <w:r>
              <w:rPr>
                <w:rFonts w:ascii="Times New Roman"/>
                <w:b w:val="false"/>
                <w:i w:val="false"/>
                <w:color w:val="000000"/>
                <w:sz w:val="20"/>
              </w:rPr>
              <w:t>
(атрибут deviation‌Unit‌Code‌Type)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3035"/>
          <w:p>
            <w:pPr>
              <w:spacing w:after="20"/>
              <w:ind w:left="20"/>
              <w:jc w:val="both"/>
            </w:pPr>
            <w:r>
              <w:rPr>
                <w:rFonts w:ascii="Times New Roman"/>
                <w:b w:val="false"/>
                <w:i w:val="false"/>
                <w:color w:val="000000"/>
                <w:sz w:val="20"/>
              </w:rPr>
              <w:t>
csdo:‌Measurement‌Unit‌Code‌Type (M.SDT.00074)</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3036"/>
          <w:p>
            <w:pPr>
              <w:spacing w:after="20"/>
              <w:ind w:left="20"/>
              <w:jc w:val="both"/>
            </w:pPr>
            <w:r>
              <w:rPr>
                <w:rFonts w:ascii="Times New Roman"/>
                <w:b w:val="false"/>
                <w:i w:val="false"/>
                <w:color w:val="000000"/>
                <w:sz w:val="20"/>
              </w:rPr>
              <w:t>
б) идентификатор справочника (классификатора)</w:t>
            </w:r>
          </w:p>
          <w:bookmarkEnd w:id="3036"/>
          <w:p>
            <w:pPr>
              <w:spacing w:after="20"/>
              <w:ind w:left="20"/>
              <w:jc w:val="both"/>
            </w:pPr>
            <w:r>
              <w:rPr>
                <w:rFonts w:ascii="Times New Roman"/>
                <w:b w:val="false"/>
                <w:i w:val="false"/>
                <w:color w:val="000000"/>
                <w:sz w:val="20"/>
              </w:rPr>
              <w:t>
(атрибут deviation‌Code‌List‌Id)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3037"/>
          <w:p>
            <w:pPr>
              <w:spacing w:after="20"/>
              <w:ind w:left="20"/>
              <w:jc w:val="both"/>
            </w:pPr>
            <w:r>
              <w:rPr>
                <w:rFonts w:ascii="Times New Roman"/>
                <w:b w:val="false"/>
                <w:i w:val="false"/>
                <w:color w:val="000000"/>
                <w:sz w:val="20"/>
              </w:rPr>
              <w:t>
csdo:‌Reference‌Data‌Id‌Type (M.SDT.00091)</w:t>
            </w:r>
          </w:p>
          <w:bookmarkEnd w:id="3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3038"/>
          <w:p>
            <w:pPr>
              <w:spacing w:after="20"/>
              <w:ind w:left="20"/>
              <w:jc w:val="both"/>
            </w:pPr>
            <w:r>
              <w:rPr>
                <w:rFonts w:ascii="Times New Roman"/>
                <w:b w:val="false"/>
                <w:i w:val="false"/>
                <w:color w:val="000000"/>
                <w:sz w:val="20"/>
              </w:rPr>
              <w:t>
в) код знака отклонения значения характеристики</w:t>
            </w:r>
          </w:p>
          <w:bookmarkEnd w:id="3038"/>
          <w:p>
            <w:pPr>
              <w:spacing w:after="20"/>
              <w:ind w:left="20"/>
              <w:jc w:val="both"/>
            </w:pPr>
            <w:r>
              <w:rPr>
                <w:rFonts w:ascii="Times New Roman"/>
                <w:b w:val="false"/>
                <w:i w:val="false"/>
                <w:color w:val="000000"/>
                <w:sz w:val="20"/>
              </w:rPr>
              <w:t>
(атрибут sign‌Deviation‌Code)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знака допустимого отклонения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3039"/>
          <w:p>
            <w:pPr>
              <w:spacing w:after="20"/>
              <w:ind w:left="20"/>
              <w:jc w:val="both"/>
            </w:pPr>
            <w:r>
              <w:rPr>
                <w:rFonts w:ascii="Times New Roman"/>
                <w:b w:val="false"/>
                <w:i w:val="false"/>
                <w:color w:val="000000"/>
                <w:sz w:val="20"/>
              </w:rPr>
              <w:t>
csdo:‌Code1‌Type (M.SDT.00169)</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3040"/>
          <w:p>
            <w:pPr>
              <w:spacing w:after="20"/>
              <w:ind w:left="20"/>
              <w:jc w:val="both"/>
            </w:pPr>
            <w:r>
              <w:rPr>
                <w:rFonts w:ascii="Times New Roman"/>
                <w:b w:val="false"/>
                <w:i w:val="false"/>
                <w:color w:val="000000"/>
                <w:sz w:val="20"/>
              </w:rPr>
              <w:t>
3.9.2. Максимальное значение с допустимым отклонением</w:t>
            </w:r>
          </w:p>
          <w:bookmarkEnd w:id="3040"/>
          <w:p>
            <w:pPr>
              <w:spacing w:after="20"/>
              <w:ind w:left="20"/>
              <w:jc w:val="both"/>
            </w:pPr>
            <w:r>
              <w:rPr>
                <w:rFonts w:ascii="Times New Roman"/>
                <w:b w:val="false"/>
                <w:i w:val="false"/>
                <w:color w:val="000000"/>
                <w:sz w:val="20"/>
              </w:rPr>
              <w:t>
(ccdo:‌Max‌Measure‌Deviation‌Details)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верхней границе (максимуме) диапазона количественных значений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3041"/>
          <w:p>
            <w:pPr>
              <w:spacing w:after="20"/>
              <w:ind w:left="20"/>
              <w:jc w:val="both"/>
            </w:pPr>
            <w:r>
              <w:rPr>
                <w:rFonts w:ascii="Times New Roman"/>
                <w:b w:val="false"/>
                <w:i w:val="false"/>
                <w:color w:val="000000"/>
                <w:sz w:val="20"/>
              </w:rPr>
              <w:t>
ccdo:‌Measure‌Deviation‌Details‌Type (M.CDT.00315)</w:t>
            </w:r>
          </w:p>
          <w:bookmarkEnd w:id="30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3042"/>
          <w:p>
            <w:pPr>
              <w:spacing w:after="20"/>
              <w:ind w:left="20"/>
              <w:jc w:val="both"/>
            </w:pPr>
            <w:r>
              <w:rPr>
                <w:rFonts w:ascii="Times New Roman"/>
                <w:b w:val="false"/>
                <w:i w:val="false"/>
                <w:color w:val="000000"/>
                <w:sz w:val="20"/>
              </w:rPr>
              <w:t>
*.1. Количество</w:t>
            </w:r>
          </w:p>
          <w:bookmarkEnd w:id="3042"/>
          <w:p>
            <w:pPr>
              <w:spacing w:after="20"/>
              <w:ind w:left="20"/>
              <w:jc w:val="both"/>
            </w:pPr>
            <w:r>
              <w:rPr>
                <w:rFonts w:ascii="Times New Roman"/>
                <w:b w:val="false"/>
                <w:i w:val="false"/>
                <w:color w:val="000000"/>
                <w:sz w:val="20"/>
              </w:rPr>
              <w:t>
(csdo:‌Unified‌Value‌Measure)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 указанием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3043"/>
          <w:p>
            <w:pPr>
              <w:spacing w:after="20"/>
              <w:ind w:left="20"/>
              <w:jc w:val="both"/>
            </w:pPr>
            <w:r>
              <w:rPr>
                <w:rFonts w:ascii="Times New Roman"/>
                <w:b w:val="false"/>
                <w:i w:val="false"/>
                <w:color w:val="000000"/>
                <w:sz w:val="20"/>
              </w:rPr>
              <w:t>
csdo:‌Optional‌Physical‌Measure‌Type (M.SDT.00214)</w:t>
            </w:r>
          </w:p>
          <w:bookmarkEnd w:id="304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3044"/>
          <w:p>
            <w:pPr>
              <w:spacing w:after="20"/>
              <w:ind w:left="20"/>
              <w:jc w:val="both"/>
            </w:pPr>
            <w:r>
              <w:rPr>
                <w:rFonts w:ascii="Times New Roman"/>
                <w:b w:val="false"/>
                <w:i w:val="false"/>
                <w:color w:val="000000"/>
                <w:sz w:val="20"/>
              </w:rPr>
              <w:t>
а) единица измерения</w:t>
            </w:r>
          </w:p>
          <w:bookmarkEnd w:id="3044"/>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3045"/>
          <w:p>
            <w:pPr>
              <w:spacing w:after="20"/>
              <w:ind w:left="20"/>
              <w:jc w:val="both"/>
            </w:pPr>
            <w:r>
              <w:rPr>
                <w:rFonts w:ascii="Times New Roman"/>
                <w:b w:val="false"/>
                <w:i w:val="false"/>
                <w:color w:val="000000"/>
                <w:sz w:val="20"/>
              </w:rPr>
              <w:t>
csdo:‌Measurement‌Unit‌Code‌Type (M.SDT.00074)</w:t>
            </w:r>
          </w:p>
          <w:bookmarkEnd w:id="304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3046"/>
          <w:p>
            <w:pPr>
              <w:spacing w:after="20"/>
              <w:ind w:left="20"/>
              <w:jc w:val="both"/>
            </w:pPr>
            <w:r>
              <w:rPr>
                <w:rFonts w:ascii="Times New Roman"/>
                <w:b w:val="false"/>
                <w:i w:val="false"/>
                <w:color w:val="000000"/>
                <w:sz w:val="20"/>
              </w:rPr>
              <w:t>
б) идентификатор справочника (классификатора)</w:t>
            </w:r>
          </w:p>
          <w:bookmarkEnd w:id="3046"/>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3047"/>
          <w:p>
            <w:pPr>
              <w:spacing w:after="20"/>
              <w:ind w:left="20"/>
              <w:jc w:val="both"/>
            </w:pPr>
            <w:r>
              <w:rPr>
                <w:rFonts w:ascii="Times New Roman"/>
                <w:b w:val="false"/>
                <w:i w:val="false"/>
                <w:color w:val="000000"/>
                <w:sz w:val="20"/>
              </w:rPr>
              <w:t>
csdo:‌Reference‌Data‌Id‌Type (M.SDT.00091)</w:t>
            </w:r>
          </w:p>
          <w:bookmarkEnd w:id="30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3048"/>
          <w:p>
            <w:pPr>
              <w:spacing w:after="20"/>
              <w:ind w:left="20"/>
              <w:jc w:val="both"/>
            </w:pPr>
            <w:r>
              <w:rPr>
                <w:rFonts w:ascii="Times New Roman"/>
                <w:b w:val="false"/>
                <w:i w:val="false"/>
                <w:color w:val="000000"/>
                <w:sz w:val="20"/>
              </w:rPr>
              <w:t>
*.2. Допустимое отклонение</w:t>
            </w:r>
          </w:p>
          <w:bookmarkEnd w:id="3048"/>
          <w:p>
            <w:pPr>
              <w:spacing w:after="20"/>
              <w:ind w:left="20"/>
              <w:jc w:val="both"/>
            </w:pPr>
            <w:r>
              <w:rPr>
                <w:rFonts w:ascii="Times New Roman"/>
                <w:b w:val="false"/>
                <w:i w:val="false"/>
                <w:color w:val="000000"/>
                <w:sz w:val="20"/>
              </w:rPr>
              <w:t>
(csdo:‌Deviation‌Measure)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3049"/>
          <w:p>
            <w:pPr>
              <w:spacing w:after="20"/>
              <w:ind w:left="20"/>
              <w:jc w:val="both"/>
            </w:pPr>
            <w:r>
              <w:rPr>
                <w:rFonts w:ascii="Times New Roman"/>
                <w:b w:val="false"/>
                <w:i w:val="false"/>
                <w:color w:val="000000"/>
                <w:sz w:val="20"/>
              </w:rPr>
              <w:t>
csdo:‌Deviation‌Measure‌Type (M.SDT.00218)</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3050"/>
          <w:p>
            <w:pPr>
              <w:spacing w:after="20"/>
              <w:ind w:left="20"/>
              <w:jc w:val="both"/>
            </w:pPr>
            <w:r>
              <w:rPr>
                <w:rFonts w:ascii="Times New Roman"/>
                <w:b w:val="false"/>
                <w:i w:val="false"/>
                <w:color w:val="000000"/>
                <w:sz w:val="20"/>
              </w:rPr>
              <w:t>
а) единица измерения</w:t>
            </w:r>
          </w:p>
          <w:bookmarkEnd w:id="3050"/>
          <w:p>
            <w:pPr>
              <w:spacing w:after="20"/>
              <w:ind w:left="20"/>
              <w:jc w:val="both"/>
            </w:pPr>
            <w:r>
              <w:rPr>
                <w:rFonts w:ascii="Times New Roman"/>
                <w:b w:val="false"/>
                <w:i w:val="false"/>
                <w:color w:val="000000"/>
                <w:sz w:val="20"/>
              </w:rPr>
              <w:t>
(атрибут deviation‌Unit‌Code‌Type)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3051"/>
          <w:p>
            <w:pPr>
              <w:spacing w:after="20"/>
              <w:ind w:left="20"/>
              <w:jc w:val="both"/>
            </w:pPr>
            <w:r>
              <w:rPr>
                <w:rFonts w:ascii="Times New Roman"/>
                <w:b w:val="false"/>
                <w:i w:val="false"/>
                <w:color w:val="000000"/>
                <w:sz w:val="20"/>
              </w:rPr>
              <w:t>
csdo:‌Measurement‌Unit‌Code‌Type (M.SDT.00074)</w:t>
            </w:r>
          </w:p>
          <w:bookmarkEnd w:id="305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3052"/>
          <w:p>
            <w:pPr>
              <w:spacing w:after="20"/>
              <w:ind w:left="20"/>
              <w:jc w:val="both"/>
            </w:pPr>
            <w:r>
              <w:rPr>
                <w:rFonts w:ascii="Times New Roman"/>
                <w:b w:val="false"/>
                <w:i w:val="false"/>
                <w:color w:val="000000"/>
                <w:sz w:val="20"/>
              </w:rPr>
              <w:t>
б) идентификатор справочника (классификатора)</w:t>
            </w:r>
          </w:p>
          <w:bookmarkEnd w:id="3052"/>
          <w:p>
            <w:pPr>
              <w:spacing w:after="20"/>
              <w:ind w:left="20"/>
              <w:jc w:val="both"/>
            </w:pPr>
            <w:r>
              <w:rPr>
                <w:rFonts w:ascii="Times New Roman"/>
                <w:b w:val="false"/>
                <w:i w:val="false"/>
                <w:color w:val="000000"/>
                <w:sz w:val="20"/>
              </w:rPr>
              <w:t>
(атрибут deviation‌Code‌List‌Id)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3053"/>
          <w:p>
            <w:pPr>
              <w:spacing w:after="20"/>
              <w:ind w:left="20"/>
              <w:jc w:val="both"/>
            </w:pPr>
            <w:r>
              <w:rPr>
                <w:rFonts w:ascii="Times New Roman"/>
                <w:b w:val="false"/>
                <w:i w:val="false"/>
                <w:color w:val="000000"/>
                <w:sz w:val="20"/>
              </w:rPr>
              <w:t>
csdo:‌Reference‌Data‌Id‌Type (M.SDT.00091)</w:t>
            </w:r>
          </w:p>
          <w:bookmarkEnd w:id="30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3054"/>
          <w:p>
            <w:pPr>
              <w:spacing w:after="20"/>
              <w:ind w:left="20"/>
              <w:jc w:val="both"/>
            </w:pPr>
            <w:r>
              <w:rPr>
                <w:rFonts w:ascii="Times New Roman"/>
                <w:b w:val="false"/>
                <w:i w:val="false"/>
                <w:color w:val="000000"/>
                <w:sz w:val="20"/>
              </w:rPr>
              <w:t>
в) код знака отклонения значения характеристики</w:t>
            </w:r>
          </w:p>
          <w:bookmarkEnd w:id="3054"/>
          <w:p>
            <w:pPr>
              <w:spacing w:after="20"/>
              <w:ind w:left="20"/>
              <w:jc w:val="both"/>
            </w:pPr>
            <w:r>
              <w:rPr>
                <w:rFonts w:ascii="Times New Roman"/>
                <w:b w:val="false"/>
                <w:i w:val="false"/>
                <w:color w:val="000000"/>
                <w:sz w:val="20"/>
              </w:rPr>
              <w:t>
(атрибут sign‌Deviation‌Code)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знака допустимого отклонения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3055"/>
          <w:p>
            <w:pPr>
              <w:spacing w:after="20"/>
              <w:ind w:left="20"/>
              <w:jc w:val="both"/>
            </w:pPr>
            <w:r>
              <w:rPr>
                <w:rFonts w:ascii="Times New Roman"/>
                <w:b w:val="false"/>
                <w:i w:val="false"/>
                <w:color w:val="000000"/>
                <w:sz w:val="20"/>
              </w:rPr>
              <w:t>
csdo:‌Code1‌Type (M.SDT.00169)</w:t>
            </w:r>
          </w:p>
          <w:bookmarkEnd w:id="30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3056"/>
          <w:p>
            <w:pPr>
              <w:spacing w:after="20"/>
              <w:ind w:left="20"/>
              <w:jc w:val="both"/>
            </w:pPr>
            <w:r>
              <w:rPr>
                <w:rFonts w:ascii="Times New Roman"/>
                <w:b w:val="false"/>
                <w:i w:val="false"/>
                <w:color w:val="000000"/>
                <w:sz w:val="20"/>
              </w:rPr>
              <w:t>
3.9.3. Примечание</w:t>
            </w:r>
          </w:p>
          <w:bookmarkEnd w:id="3056"/>
          <w:p>
            <w:pPr>
              <w:spacing w:after="20"/>
              <w:ind w:left="20"/>
              <w:jc w:val="both"/>
            </w:pPr>
            <w:r>
              <w:rPr>
                <w:rFonts w:ascii="Times New Roman"/>
                <w:b w:val="false"/>
                <w:i w:val="false"/>
                <w:color w:val="000000"/>
                <w:sz w:val="20"/>
              </w:rPr>
              <w:t>
(csdo:‌Note‌Text)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поясняющий текст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3057"/>
          <w:p>
            <w:pPr>
              <w:spacing w:after="20"/>
              <w:ind w:left="20"/>
              <w:jc w:val="both"/>
            </w:pPr>
            <w:r>
              <w:rPr>
                <w:rFonts w:ascii="Times New Roman"/>
                <w:b w:val="false"/>
                <w:i w:val="false"/>
                <w:color w:val="000000"/>
                <w:sz w:val="20"/>
              </w:rPr>
              <w:t>
csdo:‌Text4000‌Type (M.SDT.00088)</w:t>
            </w:r>
          </w:p>
          <w:bookmarkEnd w:id="305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3058"/>
          <w:p>
            <w:pPr>
              <w:spacing w:after="20"/>
              <w:ind w:left="20"/>
              <w:jc w:val="both"/>
            </w:pPr>
            <w:r>
              <w:rPr>
                <w:rFonts w:ascii="Times New Roman"/>
                <w:b w:val="false"/>
                <w:i w:val="false"/>
                <w:color w:val="000000"/>
                <w:sz w:val="20"/>
              </w:rPr>
              <w:t>
3.10. Унифицированная стоимостная характеристика</w:t>
            </w:r>
          </w:p>
          <w:bookmarkEnd w:id="3058"/>
          <w:p>
            <w:pPr>
              <w:spacing w:after="20"/>
              <w:ind w:left="20"/>
              <w:jc w:val="both"/>
            </w:pPr>
            <w:r>
              <w:rPr>
                <w:rFonts w:ascii="Times New Roman"/>
                <w:b w:val="false"/>
                <w:i w:val="false"/>
                <w:color w:val="000000"/>
                <w:sz w:val="20"/>
              </w:rPr>
              <w:t>
(csdo:‌Generic‌Value‌Amount)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представленное в денежном выражении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3059"/>
          <w:p>
            <w:pPr>
              <w:spacing w:after="20"/>
              <w:ind w:left="20"/>
              <w:jc w:val="both"/>
            </w:pPr>
            <w:r>
              <w:rPr>
                <w:rFonts w:ascii="Times New Roman"/>
                <w:b w:val="false"/>
                <w:i w:val="false"/>
                <w:color w:val="000000"/>
                <w:sz w:val="20"/>
              </w:rPr>
              <w:t>
csdo:‌Unified‌Amount‌Type (M.SDT.00216)</w:t>
            </w:r>
          </w:p>
          <w:bookmarkEnd w:id="30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3060"/>
          <w:p>
            <w:pPr>
              <w:spacing w:after="20"/>
              <w:ind w:left="20"/>
              <w:jc w:val="both"/>
            </w:pPr>
            <w:r>
              <w:rPr>
                <w:rFonts w:ascii="Times New Roman"/>
                <w:b w:val="false"/>
                <w:i w:val="false"/>
                <w:color w:val="000000"/>
                <w:sz w:val="20"/>
              </w:rPr>
              <w:t>
а) код валюты</w:t>
            </w:r>
          </w:p>
          <w:bookmarkEnd w:id="306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3061"/>
          <w:p>
            <w:pPr>
              <w:spacing w:after="20"/>
              <w:ind w:left="20"/>
              <w:jc w:val="both"/>
            </w:pPr>
            <w:r>
              <w:rPr>
                <w:rFonts w:ascii="Times New Roman"/>
                <w:b w:val="false"/>
                <w:i w:val="false"/>
                <w:color w:val="000000"/>
                <w:sz w:val="20"/>
              </w:rPr>
              <w:t>
csdo:‌Currency‌Code‌V3‌Type (M.SDT.00144)</w:t>
            </w:r>
          </w:p>
          <w:bookmarkEnd w:id="30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буквенного кода валюты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3062"/>
          <w:p>
            <w:pPr>
              <w:spacing w:after="20"/>
              <w:ind w:left="20"/>
              <w:jc w:val="both"/>
            </w:pPr>
            <w:r>
              <w:rPr>
                <w:rFonts w:ascii="Times New Roman"/>
                <w:b w:val="false"/>
                <w:i w:val="false"/>
                <w:color w:val="000000"/>
                <w:sz w:val="20"/>
              </w:rPr>
              <w:t>
б) идентификатор справочника (классификатора)</w:t>
            </w:r>
          </w:p>
          <w:bookmarkEnd w:id="306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3063"/>
          <w:p>
            <w:pPr>
              <w:spacing w:after="20"/>
              <w:ind w:left="20"/>
              <w:jc w:val="both"/>
            </w:pPr>
            <w:r>
              <w:rPr>
                <w:rFonts w:ascii="Times New Roman"/>
                <w:b w:val="false"/>
                <w:i w:val="false"/>
                <w:color w:val="000000"/>
                <w:sz w:val="20"/>
              </w:rPr>
              <w:t>
csdo:‌Reference‌Data‌Id‌Type (M.SDT.00091)</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3064"/>
          <w:p>
            <w:pPr>
              <w:spacing w:after="20"/>
              <w:ind w:left="20"/>
              <w:jc w:val="both"/>
            </w:pPr>
            <w:r>
              <w:rPr>
                <w:rFonts w:ascii="Times New Roman"/>
                <w:b w:val="false"/>
                <w:i w:val="false"/>
                <w:color w:val="000000"/>
                <w:sz w:val="20"/>
              </w:rPr>
              <w:t>
в) масштаб</w:t>
            </w:r>
          </w:p>
          <w:bookmarkEnd w:id="3064"/>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3065"/>
          <w:p>
            <w:pPr>
              <w:spacing w:after="20"/>
              <w:ind w:left="20"/>
              <w:jc w:val="both"/>
            </w:pPr>
            <w:r>
              <w:rPr>
                <w:rFonts w:ascii="Times New Roman"/>
                <w:b w:val="false"/>
                <w:i w:val="false"/>
                <w:color w:val="000000"/>
                <w:sz w:val="20"/>
              </w:rPr>
              <w:t>
csdo:‌Number2‌Type (M.SDT.00096)</w:t>
            </w:r>
          </w:p>
          <w:bookmarkEnd w:id="306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3066"/>
          <w:p>
            <w:pPr>
              <w:spacing w:after="20"/>
              <w:ind w:left="20"/>
              <w:jc w:val="both"/>
            </w:pPr>
            <w:r>
              <w:rPr>
                <w:rFonts w:ascii="Times New Roman"/>
                <w:b w:val="false"/>
                <w:i w:val="false"/>
                <w:color w:val="000000"/>
                <w:sz w:val="20"/>
              </w:rPr>
              <w:t>
3.11. Унифицированная характеристика-дата</w:t>
            </w:r>
          </w:p>
          <w:bookmarkEnd w:id="3066"/>
          <w:p>
            <w:pPr>
              <w:spacing w:after="20"/>
              <w:ind w:left="20"/>
              <w:jc w:val="both"/>
            </w:pPr>
            <w:r>
              <w:rPr>
                <w:rFonts w:ascii="Times New Roman"/>
                <w:b w:val="false"/>
                <w:i w:val="false"/>
                <w:color w:val="000000"/>
                <w:sz w:val="20"/>
              </w:rPr>
              <w:t>
(csdo:‌Generic‌Date)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представленное в виде даты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3067"/>
          <w:p>
            <w:pPr>
              <w:spacing w:after="20"/>
              <w:ind w:left="20"/>
              <w:jc w:val="both"/>
            </w:pPr>
            <w:r>
              <w:rPr>
                <w:rFonts w:ascii="Times New Roman"/>
                <w:b w:val="false"/>
                <w:i w:val="false"/>
                <w:color w:val="000000"/>
                <w:sz w:val="20"/>
              </w:rPr>
              <w:t>
bdt:‌Date‌Type (M.BDT.00005)</w:t>
            </w:r>
          </w:p>
          <w:bookmarkEnd w:id="3067"/>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3068"/>
          <w:p>
            <w:pPr>
              <w:spacing w:after="20"/>
              <w:ind w:left="20"/>
              <w:jc w:val="both"/>
            </w:pPr>
            <w:r>
              <w:rPr>
                <w:rFonts w:ascii="Times New Roman"/>
                <w:b w:val="false"/>
                <w:i w:val="false"/>
                <w:color w:val="000000"/>
                <w:sz w:val="20"/>
              </w:rPr>
              <w:t>
3.12. Период</w:t>
            </w:r>
          </w:p>
          <w:bookmarkEnd w:id="3068"/>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промежуток времени </w:t>
            </w:r>
          </w:p>
          <w:p>
            <w:pPr>
              <w:spacing w:after="20"/>
              <w:ind w:left="20"/>
              <w:jc w:val="both"/>
            </w:pPr>
            <w:r>
              <w:rPr>
                <w:rFonts w:ascii="Times New Roman"/>
                <w:b w:val="false"/>
                <w:i w:val="false"/>
                <w:color w:val="000000"/>
                <w:sz w:val="20"/>
              </w:rPr>
              <w:t xml:space="preserve">с указанием начальной </w:t>
            </w:r>
          </w:p>
          <w:p>
            <w:pPr>
              <w:spacing w:after="20"/>
              <w:ind w:left="20"/>
              <w:jc w:val="both"/>
            </w:pPr>
            <w:r>
              <w:rPr>
                <w:rFonts w:ascii="Times New Roman"/>
                <w:b w:val="false"/>
                <w:i w:val="false"/>
                <w:color w:val="000000"/>
                <w:sz w:val="20"/>
              </w:rPr>
              <w:t>и конечной дат и времени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3069"/>
          <w:p>
            <w:pPr>
              <w:spacing w:after="20"/>
              <w:ind w:left="20"/>
              <w:jc w:val="both"/>
            </w:pPr>
            <w:r>
              <w:rPr>
                <w:rFonts w:ascii="Times New Roman"/>
                <w:b w:val="false"/>
                <w:i w:val="false"/>
                <w:color w:val="000000"/>
                <w:sz w:val="20"/>
              </w:rPr>
              <w:t>
ccdo:‌Period‌Details‌Type (M.CDT.00026)</w:t>
            </w:r>
          </w:p>
          <w:bookmarkEnd w:id="30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3070"/>
          <w:p>
            <w:pPr>
              <w:spacing w:after="20"/>
              <w:ind w:left="20"/>
              <w:jc w:val="both"/>
            </w:pPr>
            <w:r>
              <w:rPr>
                <w:rFonts w:ascii="Times New Roman"/>
                <w:b w:val="false"/>
                <w:i w:val="false"/>
                <w:color w:val="000000"/>
                <w:sz w:val="20"/>
              </w:rPr>
              <w:t>
3.12.1. Начальная дата и время</w:t>
            </w:r>
          </w:p>
          <w:bookmarkEnd w:id="3070"/>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3071"/>
          <w:p>
            <w:pPr>
              <w:spacing w:after="20"/>
              <w:ind w:left="20"/>
              <w:jc w:val="both"/>
            </w:pPr>
            <w:r>
              <w:rPr>
                <w:rFonts w:ascii="Times New Roman"/>
                <w:b w:val="false"/>
                <w:i w:val="false"/>
                <w:color w:val="000000"/>
                <w:sz w:val="20"/>
              </w:rPr>
              <w:t>
bdt:‌Date‌Time‌Type (M.BDT.00006)</w:t>
            </w:r>
          </w:p>
          <w:bookmarkEnd w:id="307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3072"/>
          <w:p>
            <w:pPr>
              <w:spacing w:after="20"/>
              <w:ind w:left="20"/>
              <w:jc w:val="both"/>
            </w:pPr>
            <w:r>
              <w:rPr>
                <w:rFonts w:ascii="Times New Roman"/>
                <w:b w:val="false"/>
                <w:i w:val="false"/>
                <w:color w:val="000000"/>
                <w:sz w:val="20"/>
              </w:rPr>
              <w:t>
3.12.2. Конечная дата и время</w:t>
            </w:r>
          </w:p>
          <w:bookmarkEnd w:id="3072"/>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3073"/>
          <w:p>
            <w:pPr>
              <w:spacing w:after="20"/>
              <w:ind w:left="20"/>
              <w:jc w:val="both"/>
            </w:pPr>
            <w:r>
              <w:rPr>
                <w:rFonts w:ascii="Times New Roman"/>
                <w:b w:val="false"/>
                <w:i w:val="false"/>
                <w:color w:val="000000"/>
                <w:sz w:val="20"/>
              </w:rPr>
              <w:t>
bdt:‌Date‌Time‌Type (M.BDT.00006)</w:t>
            </w:r>
          </w:p>
          <w:bookmarkEnd w:id="307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3074"/>
          <w:p>
            <w:pPr>
              <w:spacing w:after="20"/>
              <w:ind w:left="20"/>
              <w:jc w:val="both"/>
            </w:pPr>
            <w:r>
              <w:rPr>
                <w:rFonts w:ascii="Times New Roman"/>
                <w:b w:val="false"/>
                <w:i w:val="false"/>
                <w:color w:val="000000"/>
                <w:sz w:val="20"/>
              </w:rPr>
              <w:t>
3.13. Период</w:t>
            </w:r>
          </w:p>
          <w:bookmarkEnd w:id="3074"/>
          <w:p>
            <w:pPr>
              <w:spacing w:after="20"/>
              <w:ind w:left="20"/>
              <w:jc w:val="both"/>
            </w:pPr>
            <w:r>
              <w:rPr>
                <w:rFonts w:ascii="Times New Roman"/>
                <w:b w:val="false"/>
                <w:i w:val="false"/>
                <w:color w:val="000000"/>
                <w:sz w:val="20"/>
              </w:rPr>
              <w:t>
(ctsdo:‌Period‌Duration)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некоторого срока или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3075"/>
          <w:p>
            <w:pPr>
              <w:spacing w:after="20"/>
              <w:ind w:left="20"/>
              <w:jc w:val="both"/>
            </w:pPr>
            <w:r>
              <w:rPr>
                <w:rFonts w:ascii="Times New Roman"/>
                <w:b w:val="false"/>
                <w:i w:val="false"/>
                <w:color w:val="000000"/>
                <w:sz w:val="20"/>
              </w:rPr>
              <w:t>
bdt:‌Duration‌Type (M.BDT.00021)</w:t>
            </w:r>
          </w:p>
          <w:bookmarkEnd w:id="3075"/>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3076"/>
          <w:p>
            <w:pPr>
              <w:spacing w:after="20"/>
              <w:ind w:left="20"/>
              <w:jc w:val="both"/>
            </w:pPr>
            <w:r>
              <w:rPr>
                <w:rFonts w:ascii="Times New Roman"/>
                <w:b w:val="false"/>
                <w:i w:val="false"/>
                <w:color w:val="000000"/>
                <w:sz w:val="20"/>
              </w:rPr>
              <w:t>
3.14. Документ</w:t>
            </w:r>
          </w:p>
          <w:bookmarkEnd w:id="3076"/>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представленное в виде сведений о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3077"/>
          <w:p>
            <w:pPr>
              <w:spacing w:after="20"/>
              <w:ind w:left="20"/>
              <w:jc w:val="both"/>
            </w:pPr>
            <w:r>
              <w:rPr>
                <w:rFonts w:ascii="Times New Roman"/>
                <w:b w:val="false"/>
                <w:i w:val="false"/>
                <w:color w:val="000000"/>
                <w:sz w:val="20"/>
              </w:rPr>
              <w:t>
ccdo:‌Doc‌Details‌V4‌Type (M.CDT.00081)</w:t>
            </w:r>
          </w:p>
          <w:bookmarkEnd w:id="30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3078"/>
          <w:p>
            <w:pPr>
              <w:spacing w:after="20"/>
              <w:ind w:left="20"/>
              <w:jc w:val="both"/>
            </w:pPr>
            <w:r>
              <w:rPr>
                <w:rFonts w:ascii="Times New Roman"/>
                <w:b w:val="false"/>
                <w:i w:val="false"/>
                <w:color w:val="000000"/>
                <w:sz w:val="20"/>
              </w:rPr>
              <w:t>
3.14.1. Код вида документа</w:t>
            </w:r>
          </w:p>
          <w:bookmarkEnd w:id="3078"/>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3079"/>
          <w:p>
            <w:pPr>
              <w:spacing w:after="20"/>
              <w:ind w:left="20"/>
              <w:jc w:val="both"/>
            </w:pPr>
            <w:r>
              <w:rPr>
                <w:rFonts w:ascii="Times New Roman"/>
                <w:b w:val="false"/>
                <w:i w:val="false"/>
                <w:color w:val="000000"/>
                <w:sz w:val="20"/>
              </w:rPr>
              <w:t>
csdo:‌Unified‌Code20‌Type (M.SDT.00140)</w:t>
            </w:r>
          </w:p>
          <w:bookmarkEnd w:id="30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3080"/>
          <w:p>
            <w:pPr>
              <w:spacing w:after="20"/>
              <w:ind w:left="20"/>
              <w:jc w:val="both"/>
            </w:pPr>
            <w:r>
              <w:rPr>
                <w:rFonts w:ascii="Times New Roman"/>
                <w:b w:val="false"/>
                <w:i w:val="false"/>
                <w:color w:val="000000"/>
                <w:sz w:val="20"/>
              </w:rPr>
              <w:t>
а) идентификатор справочника (классификатора)</w:t>
            </w:r>
          </w:p>
          <w:bookmarkEnd w:id="308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3081"/>
          <w:p>
            <w:pPr>
              <w:spacing w:after="20"/>
              <w:ind w:left="20"/>
              <w:jc w:val="both"/>
            </w:pPr>
            <w:r>
              <w:rPr>
                <w:rFonts w:ascii="Times New Roman"/>
                <w:b w:val="false"/>
                <w:i w:val="false"/>
                <w:color w:val="000000"/>
                <w:sz w:val="20"/>
              </w:rPr>
              <w:t>
csdo:‌Reference‌Data‌Id‌Type (M.SDT.00091)</w:t>
            </w:r>
          </w:p>
          <w:bookmarkEnd w:id="30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3082"/>
          <w:p>
            <w:pPr>
              <w:spacing w:after="20"/>
              <w:ind w:left="20"/>
              <w:jc w:val="both"/>
            </w:pPr>
            <w:r>
              <w:rPr>
                <w:rFonts w:ascii="Times New Roman"/>
                <w:b w:val="false"/>
                <w:i w:val="false"/>
                <w:color w:val="000000"/>
                <w:sz w:val="20"/>
              </w:rPr>
              <w:t>
3.14.2. Наименование документа</w:t>
            </w:r>
          </w:p>
          <w:bookmarkEnd w:id="3082"/>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3083"/>
          <w:p>
            <w:pPr>
              <w:spacing w:after="20"/>
              <w:ind w:left="20"/>
              <w:jc w:val="both"/>
            </w:pPr>
            <w:r>
              <w:rPr>
                <w:rFonts w:ascii="Times New Roman"/>
                <w:b w:val="false"/>
                <w:i w:val="false"/>
                <w:color w:val="000000"/>
                <w:sz w:val="20"/>
              </w:rPr>
              <w:t>
csdo:‌Name500‌Type (M.SDT.00134)</w:t>
            </w:r>
          </w:p>
          <w:bookmarkEnd w:id="30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3084"/>
          <w:p>
            <w:pPr>
              <w:spacing w:after="20"/>
              <w:ind w:left="20"/>
              <w:jc w:val="both"/>
            </w:pPr>
            <w:r>
              <w:rPr>
                <w:rFonts w:ascii="Times New Roman"/>
                <w:b w:val="false"/>
                <w:i w:val="false"/>
                <w:color w:val="000000"/>
                <w:sz w:val="20"/>
              </w:rPr>
              <w:t>
3.14.3. Номер документа</w:t>
            </w:r>
          </w:p>
          <w:bookmarkEnd w:id="3084"/>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3085"/>
          <w:p>
            <w:pPr>
              <w:spacing w:after="20"/>
              <w:ind w:left="20"/>
              <w:jc w:val="both"/>
            </w:pPr>
            <w:r>
              <w:rPr>
                <w:rFonts w:ascii="Times New Roman"/>
                <w:b w:val="false"/>
                <w:i w:val="false"/>
                <w:color w:val="000000"/>
                <w:sz w:val="20"/>
              </w:rPr>
              <w:t>
csdo:‌Id50‌Type (M.SDT.00093)</w:t>
            </w:r>
          </w:p>
          <w:bookmarkEnd w:id="30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3086"/>
          <w:p>
            <w:pPr>
              <w:spacing w:after="20"/>
              <w:ind w:left="20"/>
              <w:jc w:val="both"/>
            </w:pPr>
            <w:r>
              <w:rPr>
                <w:rFonts w:ascii="Times New Roman"/>
                <w:b w:val="false"/>
                <w:i w:val="false"/>
                <w:color w:val="000000"/>
                <w:sz w:val="20"/>
              </w:rPr>
              <w:t>
3.14.4. Дата документа</w:t>
            </w:r>
          </w:p>
          <w:bookmarkEnd w:id="3086"/>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3087"/>
          <w:p>
            <w:pPr>
              <w:spacing w:after="20"/>
              <w:ind w:left="20"/>
              <w:jc w:val="both"/>
            </w:pPr>
            <w:r>
              <w:rPr>
                <w:rFonts w:ascii="Times New Roman"/>
                <w:b w:val="false"/>
                <w:i w:val="false"/>
                <w:color w:val="000000"/>
                <w:sz w:val="20"/>
              </w:rPr>
              <w:t>
bdt:‌Date‌Type (M.BDT.00005)</w:t>
            </w:r>
          </w:p>
          <w:bookmarkEnd w:id="3087"/>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3088"/>
          <w:p>
            <w:pPr>
              <w:spacing w:after="20"/>
              <w:ind w:left="20"/>
              <w:jc w:val="both"/>
            </w:pPr>
            <w:r>
              <w:rPr>
                <w:rFonts w:ascii="Times New Roman"/>
                <w:b w:val="false"/>
                <w:i w:val="false"/>
                <w:color w:val="000000"/>
                <w:sz w:val="20"/>
              </w:rPr>
              <w:t>
3.15. Изображение товара</w:t>
            </w:r>
          </w:p>
          <w:bookmarkEnd w:id="3088"/>
          <w:p>
            <w:pPr>
              <w:spacing w:after="20"/>
              <w:ind w:left="20"/>
              <w:jc w:val="both"/>
            </w:pPr>
            <w:r>
              <w:rPr>
                <w:rFonts w:ascii="Times New Roman"/>
                <w:b w:val="false"/>
                <w:i w:val="false"/>
                <w:color w:val="000000"/>
                <w:sz w:val="20"/>
              </w:rPr>
              <w:t>
(ctsdo:‌Goods‌Item‌Picture)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3089"/>
          <w:p>
            <w:pPr>
              <w:spacing w:after="20"/>
              <w:ind w:left="20"/>
              <w:jc w:val="both"/>
            </w:pPr>
            <w:r>
              <w:rPr>
                <w:rFonts w:ascii="Times New Roman"/>
                <w:b w:val="false"/>
                <w:i w:val="false"/>
                <w:color w:val="000000"/>
                <w:sz w:val="20"/>
              </w:rPr>
              <w:t>
ctsdo:‌Goods‌Item‌Picture‌Type (M.CT.SDT.00049)</w:t>
            </w:r>
          </w:p>
          <w:bookmarkEnd w:id="3089"/>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содержит фотографическое изображение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1468007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3090"/>
          <w:p>
            <w:pPr>
              <w:spacing w:after="20"/>
              <w:ind w:left="20"/>
              <w:jc w:val="both"/>
            </w:pPr>
            <w:r>
              <w:rPr>
                <w:rFonts w:ascii="Times New Roman"/>
                <w:b w:val="false"/>
                <w:i w:val="false"/>
                <w:color w:val="000000"/>
                <w:sz w:val="20"/>
              </w:rPr>
              <w:t>
а) код формата данных</w:t>
            </w:r>
          </w:p>
          <w:bookmarkEnd w:id="3090"/>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3091"/>
          <w:p>
            <w:pPr>
              <w:spacing w:after="20"/>
              <w:ind w:left="20"/>
              <w:jc w:val="both"/>
            </w:pPr>
            <w:r>
              <w:rPr>
                <w:rFonts w:ascii="Times New Roman"/>
                <w:b w:val="false"/>
                <w:i w:val="false"/>
                <w:color w:val="000000"/>
                <w:sz w:val="20"/>
              </w:rPr>
              <w:t>
csdo:‌Media‌Type‌Code‌Type (M.SDT.00147)</w:t>
            </w:r>
          </w:p>
          <w:bookmarkEnd w:id="30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3092"/>
          <w:p>
            <w:pPr>
              <w:spacing w:after="20"/>
              <w:ind w:left="20"/>
              <w:jc w:val="both"/>
            </w:pPr>
            <w:r>
              <w:rPr>
                <w:rFonts w:ascii="Times New Roman"/>
                <w:b w:val="false"/>
                <w:i w:val="false"/>
                <w:color w:val="000000"/>
                <w:sz w:val="20"/>
              </w:rPr>
              <w:t>
3.16. Унифицированная числовая характеристика</w:t>
            </w:r>
          </w:p>
          <w:bookmarkEnd w:id="3092"/>
          <w:p>
            <w:pPr>
              <w:spacing w:after="20"/>
              <w:ind w:left="20"/>
              <w:jc w:val="both"/>
            </w:pPr>
            <w:r>
              <w:rPr>
                <w:rFonts w:ascii="Times New Roman"/>
                <w:b w:val="false"/>
                <w:i w:val="false"/>
                <w:color w:val="000000"/>
                <w:sz w:val="20"/>
              </w:rPr>
              <w:t>
(csdo:‌Generic‌Number)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представленной в виде числового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3093"/>
          <w:p>
            <w:pPr>
              <w:spacing w:after="20"/>
              <w:ind w:left="20"/>
              <w:jc w:val="both"/>
            </w:pPr>
            <w:r>
              <w:rPr>
                <w:rFonts w:ascii="Times New Roman"/>
                <w:b w:val="false"/>
                <w:i w:val="false"/>
                <w:color w:val="000000"/>
                <w:sz w:val="20"/>
              </w:rPr>
              <w:t>
csdo:‌Fraction‌Number24p6‌Type (M.SDT.00215)</w:t>
            </w:r>
          </w:p>
          <w:bookmarkEnd w:id="309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февраля 2026 г. № 18</w:t>
            </w:r>
          </w:p>
        </w:tc>
      </w:tr>
    </w:tbl>
    <w:bookmarkStart w:name="z5190" w:id="309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End w:id="3094"/>
    <w:bookmarkStart w:name="z5191" w:id="3095"/>
    <w:p>
      <w:pPr>
        <w:spacing w:after="0"/>
        <w:ind w:left="0"/>
        <w:jc w:val="left"/>
      </w:pPr>
      <w:r>
        <w:rPr>
          <w:rFonts w:ascii="Times New Roman"/>
          <w:b/>
          <w:i w:val="false"/>
          <w:color w:val="000000"/>
        </w:rPr>
        <w:t xml:space="preserve"> I. Общие положения</w:t>
      </w:r>
    </w:p>
    <w:bookmarkEnd w:id="3095"/>
    <w:bookmarkStart w:name="z5192" w:id="309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органов Евразийского экономического союза (далее – Союз):</w:t>
      </w:r>
    </w:p>
    <w:bookmarkEnd w:id="3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5194" w:id="3097"/>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w:t>
      </w:r>
    </w:p>
    <w:bookmarkEnd w:id="3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октября 2025 г. № 100 "Об утверждении Правил реализации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w:t>
      </w:r>
    </w:p>
    <w:bookmarkStart w:name="z5201" w:id="3098"/>
    <w:p>
      <w:pPr>
        <w:spacing w:after="0"/>
        <w:ind w:left="0"/>
        <w:jc w:val="left"/>
      </w:pPr>
      <w:r>
        <w:rPr>
          <w:rFonts w:ascii="Times New Roman"/>
          <w:b/>
          <w:i w:val="false"/>
          <w:color w:val="000000"/>
        </w:rPr>
        <w:t xml:space="preserve"> II. Область применения</w:t>
      </w:r>
    </w:p>
    <w:bookmarkEnd w:id="3098"/>
    <w:bookmarkStart w:name="z5202" w:id="3099"/>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w:t>
      </w:r>
    </w:p>
    <w:bookmarkEnd w:id="3099"/>
    <w:bookmarkStart w:name="z5203" w:id="3100"/>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3100"/>
    <w:bookmarkStart w:name="z5204" w:id="3101"/>
    <w:p>
      <w:pPr>
        <w:spacing w:after="0"/>
        <w:ind w:left="0"/>
        <w:jc w:val="left"/>
      </w:pPr>
      <w:r>
        <w:rPr>
          <w:rFonts w:ascii="Times New Roman"/>
          <w:b/>
          <w:i w:val="false"/>
          <w:color w:val="000000"/>
        </w:rPr>
        <w:t xml:space="preserve"> III. Основные понятия</w:t>
      </w:r>
    </w:p>
    <w:bookmarkEnd w:id="3101"/>
    <w:bookmarkStart w:name="z5205" w:id="3102"/>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3102"/>
    <w:bookmarkStart w:name="z5206" w:id="3103"/>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3103"/>
    <w:bookmarkStart w:name="z5207" w:id="3104"/>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3104"/>
    <w:bookmarkStart w:name="z5208" w:id="3105"/>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утвержденных Решением Коллегии Евразийской экономической комиссии от 17 февраля 2026 г. № 18 (далее – Правила информационного взаимодействия).</w:t>
      </w:r>
    </w:p>
    <w:bookmarkEnd w:id="3105"/>
    <w:bookmarkStart w:name="z5209" w:id="3106"/>
    <w:p>
      <w:pPr>
        <w:spacing w:after="0"/>
        <w:ind w:left="0"/>
        <w:jc w:val="left"/>
      </w:pPr>
      <w:r>
        <w:rPr>
          <w:rFonts w:ascii="Times New Roman"/>
          <w:b/>
          <w:i w:val="false"/>
          <w:color w:val="000000"/>
        </w:rPr>
        <w:t xml:space="preserve"> IV. Участники взаимодействия</w:t>
      </w:r>
    </w:p>
    <w:bookmarkEnd w:id="3106"/>
    <w:bookmarkStart w:name="z5210" w:id="3107"/>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3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5212" w:id="3108"/>
    <w:p>
      <w:pPr>
        <w:spacing w:after="0"/>
        <w:ind w:left="0"/>
        <w:jc w:val="left"/>
      </w:pPr>
      <w:r>
        <w:rPr>
          <w:rFonts w:ascii="Times New Roman"/>
          <w:b/>
          <w:i w:val="false"/>
          <w:color w:val="000000"/>
        </w:rPr>
        <w:t xml:space="preserve"> Роли участников взаимодействия</w:t>
      </w:r>
    </w:p>
    <w:bookmarkEnd w:id="3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присоединения,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3109"/>
          <w:p>
            <w:pPr>
              <w:spacing w:after="20"/>
              <w:ind w:left="20"/>
              <w:jc w:val="both"/>
            </w:pPr>
            <w:r>
              <w:rPr>
                <w:rFonts w:ascii="Times New Roman"/>
                <w:b w:val="false"/>
                <w:i w:val="false"/>
                <w:color w:val="000000"/>
                <w:sz w:val="20"/>
              </w:rPr>
              <w:t>
уполномоченный орган государства-члена импорта (ввоза) товара (P.LS.03.ACT.003), уполномоченный орган государства-члена экспорта (вывоза) товара (P.LS.03.ACT.004),</w:t>
            </w:r>
          </w:p>
          <w:bookmarkEnd w:id="3109"/>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государства-члена, представляющий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(P.LS.03.ACT.005);</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государства-члена эмитента (P.LS.03.ACT.007);</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государства-члена, запрашивающий сведения (P.LS.03.ACT.008);</w:t>
            </w:r>
          </w:p>
          <w:p>
            <w:pPr>
              <w:spacing w:after="20"/>
              <w:ind w:left="20"/>
              <w:jc w:val="both"/>
            </w:pPr>
            <w:r>
              <w:rPr>
                <w:rFonts w:ascii="Times New Roman"/>
                <w:b w:val="false"/>
                <w:i w:val="false"/>
                <w:color w:val="000000"/>
                <w:sz w:val="20"/>
              </w:rPr>
              <w:t>
уполномоченный орган государства-члена заказчика средств идентификации</w:t>
            </w:r>
          </w:p>
          <w:p>
            <w:pPr>
              <w:spacing w:after="20"/>
              <w:ind w:left="20"/>
              <w:jc w:val="both"/>
            </w:pPr>
            <w:r>
              <w:rPr>
                <w:rFonts w:ascii="Times New Roman"/>
                <w:b w:val="false"/>
                <w:i w:val="false"/>
                <w:color w:val="000000"/>
                <w:sz w:val="20"/>
              </w:rPr>
              <w:t>(P.LS.03.ACT.009)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w:t>
            </w:r>
          </w:p>
          <w:p>
            <w:pPr>
              <w:spacing w:after="20"/>
              <w:ind w:left="20"/>
              <w:jc w:val="both"/>
            </w:pPr>
            <w:r>
              <w:rPr>
                <w:rFonts w:ascii="Times New Roman"/>
                <w:b w:val="false"/>
                <w:i w:val="false"/>
                <w:color w:val="000000"/>
                <w:sz w:val="20"/>
              </w:rPr>
              <w:t xml:space="preserve">и участвует в тестировании информационного взаимодействия </w:t>
            </w:r>
          </w:p>
          <w:p>
            <w:pPr>
              <w:spacing w:after="20"/>
              <w:ind w:left="20"/>
              <w:jc w:val="both"/>
            </w:pPr>
            <w:r>
              <w:rPr>
                <w:rFonts w:ascii="Times New Roman"/>
                <w:b w:val="false"/>
                <w:i w:val="false"/>
                <w:color w:val="000000"/>
                <w:sz w:val="20"/>
              </w:rPr>
              <w:t>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5218" w:id="3110"/>
    <w:p>
      <w:pPr>
        <w:spacing w:after="0"/>
        <w:ind w:left="0"/>
        <w:jc w:val="left"/>
      </w:pPr>
      <w:r>
        <w:rPr>
          <w:rFonts w:ascii="Times New Roman"/>
          <w:b/>
          <w:i w:val="false"/>
          <w:color w:val="000000"/>
        </w:rPr>
        <w:t xml:space="preserve"> V. Описание процедуры присоединения</w:t>
      </w:r>
    </w:p>
    <w:bookmarkEnd w:id="3110"/>
    <w:bookmarkStart w:name="z5219" w:id="3111"/>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w:t>
      </w:r>
    </w:p>
    <w:bookmarkEnd w:id="3111"/>
    <w:bookmarkStart w:name="z5220" w:id="3112"/>
    <w:p>
      <w:pPr>
        <w:spacing w:after="0"/>
        <w:ind w:left="0"/>
        <w:jc w:val="both"/>
      </w:pPr>
      <w:r>
        <w:rPr>
          <w:rFonts w:ascii="Times New Roman"/>
          <w:b w:val="false"/>
          <w:i w:val="false"/>
          <w:color w:val="000000"/>
          <w:sz w:val="28"/>
        </w:rPr>
        <w:t>
      7. Выполнение процедуры присоединения нового участника к общему процессу включает в себя:</w:t>
      </w:r>
    </w:p>
    <w:bookmarkEnd w:id="3112"/>
    <w:bookmarkStart w:name="z5221" w:id="3113"/>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течение 1 месяца с даты опубликования технологических документов, утвержденных Решением Коллегии Евразийской экономической комиссии от 17 февраля 2026 г. № 18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Решение Коллегии Комиссии об утверждении технологических документов);</w:t>
      </w:r>
    </w:p>
    <w:bookmarkEnd w:id="3113"/>
    <w:bookmarkStart w:name="z5222" w:id="3114"/>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вступление в силу Решения Коллегии Комиссии об утверждении технологических документов;</w:t>
      </w:r>
    </w:p>
    <w:bookmarkEnd w:id="3114"/>
    <w:bookmarkStart w:name="z5223" w:id="3115"/>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 в течение 6 месяцев с даты вступление в силу Решения Коллегии Комиссии об утверждении технологических документов;</w:t>
      </w:r>
    </w:p>
    <w:bookmarkEnd w:id="3115"/>
    <w:bookmarkStart w:name="z5224" w:id="3116"/>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7 месяцев с даты вступление в силу Решения Коллегии Комиссии об утверждении технологических документов;</w:t>
      </w:r>
    </w:p>
    <w:bookmarkEnd w:id="3116"/>
    <w:bookmarkStart w:name="z5225" w:id="3117"/>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в течение 4 месяцев с даты вступление в силу Решения Коллегии Комиссии об утверждении технологических документов;</w:t>
      </w:r>
    </w:p>
    <w:bookmarkEnd w:id="3117"/>
    <w:bookmarkStart w:name="z5226" w:id="3118"/>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9 месяцев с даты вступления в силу Решения Коллегии Комиссии об утверждении технологических документов.</w:t>
      </w:r>
    </w:p>
    <w:bookmarkEnd w:id="3118"/>
    <w:bookmarkStart w:name="z5227" w:id="3119"/>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3119"/>
    <w:bookmarkStart w:name="z5228" w:id="3120"/>
    <w:p>
      <w:pPr>
        <w:spacing w:after="0"/>
        <w:ind w:left="0"/>
        <w:jc w:val="both"/>
      </w:pPr>
      <w:r>
        <w:rPr>
          <w:rFonts w:ascii="Times New Roman"/>
          <w:b w:val="false"/>
          <w:i w:val="false"/>
          <w:color w:val="000000"/>
          <w:sz w:val="28"/>
        </w:rPr>
        <w:t>
      9. Комиссия осуществляет планирование и координацию работ по проведению тестирования информационного взаимодействия и введению в действие общего процесса, в том числе запрашивает у уполномоченных органов государства-члена информацию о сроках готовности к тестированию информационного взаимодействия между информационными системами присоединяющихся участников общего процесса на соответствие требованиям технологических документов и доводит полученную информацию до уполномоченных органов других государств-членов.</w:t>
      </w:r>
    </w:p>
    <w:bookmarkEnd w:id="3120"/>
    <w:bookmarkStart w:name="z5229" w:id="3121"/>
    <w:p>
      <w:pPr>
        <w:spacing w:after="0"/>
        <w:ind w:left="0"/>
        <w:jc w:val="both"/>
      </w:pPr>
      <w:r>
        <w:rPr>
          <w:rFonts w:ascii="Times New Roman"/>
          <w:b w:val="false"/>
          <w:i w:val="false"/>
          <w:color w:val="000000"/>
          <w:sz w:val="28"/>
        </w:rPr>
        <w:t>
      10. В целях организации работ по тестированию информационного взаимодействия и введению в действие общего процесса Комиссия в течение 4 месяцев с даты вступление в силу Решения Коллегии Комиссии об утверждении технологических документов обеспечивает подготовку программы и методики испытаний с контрольным примером и ее направление участникам общего процесса и операторам национальных сегментов государств-членов.</w:t>
      </w:r>
    </w:p>
    <w:bookmarkEnd w:id="3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