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cde1" w14:textId="146c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мая 2026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пункта 2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Соглашение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 (далее - Соглашение) обязательным для Евразийского экономического союза с даты его вступления в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не позднее 10 календарных дней с даты вступления настоящего Решения в силу направить в адрес Объединенных Арабских Эмиратов уведомление, предусмотренное статьей 17.7 Соглашения.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получения Евразийской экономической комиссией по дипломатическим каналам последнего письменного уведомления о завершении государствами - членами Евразийского экономического союза внутригосударственных процедур, необходимых для вступления Соглашения в силу, но не ранее даты официального опубликования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