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db325" w14:textId="23db3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внедрении и использовании элементов искусственного интеллекта в сфере внешнеэкономической деятельности в контексте развития механизма "единого окна"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9 декабря 2025 года № 35.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и в рамках реализации пункта 9.4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реализации Стратегических направлений развития евразийской экономической интеграции до 2025 года, утвержденного распоряжением Совета Евразийской экономической комиссии от 5 апреля 2021 г. № 4,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внедрения и применения технологий искусственного интеллекта в экосистеме управления внешнеэкономической деятельностью и с учетом принципов, заложенных в </w:t>
      </w:r>
      <w:r>
        <w:rPr>
          <w:rFonts w:ascii="Times New Roman"/>
          <w:b w:val="false"/>
          <w:i w:val="false"/>
          <w:color w:val="000000"/>
          <w:sz w:val="28"/>
        </w:rPr>
        <w:t>Описании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эталонной модели национального механизма "единого окна" в системе регулирования внешнеэкономической деятельности, утвержденном Решением Евразийского межправительственного совета от 30 апреля 2019 г. № 6,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 – членам Евразийского экономического союза с даты опубликования настоящей Рекомендации на официальном сайте Евразийского экономического союза принимать во внимание информацию, представленную в Обзоре международных практик внедрения и использования элементов искусственного интеллекта в сфере внешнеэкономической деятельности в контексте развития механизма "единого окна" (прилагается в качестве информационного материала).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