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bd97" w14:textId="4d5b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электронных торговых площадках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28 октября 2025 года № 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соответствии с пунктом 2 статьи 18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Протокола о внесении изменений в Договор о Таможенном кодексе Евразийского экономического союза от 11 апреля 2017 года, подписанного 25 декабря 2023 г. (далее – Протокол),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рекомендует </w:t>
      </w:r>
      <w:r>
        <w:rPr>
          <w:rFonts w:ascii="Times New Roman"/>
          <w:b w:val="false"/>
          <w:i w:val="false"/>
          <w:color w:val="000000"/>
          <w:sz w:val="28"/>
        </w:rPr>
        <w:t>государствам − членам Евразийского экономического союза с даты опубликования настоящей Рекомендации на официальном сайте Союза, но не ранее даты вступления в силу Протокола, при совершении таможенных операций исходить из того, что электронной торговой площадкой является программно-аппаратный комплекс или информационно-телекоммуникационная система (в том числе сайт или часть сайта в информационно-телекоммуникационной сети "Интернет", программа для электронных вычислительных машин) (далее – электронная платформа (сервис)), на которых одновременно обеспечивается: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товара физическому лицу по договору купли-продажи (публичной оферте продавца);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доставки товара физическому лицу;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физическому лицу информации о цене на товар в соответствии с публичной офертой продавца;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товара физическим лицом с предоставлением итоговых платежных документов.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электронной торговой площадке не относятся электронные доски объявлений, интернет-аукцион, социальная сеть и мессенджер. В случае обеспечения электронной доской объявлений, интернет-аукционом, социальной сетью и мессенджером применения положений, указанных в настоящей Рекомендации, такие электронные платформы (сервисы) являются электронными торговыми площадками.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"электронной доской объявлений" понимается электронная платформа (сервис), предназначенная для организации взаимодействия пользователей между собой в целях купли-продажи, мены и (или) передачи в пользование движимого и (или) недвижимого имущества без участия такой платформы (сервиса) в заключении сделок и не несущей ответственность за выполнение обязательств сторонами сделки.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"интернет-аукционом" понимается электронная платформа (сервис), предназначенная для проведения открытого аукциона в электронном формате в целях заключения договора купли-продажи, одной из сторон которого является пользователь (покупатель), предоставивший наилучшее предложение по условиям приобретения товара.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"социальной сетью" понимается электронная платформа (сервис), предназначенная для предоставления и (или) распространения информации пользователями посредством созданных ими персональных страниц.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"мессенджером" понимается электронная платформа (сервис), предназначенная для приема, передачи, доставки и (или) обработки информации, переданной или полученной пользователем.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