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e407" w14:textId="468e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унифицированных подходах к формированию и ведению национальных реестров сортов сельскохозяйственных растений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7 октября 2025 года № 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21 мая 2021 г. № 7 "О перечне мер, направленных на унификацию законодательства государств – членов Евразийского экономического союза в сферах испытания сортов и семеноводства сельскохозяйственных растений"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перечня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Союза при формировании и ведении национальных реестров сортов сельскохозяйственных растений в государствах – членах Евразийского экономического союза принимать во внимание унифицированные подходы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г. № 26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УНИФИЦИРОВАННЫЕ ПОДХОДЫ</w:t>
      </w:r>
      <w:r>
        <w:br/>
      </w:r>
      <w:r>
        <w:rPr>
          <w:rFonts w:ascii="Times New Roman"/>
          <w:b/>
          <w:i w:val="false"/>
          <w:color w:val="000000"/>
        </w:rPr>
        <w:t>к формированию и ведению национальных реестров сортов сельскохозяйственных растений в государствах – членах Евразийского экономического союза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документ разработан в целях обеспечения функционирования в рамках Евразийского экономического союза (далее – Союз) единого реестра сортов сельскохозяйственных растений,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которого утвержден Решением Коллегии Евразийской экономической комиссии от 13 февраля 2018 г. № 26, скорейшего внедрения в аграрное производство лучших сортов сельскохозяйственных растений, развития селекции и семеноводства сельскохозяйственных растений и повышения эффективности агропромышленного комплекса государств – членов Союза (далее – государства-члены).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документе, применяются в значениях, определенных Соглашением об обращении семян сельскохозяйственных растений в рамках Евразийского экономического союза от 7 ноября 2017 года и актами органов Союза, принятыми в его реализацию.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формировании и ведении национальных реестров сортов сельскохозяйственных растений (далее – национальные реестры) государствам-членам рекомендуется использовать следующие подходы: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формирование и ведение национального реестра по итогам испытаний сортов сельскохозяйственных растений в соответствии с законодательством государства-члена с учетом </w:t>
      </w:r>
      <w:r>
        <w:rPr>
          <w:rFonts w:ascii="Times New Roman"/>
          <w:b w:val="false"/>
          <w:i w:val="false"/>
          <w:color w:val="000000"/>
          <w:sz w:val="28"/>
        </w:rPr>
        <w:t>Методических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подходов к проведению испытаний сортов сельскохозяйственных растений в рамках Евразийского экономического союза, утвержденных Решением Коллегии Евразийской экономической комиссии от 25 октября 2022 г. № 155;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принятие уполномоченным органом государства-члена решения о включении сорта сельскохозяйственного растения в национальный реестр, если установлены отличимость, однородность и стабильность, а также если при конкурсном испытании установлено, что один или несколько показателей (в том числе продуктивность, качество, устойчивость к болезням и др.) этого сорта превосходят показатели стандартного (контрольного) сорта (сортов);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использование результатов испытания сорта сельскохозяйственного растения на отличимость, однородность и стабильность, проведенного в одном из государств-членов в соответствии с регламентом Международного союза по охране новых сортов растений, при принятии решения о включении сорта в национальный реестр другого государства-члена;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принятие решения о включении сорта сельскохозяйственного растения в национальный реестр в соответствии с законодательством государства-члена: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испытания сорта до расшифровки кодировки (шифрования) сортообразцов;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испытания сорта овощных культур для защищенного грунта, проведенного в течение 1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формирование в соответствии с законодательством государств-членов: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перечней сортов сильной пшеницы, наиболее ценных по качеству сортов зерновых, крупяных и зернобобовых культур, пивоваренных сортов ячменя, мягкозерных сортов пшеницы, длиннозерных сортов риса, высокомасличных, высокоолеиновых, крупноплодных и кондитерских сортов подсолнечника, безэруковых и низкоглюкозинолатных сортов рапса, высококрахмалистых сортов картофеля и др.;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перечней сортов, исключенных из национального реестра, и (или) сортов – кандидатов на исключение из числа допущенных к использованию;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унификация названий родов и видов растений (на русском и латинском языках) при формировании и ведении национального реестра в соответствии с базой данных родов и видов растений Международного союза по охране новых сортов растений GENIE Database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декабря 2024 г. № 150 "О перечне родов и видов растений";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направление в Международный союз по охране новых сортов растений предложений по актуализации перечня родов и видов растений в отношении родов и видов растений, содержащихся в национальных реестрах и одновременно отсутствующих в базе данных родов и видов растений Международного союза по охране новых сортов растений GENIE Database;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направление в Евразийскую экономическую комиссию предложений по актуализации </w:t>
      </w:r>
      <w:r>
        <w:rPr>
          <w:rFonts w:ascii="Times New Roman"/>
          <w:b w:val="false"/>
          <w:i w:val="false"/>
          <w:color w:val="000000"/>
          <w:sz w:val="28"/>
        </w:rPr>
        <w:t>справочника признаков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свойств сортов сельскохозяйственных растений, утвержденного Решением Коллегии Евразийской экономической комиссии от 23 ноября 2021 г. № 155.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