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0aac" w14:textId="3670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подходах к унификации методов и схем (порядка) производства семян (посадочного материала) сельскохозяйственных растений при обращении семян сельскохозяйственных растений в рамках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19 августа 2025 года № 21.</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 подпунктом 13 пункта 7 </w:t>
      </w:r>
      <w:r>
        <w:rPr>
          <w:rFonts w:ascii="Times New Roman"/>
          <w:b w:val="false"/>
          <w:i w:val="false"/>
          <w:color w:val="000000"/>
          <w:sz w:val="28"/>
        </w:rPr>
        <w:t>статьи 95</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8</w:t>
      </w:r>
      <w:r>
        <w:rPr>
          <w:rFonts w:ascii="Times New Roman"/>
          <w:b w:val="false"/>
          <w:i w:val="false"/>
          <w:color w:val="000000"/>
          <w:sz w:val="28"/>
        </w:rPr>
        <w:t xml:space="preserve"> перечня мер, направленных на унификацию законодательства государств°–°членов Евразийского экономического союза в сферах испытания сортов и семеноводства сельскохозяйственных растений, утвержденного Решением Высшего Евразийского экономического совета от 21 мая 2021 г. № 7,</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государствам°–°членам Евразийского экономического союза с даты опубликования настоящей Рекомендации на официальном сайте Союза принимать во внимание подходы к унификации методов и схем (порядка) производства семян (посадочного материала) сельскохозяйственных растений при обращении семян сельскохозяйственных растений в рамках Евразийского экономического союза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августа 2025 г. № 21</w:t>
            </w:r>
          </w:p>
        </w:tc>
      </w:tr>
    </w:tbl>
    <w:bookmarkStart w:name="z8" w:id="2"/>
    <w:p>
      <w:pPr>
        <w:spacing w:after="0"/>
        <w:ind w:left="0"/>
        <w:jc w:val="left"/>
      </w:pPr>
      <w:r>
        <w:rPr>
          <w:rFonts w:ascii="Times New Roman"/>
          <w:b/>
          <w:i w:val="false"/>
          <w:color w:val="000000"/>
        </w:rPr>
        <w:t xml:space="preserve"> ПОДХОДЫ</w:t>
      </w:r>
      <w:r>
        <w:br/>
      </w:r>
      <w:r>
        <w:rPr>
          <w:rFonts w:ascii="Times New Roman"/>
          <w:b/>
          <w:i w:val="false"/>
          <w:color w:val="000000"/>
        </w:rPr>
        <w:t>к унификации методов и схем (порядка) производства семян (посадочного материала) сельскохозяйственных растений при обращении семян сельскохозяйственных растений в рамках Евразийского экономического союза</w:t>
      </w:r>
    </w:p>
    <w:bookmarkEnd w:id="2"/>
    <w:bookmarkStart w:name="z9" w:id="3"/>
    <w:p>
      <w:pPr>
        <w:spacing w:after="0"/>
        <w:ind w:left="0"/>
        <w:jc w:val="both"/>
      </w:pPr>
      <w:r>
        <w:rPr>
          <w:rFonts w:ascii="Times New Roman"/>
          <w:b w:val="false"/>
          <w:i w:val="false"/>
          <w:color w:val="000000"/>
          <w:sz w:val="28"/>
        </w:rPr>
        <w:t>
      1. Настоящий документ определяет подходы к унификации методов и схем (порядка) производства семян (посадочного материала) сельскохозяйственных растений при обращении семян сельскохозяйственных растений в рамках Евразийского экономического союза (далее – семена) в целях методологического обеспечения деятельности оригинаторов сортов сельскохозяйственных растений и иных хозяйствующих субъектов государств – членов Евразийского экономического союза (далее – государства-члены), осуществляющих деятельность по производству и (или) реализации семян.</w:t>
      </w:r>
    </w:p>
    <w:bookmarkEnd w:id="3"/>
    <w:bookmarkStart w:name="z10" w:id="4"/>
    <w:p>
      <w:pPr>
        <w:spacing w:after="0"/>
        <w:ind w:left="0"/>
        <w:jc w:val="both"/>
      </w:pPr>
      <w:r>
        <w:rPr>
          <w:rFonts w:ascii="Times New Roman"/>
          <w:b w:val="false"/>
          <w:i w:val="false"/>
          <w:color w:val="000000"/>
          <w:sz w:val="28"/>
        </w:rPr>
        <w:t>
      2. Для целей настоящего документа используются понятия, которые означают следующее:</w:t>
      </w:r>
    </w:p>
    <w:bookmarkEnd w:id="4"/>
    <w:bookmarkStart w:name="z11" w:id="5"/>
    <w:p>
      <w:pPr>
        <w:spacing w:after="0"/>
        <w:ind w:left="0"/>
        <w:jc w:val="both"/>
      </w:pPr>
      <w:r>
        <w:rPr>
          <w:rFonts w:ascii="Times New Roman"/>
          <w:b w:val="false"/>
          <w:i w:val="false"/>
          <w:color w:val="000000"/>
          <w:sz w:val="28"/>
        </w:rPr>
        <w:t>
      "индивидуально-семейный отбор" – отбор отдельных элитных растений культуры, типичных для сорта по морфологическим, биологическим свойствам и обладающих наиболее высокими хозяйственно ценными качествами, при котором семена каждого отобранного элитного растения высеваются отдельно с последующей проверкой по потомству и объединением лучших их семей;</w:t>
      </w:r>
    </w:p>
    <w:bookmarkEnd w:id="5"/>
    <w:bookmarkStart w:name="z12" w:id="6"/>
    <w:p>
      <w:pPr>
        <w:spacing w:after="0"/>
        <w:ind w:left="0"/>
        <w:jc w:val="both"/>
      </w:pPr>
      <w:r>
        <w:rPr>
          <w:rFonts w:ascii="Times New Roman"/>
          <w:b w:val="false"/>
          <w:i w:val="false"/>
          <w:color w:val="000000"/>
          <w:sz w:val="28"/>
        </w:rPr>
        <w:t>
      "массовый отбор" – отбор большого количества наиболее типичных здоровых, продуктивных растений с последующим объединением их семян для поддержания типичности сорта;</w:t>
      </w:r>
    </w:p>
    <w:bookmarkEnd w:id="6"/>
    <w:bookmarkStart w:name="z13" w:id="7"/>
    <w:p>
      <w:pPr>
        <w:spacing w:after="0"/>
        <w:ind w:left="0"/>
        <w:jc w:val="both"/>
      </w:pPr>
      <w:r>
        <w:rPr>
          <w:rFonts w:ascii="Times New Roman"/>
          <w:b w:val="false"/>
          <w:i w:val="false"/>
          <w:color w:val="000000"/>
          <w:sz w:val="28"/>
        </w:rPr>
        <w:t>
      "оригинатор сорта" – физическое или юридическое лицо государства-члена, которое создало, вывело, выявило сорт и (или) обеспечивает его сохранение и данные о котором внесены в реестр сортов сельскохозяйственных растений, допущенных (разрешенных, рекомендуемых) к использованию на территории государства-члена, формируемый в соответствии с законодательством государства-члена;</w:t>
      </w:r>
    </w:p>
    <w:bookmarkEnd w:id="7"/>
    <w:bookmarkStart w:name="z14" w:id="8"/>
    <w:p>
      <w:pPr>
        <w:spacing w:after="0"/>
        <w:ind w:left="0"/>
        <w:jc w:val="both"/>
      </w:pPr>
      <w:r>
        <w:rPr>
          <w:rFonts w:ascii="Times New Roman"/>
          <w:b w:val="false"/>
          <w:i w:val="false"/>
          <w:color w:val="000000"/>
          <w:sz w:val="28"/>
        </w:rPr>
        <w:t>
      "производитель оригинальных семян" – оригинатор сорта или уполномоченное им в порядке, установленном законодательством государства-члена, физическое лицо, зарегистрированное в качестве индивидуального предпринимателя, или юридическое лицо государства-члена, осуществляющие деятельность по производству и (или) реализации оригинальных семян (ОС) (добазовых семян);</w:t>
      </w:r>
    </w:p>
    <w:bookmarkEnd w:id="8"/>
    <w:bookmarkStart w:name="z15" w:id="9"/>
    <w:p>
      <w:pPr>
        <w:spacing w:after="0"/>
        <w:ind w:left="0"/>
        <w:jc w:val="both"/>
      </w:pPr>
      <w:r>
        <w:rPr>
          <w:rFonts w:ascii="Times New Roman"/>
          <w:b w:val="false"/>
          <w:i w:val="false"/>
          <w:color w:val="000000"/>
          <w:sz w:val="28"/>
        </w:rPr>
        <w:t>
      "сортообновление" – периодическая замена сортовых семян в производстве хозяйствующими субъектами государств-членов семенами тех же сортов, но более высоких категорий и этапов их размножения;</w:t>
      </w:r>
    </w:p>
    <w:bookmarkEnd w:id="9"/>
    <w:bookmarkStart w:name="z16" w:id="10"/>
    <w:p>
      <w:pPr>
        <w:spacing w:after="0"/>
        <w:ind w:left="0"/>
        <w:jc w:val="both"/>
      </w:pPr>
      <w:r>
        <w:rPr>
          <w:rFonts w:ascii="Times New Roman"/>
          <w:b w:val="false"/>
          <w:i w:val="false"/>
          <w:color w:val="000000"/>
          <w:sz w:val="28"/>
        </w:rPr>
        <w:t>
      "сортосмена" – замена в производстве на основе результатов государственного сортоиспытания используемых сортов новыми сортами, отличающимися сортовыми, хозяйственно ценными и биологическими свойствами и качествами, не уступающими свойствам и качествам, полученным при сортоиспытании;</w:t>
      </w:r>
    </w:p>
    <w:bookmarkEnd w:id="10"/>
    <w:bookmarkStart w:name="z17" w:id="11"/>
    <w:p>
      <w:pPr>
        <w:spacing w:after="0"/>
        <w:ind w:left="0"/>
        <w:jc w:val="both"/>
      </w:pPr>
      <w:r>
        <w:rPr>
          <w:rFonts w:ascii="Times New Roman"/>
          <w:b w:val="false"/>
          <w:i w:val="false"/>
          <w:color w:val="000000"/>
          <w:sz w:val="28"/>
        </w:rPr>
        <w:t>
      "элитно-семеноводческое хозяйство (элитопроизводящая организация)" – физическое лицо, зарегистрированное в качестве индивидуального предпринимателя, или юридическое лицо государства-члена, осуществляющие в соответствии с законодательством государства-члена деятельность по производству и (или) реализации элитных семян (ЭС) (базовых семян).</w:t>
      </w:r>
    </w:p>
    <w:bookmarkEnd w:id="11"/>
    <w:bookmarkStart w:name="z18" w:id="12"/>
    <w:p>
      <w:pPr>
        <w:spacing w:after="0"/>
        <w:ind w:left="0"/>
        <w:jc w:val="both"/>
      </w:pPr>
      <w:r>
        <w:rPr>
          <w:rFonts w:ascii="Times New Roman"/>
          <w:b w:val="false"/>
          <w:i w:val="false"/>
          <w:color w:val="000000"/>
          <w:sz w:val="28"/>
        </w:rPr>
        <w:t>
      Иные понятия, используемые в настоящем документе, применяются в значениях, определенных Соглашением об обращении семян сельскохозяйственных растений в рамках Евразийского экономического союза от 7 ноября 2017 года и актами органов Евразийского экономического союза, принятыми в его реализацию.</w:t>
      </w:r>
    </w:p>
    <w:bookmarkEnd w:id="12"/>
    <w:bookmarkStart w:name="z19" w:id="13"/>
    <w:p>
      <w:pPr>
        <w:spacing w:after="0"/>
        <w:ind w:left="0"/>
        <w:jc w:val="both"/>
      </w:pPr>
      <w:r>
        <w:rPr>
          <w:rFonts w:ascii="Times New Roman"/>
          <w:b w:val="false"/>
          <w:i w:val="false"/>
          <w:color w:val="000000"/>
          <w:sz w:val="28"/>
        </w:rPr>
        <w:t>
      3. Методы и схемы (порядок) производства семян (посадочного материала) включают комплекс научно обоснованных мероприятий и приемов по сохранению сорта сельскохозяйственного растения, на основе которых обеспечивается получение семян (посадочного материала) с сортовыми, хозяйственно ценными и биологическими свойствами и качествами, не уступающими свойствам и качествам, полученным при сортоиспытании, и которые направлены на обеспечение производства требуемых для проведения сортосмены и (или) сортообновления объемов высококачественных оригинальных семян (ОС) (добазовых семян) и элитных семян (ЭС) (базовых семян), исходного (добазового, оригинального) посадочного материала (исходного растения), базисного (оригинального) посадочного материала (базисного растения), сертифицированного (базисного, проверенного, элитного) посадочного материала (сертифицированного растения) и его репродукций.</w:t>
      </w:r>
    </w:p>
    <w:bookmarkEnd w:id="13"/>
    <w:bookmarkStart w:name="z20" w:id="14"/>
    <w:p>
      <w:pPr>
        <w:spacing w:after="0"/>
        <w:ind w:left="0"/>
        <w:jc w:val="both"/>
      </w:pPr>
      <w:r>
        <w:rPr>
          <w:rFonts w:ascii="Times New Roman"/>
          <w:b w:val="false"/>
          <w:i w:val="false"/>
          <w:color w:val="000000"/>
          <w:sz w:val="28"/>
        </w:rPr>
        <w:t>
      4. Проведение сортосмены и (или) сортообновления предусматривает:</w:t>
      </w:r>
    </w:p>
    <w:bookmarkEnd w:id="14"/>
    <w:bookmarkStart w:name="z21" w:id="15"/>
    <w:p>
      <w:pPr>
        <w:spacing w:after="0"/>
        <w:ind w:left="0"/>
        <w:jc w:val="both"/>
      </w:pPr>
      <w:r>
        <w:rPr>
          <w:rFonts w:ascii="Times New Roman"/>
          <w:b w:val="false"/>
          <w:i w:val="false"/>
          <w:color w:val="000000"/>
          <w:sz w:val="28"/>
        </w:rPr>
        <w:t>
      а) поддержание всех хозяйственно ценных и биологических свойств сорта, послуживших основанием для включения сорта в реестр сортов сельскохозяйственных растений, допущенных (разрешенных, рекомендуемых) к использованию на территории государства-члена, формируемый в соответствии с законодательством государства-члена;</w:t>
      </w:r>
    </w:p>
    <w:bookmarkEnd w:id="15"/>
    <w:bookmarkStart w:name="z22" w:id="16"/>
    <w:p>
      <w:pPr>
        <w:spacing w:after="0"/>
        <w:ind w:left="0"/>
        <w:jc w:val="both"/>
      </w:pPr>
      <w:r>
        <w:rPr>
          <w:rFonts w:ascii="Times New Roman"/>
          <w:b w:val="false"/>
          <w:i w:val="false"/>
          <w:color w:val="000000"/>
          <w:sz w:val="28"/>
        </w:rPr>
        <w:t xml:space="preserve">
      б) сохранение сортовой чистоты или типичности путем предотвращения биологического и механического засорения сорта, проведения видовых и сортовых прополок (с учетом перечня показателей сортовых и посевных (посадочных) качеств семян сельскохозяйственных растений при их обращении в рамках Евразийского экономического союза, предусмотренного </w:t>
      </w:r>
      <w:r>
        <w:rPr>
          <w:rFonts w:ascii="Times New Roman"/>
          <w:b w:val="false"/>
          <w:i w:val="false"/>
          <w:color w:val="000000"/>
          <w:sz w:val="28"/>
        </w:rPr>
        <w:t>Рекомендацией</w:t>
      </w:r>
      <w:r>
        <w:rPr>
          <w:rFonts w:ascii="Times New Roman"/>
          <w:b w:val="false"/>
          <w:i w:val="false"/>
          <w:color w:val="000000"/>
          <w:sz w:val="28"/>
        </w:rPr>
        <w:t xml:space="preserve"> Коллегии Евразийской экономической комиссии от 5 ноября 2024 г. №  22), или в случае отсутствия предусмотренных перечнем показателей – в соответствии с законодательством государства-члена);</w:t>
      </w:r>
    </w:p>
    <w:bookmarkEnd w:id="16"/>
    <w:bookmarkStart w:name="z23" w:id="17"/>
    <w:p>
      <w:pPr>
        <w:spacing w:after="0"/>
        <w:ind w:left="0"/>
        <w:jc w:val="both"/>
      </w:pPr>
      <w:r>
        <w:rPr>
          <w:rFonts w:ascii="Times New Roman"/>
          <w:b w:val="false"/>
          <w:i w:val="false"/>
          <w:color w:val="000000"/>
          <w:sz w:val="28"/>
        </w:rPr>
        <w:t>
      в) получение физиологически полноценных семян с высокими посевными качествами и урожайными характеристиками (с учетом указанного в подпункте "б" настоящего пункта перечня или в случае отсутствия предусмотренных перечнем показателей – в соответствии с законодательством государства-члена);</w:t>
      </w:r>
    </w:p>
    <w:bookmarkEnd w:id="17"/>
    <w:bookmarkStart w:name="z24" w:id="18"/>
    <w:p>
      <w:pPr>
        <w:spacing w:after="0"/>
        <w:ind w:left="0"/>
        <w:jc w:val="both"/>
      </w:pPr>
      <w:r>
        <w:rPr>
          <w:rFonts w:ascii="Times New Roman"/>
          <w:b w:val="false"/>
          <w:i w:val="false"/>
          <w:color w:val="000000"/>
          <w:sz w:val="28"/>
        </w:rPr>
        <w:t>
      г) оздоровление семян от грибных, бактериальных и вирусных болезней;</w:t>
      </w:r>
    </w:p>
    <w:bookmarkEnd w:id="18"/>
    <w:bookmarkStart w:name="z25" w:id="19"/>
    <w:p>
      <w:pPr>
        <w:spacing w:after="0"/>
        <w:ind w:left="0"/>
        <w:jc w:val="both"/>
      </w:pPr>
      <w:r>
        <w:rPr>
          <w:rFonts w:ascii="Times New Roman"/>
          <w:b w:val="false"/>
          <w:i w:val="false"/>
          <w:color w:val="000000"/>
          <w:sz w:val="28"/>
        </w:rPr>
        <w:t>
      д) тестирование и оздоровление посадочного материала (если предусмотрено законодательством государства-члена);</w:t>
      </w:r>
    </w:p>
    <w:bookmarkEnd w:id="19"/>
    <w:bookmarkStart w:name="z26" w:id="20"/>
    <w:p>
      <w:pPr>
        <w:spacing w:after="0"/>
        <w:ind w:left="0"/>
        <w:jc w:val="both"/>
      </w:pPr>
      <w:r>
        <w:rPr>
          <w:rFonts w:ascii="Times New Roman"/>
          <w:b w:val="false"/>
          <w:i w:val="false"/>
          <w:color w:val="000000"/>
          <w:sz w:val="28"/>
        </w:rPr>
        <w:t>
      е) поддержание необходимого количества маточных насаждений, посадочного материала в школках и полях питомника;</w:t>
      </w:r>
    </w:p>
    <w:bookmarkEnd w:id="20"/>
    <w:bookmarkStart w:name="z27" w:id="21"/>
    <w:p>
      <w:pPr>
        <w:spacing w:after="0"/>
        <w:ind w:left="0"/>
        <w:jc w:val="both"/>
      </w:pPr>
      <w:r>
        <w:rPr>
          <w:rFonts w:ascii="Times New Roman"/>
          <w:b w:val="false"/>
          <w:i w:val="false"/>
          <w:color w:val="000000"/>
          <w:sz w:val="28"/>
        </w:rPr>
        <w:t>
      ж) обеспечение производства и реализации элитных семян (ЭС) (базовых семян) в объемах, необходимых для обеспечения посевных площадей, а также создания страховых и переходящих фондов в соответствии с законодательством государства-члена;</w:t>
      </w:r>
    </w:p>
    <w:bookmarkEnd w:id="21"/>
    <w:bookmarkStart w:name="z28" w:id="22"/>
    <w:p>
      <w:pPr>
        <w:spacing w:after="0"/>
        <w:ind w:left="0"/>
        <w:jc w:val="both"/>
      </w:pPr>
      <w:r>
        <w:rPr>
          <w:rFonts w:ascii="Times New Roman"/>
          <w:b w:val="false"/>
          <w:i w:val="false"/>
          <w:color w:val="000000"/>
          <w:sz w:val="28"/>
        </w:rPr>
        <w:t>
      з) размножение семян (посадочного материала) новых сортов для ускорения сортосмены.</w:t>
      </w:r>
    </w:p>
    <w:bookmarkEnd w:id="22"/>
    <w:bookmarkStart w:name="z29" w:id="23"/>
    <w:p>
      <w:pPr>
        <w:spacing w:after="0"/>
        <w:ind w:left="0"/>
        <w:jc w:val="both"/>
      </w:pPr>
      <w:r>
        <w:rPr>
          <w:rFonts w:ascii="Times New Roman"/>
          <w:b w:val="false"/>
          <w:i w:val="false"/>
          <w:color w:val="000000"/>
          <w:sz w:val="28"/>
        </w:rPr>
        <w:t xml:space="preserve">
      5. Определение размера посевных (посадочных) площадей сельскохозяйственных растений, предназначенных для производства оригинальных семян (ОС) (добазовых семян), элитных семян (ЭС) (базовых семян), репродукционных семян (РС) (сертифицированных семян) в объемах, необходимых для обеспечения сортосмены и (или) сортообновления, а также показателей удельного веса таких площадей в общей посевной (посадочной) площади осуществляется в соответствии с законодательством государства-члена. </w:t>
      </w:r>
    </w:p>
    <w:bookmarkEnd w:id="23"/>
    <w:bookmarkStart w:name="z30" w:id="24"/>
    <w:p>
      <w:pPr>
        <w:spacing w:after="0"/>
        <w:ind w:left="0"/>
        <w:jc w:val="both"/>
      </w:pPr>
      <w:r>
        <w:rPr>
          <w:rFonts w:ascii="Times New Roman"/>
          <w:b w:val="false"/>
          <w:i w:val="false"/>
          <w:color w:val="000000"/>
          <w:sz w:val="28"/>
        </w:rPr>
        <w:t>
      6. Мероприятия и приемы по сохранению сорта указываются в схеме (порядке) производства семян (посадочного материала) последовательно с учетом перечня категорий семян сельскохозяйственных растений (этапов воспроизводства сорта, этапов размножения семян и посадочного материала), предусмотренного в приложении к подходам к применению унифицированных требований к категориям семян сельскохозяйственных растений (этапам воспроизводства сорта, этапам размножения семян) при обращении семян сельскохозяйственных растений в рамках Евразийского экономического союза (Рекомендация Коллегии Евразийской экономической комиссии от 19 декабря 2023 г. № 38).</w:t>
      </w:r>
    </w:p>
    <w:bookmarkEnd w:id="24"/>
    <w:bookmarkStart w:name="z31" w:id="25"/>
    <w:p>
      <w:pPr>
        <w:spacing w:after="0"/>
        <w:ind w:left="0"/>
        <w:jc w:val="both"/>
      </w:pPr>
      <w:r>
        <w:rPr>
          <w:rFonts w:ascii="Times New Roman"/>
          <w:b w:val="false"/>
          <w:i w:val="false"/>
          <w:color w:val="000000"/>
          <w:sz w:val="28"/>
        </w:rPr>
        <w:t>
      7. В схеме (порядке) производства семян указывается число поколений репродукционных семян (РС) (сертифицированных семян) или этапы размножения посадочного материала, при воспроизводстве которых обеспечивается сохранение сортовых качеств семян или сортовой типичности сельскохозяйственного растения (для перекрестноопыляющихся сельскохозяйственных растений).</w:t>
      </w:r>
    </w:p>
    <w:bookmarkEnd w:id="25"/>
    <w:bookmarkStart w:name="z32" w:id="26"/>
    <w:p>
      <w:pPr>
        <w:spacing w:after="0"/>
        <w:ind w:left="0"/>
        <w:jc w:val="both"/>
      </w:pPr>
      <w:r>
        <w:rPr>
          <w:rFonts w:ascii="Times New Roman"/>
          <w:b w:val="false"/>
          <w:i w:val="false"/>
          <w:color w:val="000000"/>
          <w:sz w:val="28"/>
        </w:rPr>
        <w:t>
      8. Схема (порядок) производства семян предусматривает предоставление производителем оригинальных семян (ОС) (добазовых семян) элитно-семеноводческим хозяйствам (элитопроизводящим организациям) для реализации оригинальных семян (ОС) (добазовых семян) в объеме, необходимом для обеспечения размножения сорта.</w:t>
      </w:r>
    </w:p>
    <w:bookmarkEnd w:id="26"/>
    <w:bookmarkStart w:name="z33" w:id="27"/>
    <w:p>
      <w:pPr>
        <w:spacing w:after="0"/>
        <w:ind w:left="0"/>
        <w:jc w:val="both"/>
      </w:pPr>
      <w:r>
        <w:rPr>
          <w:rFonts w:ascii="Times New Roman"/>
          <w:b w:val="false"/>
          <w:i w:val="false"/>
          <w:color w:val="000000"/>
          <w:sz w:val="28"/>
        </w:rPr>
        <w:t>
      9. В зависимости от биологических особенностей сельскохозяйственного растения и сорта, методов селекции, условий выращивания, степени отзывчивости сорта применяются по рекомендации оригинатора сорта следующие методы:</w:t>
      </w:r>
    </w:p>
    <w:bookmarkEnd w:id="27"/>
    <w:bookmarkStart w:name="z34" w:id="28"/>
    <w:p>
      <w:pPr>
        <w:spacing w:after="0"/>
        <w:ind w:left="0"/>
        <w:jc w:val="both"/>
      </w:pPr>
      <w:r>
        <w:rPr>
          <w:rFonts w:ascii="Times New Roman"/>
          <w:b w:val="false"/>
          <w:i w:val="false"/>
          <w:color w:val="000000"/>
          <w:sz w:val="28"/>
        </w:rPr>
        <w:t xml:space="preserve">
      а) метод индивидуально-семейного отбора – для самоопыляющихся и перекрестноопыляющихся сельскохозяйственных растений; </w:t>
      </w:r>
    </w:p>
    <w:bookmarkEnd w:id="28"/>
    <w:bookmarkStart w:name="z35" w:id="29"/>
    <w:p>
      <w:pPr>
        <w:spacing w:after="0"/>
        <w:ind w:left="0"/>
        <w:jc w:val="both"/>
      </w:pPr>
      <w:r>
        <w:rPr>
          <w:rFonts w:ascii="Times New Roman"/>
          <w:b w:val="false"/>
          <w:i w:val="false"/>
          <w:color w:val="000000"/>
          <w:sz w:val="28"/>
        </w:rPr>
        <w:t>
      б) метод массового отбора – при семеноводстве сортов, выведенных с применением этого метода;</w:t>
      </w:r>
    </w:p>
    <w:bookmarkEnd w:id="29"/>
    <w:bookmarkStart w:name="z36" w:id="30"/>
    <w:p>
      <w:pPr>
        <w:spacing w:after="0"/>
        <w:ind w:left="0"/>
        <w:jc w:val="both"/>
      </w:pPr>
      <w:r>
        <w:rPr>
          <w:rFonts w:ascii="Times New Roman"/>
          <w:b w:val="false"/>
          <w:i w:val="false"/>
          <w:color w:val="000000"/>
          <w:sz w:val="28"/>
        </w:rPr>
        <w:t>
      в) иные методы отбора.</w:t>
      </w:r>
    </w:p>
    <w:bookmarkEnd w:id="30"/>
    <w:bookmarkStart w:name="z37" w:id="31"/>
    <w:p>
      <w:pPr>
        <w:spacing w:after="0"/>
        <w:ind w:left="0"/>
        <w:jc w:val="both"/>
      </w:pPr>
      <w:r>
        <w:rPr>
          <w:rFonts w:ascii="Times New Roman"/>
          <w:b w:val="false"/>
          <w:i w:val="false"/>
          <w:color w:val="000000"/>
          <w:sz w:val="28"/>
        </w:rPr>
        <w:t>
      10. Методы отбора предусматривают следующие основные приемы поддержания морфологических признаков и продуктивности сорта:</w:t>
      </w:r>
    </w:p>
    <w:bookmarkEnd w:id="31"/>
    <w:bookmarkStart w:name="z38" w:id="32"/>
    <w:p>
      <w:pPr>
        <w:spacing w:after="0"/>
        <w:ind w:left="0"/>
        <w:jc w:val="both"/>
      </w:pPr>
      <w:r>
        <w:rPr>
          <w:rFonts w:ascii="Times New Roman"/>
          <w:b w:val="false"/>
          <w:i w:val="false"/>
          <w:color w:val="000000"/>
          <w:sz w:val="28"/>
        </w:rPr>
        <w:t>
      а) отбор лучших, наиболее продуктивных, здоровых и типичных для сорта растений (колосьев, метелок и др.), каждое из которых затем отдельно смешивается по потомству в течение 2 лет;</w:t>
      </w:r>
    </w:p>
    <w:bookmarkEnd w:id="32"/>
    <w:bookmarkStart w:name="z39" w:id="33"/>
    <w:p>
      <w:pPr>
        <w:spacing w:after="0"/>
        <w:ind w:left="0"/>
        <w:jc w:val="both"/>
      </w:pPr>
      <w:r>
        <w:rPr>
          <w:rFonts w:ascii="Times New Roman"/>
          <w:b w:val="false"/>
          <w:i w:val="false"/>
          <w:color w:val="000000"/>
          <w:sz w:val="28"/>
        </w:rPr>
        <w:t>
      б) создание в процессе семеноводства (в соответствии с рекомендованной оригинатором сорта технологией) оптимальных условий для растений, при которых формируются семена с высокими посевными качествами и урожайными свойствами;</w:t>
      </w:r>
    </w:p>
    <w:bookmarkEnd w:id="33"/>
    <w:bookmarkStart w:name="z40" w:id="34"/>
    <w:p>
      <w:pPr>
        <w:spacing w:after="0"/>
        <w:ind w:left="0"/>
        <w:jc w:val="both"/>
      </w:pPr>
      <w:r>
        <w:rPr>
          <w:rFonts w:ascii="Times New Roman"/>
          <w:b w:val="false"/>
          <w:i w:val="false"/>
          <w:color w:val="000000"/>
          <w:sz w:val="28"/>
        </w:rPr>
        <w:t>
      в) удаление нетипичных, пораженных болезнями, малоурожайных семей (растений);</w:t>
      </w:r>
    </w:p>
    <w:bookmarkEnd w:id="34"/>
    <w:bookmarkStart w:name="z41" w:id="35"/>
    <w:p>
      <w:pPr>
        <w:spacing w:after="0"/>
        <w:ind w:left="0"/>
        <w:jc w:val="both"/>
      </w:pPr>
      <w:r>
        <w:rPr>
          <w:rFonts w:ascii="Times New Roman"/>
          <w:b w:val="false"/>
          <w:i w:val="false"/>
          <w:color w:val="000000"/>
          <w:sz w:val="28"/>
        </w:rPr>
        <w:t>
      г) проведение видовых и сортовых прополок, предотвращение механического и биологического засорения другими сортами и видами (с дальнейшей проверкой чистосортности посева посредством проведения полевой апробации и (или) грунтового контроля (грунтовой оценки));</w:t>
      </w:r>
    </w:p>
    <w:bookmarkEnd w:id="35"/>
    <w:bookmarkStart w:name="z42" w:id="36"/>
    <w:p>
      <w:pPr>
        <w:spacing w:after="0"/>
        <w:ind w:left="0"/>
        <w:jc w:val="both"/>
      </w:pPr>
      <w:r>
        <w:rPr>
          <w:rFonts w:ascii="Times New Roman"/>
          <w:b w:val="false"/>
          <w:i w:val="false"/>
          <w:color w:val="000000"/>
          <w:sz w:val="28"/>
        </w:rPr>
        <w:t>
      д) обеспечение борьбы с сорными растениями, болезнями и вредителями;</w:t>
      </w:r>
    </w:p>
    <w:bookmarkEnd w:id="36"/>
    <w:bookmarkStart w:name="z43" w:id="37"/>
    <w:p>
      <w:pPr>
        <w:spacing w:after="0"/>
        <w:ind w:left="0"/>
        <w:jc w:val="both"/>
      </w:pPr>
      <w:r>
        <w:rPr>
          <w:rFonts w:ascii="Times New Roman"/>
          <w:b w:val="false"/>
          <w:i w:val="false"/>
          <w:color w:val="000000"/>
          <w:sz w:val="28"/>
        </w:rPr>
        <w:t>
      е) тщательная очистка и сортирование семян с доведением их до высоких посевных качеств.</w:t>
      </w:r>
    </w:p>
    <w:bookmarkEnd w:id="37"/>
    <w:bookmarkStart w:name="z44" w:id="38"/>
    <w:p>
      <w:pPr>
        <w:spacing w:after="0"/>
        <w:ind w:left="0"/>
        <w:jc w:val="both"/>
      </w:pPr>
      <w:r>
        <w:rPr>
          <w:rFonts w:ascii="Times New Roman"/>
          <w:b w:val="false"/>
          <w:i w:val="false"/>
          <w:color w:val="000000"/>
          <w:sz w:val="28"/>
        </w:rPr>
        <w:t>
      11. В первичных звеньях семеноводства проводится отбор типичных для сорта растений по морфологическим признакам и продуктивности сорта, а в последующих – ускоренное размножение семян при одновременном сохранении и поддержании их высокой сортовой чистоты, урожайных свойств и посевных качеств.</w:t>
      </w:r>
    </w:p>
    <w:bookmarkEnd w:id="38"/>
    <w:bookmarkStart w:name="z45" w:id="39"/>
    <w:p>
      <w:pPr>
        <w:spacing w:after="0"/>
        <w:ind w:left="0"/>
        <w:jc w:val="both"/>
      </w:pPr>
      <w:r>
        <w:rPr>
          <w:rFonts w:ascii="Times New Roman"/>
          <w:b w:val="false"/>
          <w:i w:val="false"/>
          <w:color w:val="000000"/>
          <w:sz w:val="28"/>
        </w:rPr>
        <w:t>
      12. Размещение семеноводческих посевов осуществляется:</w:t>
      </w:r>
    </w:p>
    <w:bookmarkEnd w:id="39"/>
    <w:bookmarkStart w:name="z46" w:id="40"/>
    <w:p>
      <w:pPr>
        <w:spacing w:after="0"/>
        <w:ind w:left="0"/>
        <w:jc w:val="both"/>
      </w:pPr>
      <w:r>
        <w:rPr>
          <w:rFonts w:ascii="Times New Roman"/>
          <w:b w:val="false"/>
          <w:i w:val="false"/>
          <w:color w:val="000000"/>
          <w:sz w:val="28"/>
        </w:rPr>
        <w:t>
      а) для перекрестноопыляющихся сельскохозяйственных растений – с соблюдением минимальных норм пространственной изоляции между сортовыми посевами (посадками), предусмотренных в таблице 1 в методе полевой апробации сортовых посевов (посадок) сельскохозяйственных растений, утвержденном Решением Совета Евразийской экономической комиссии от 30 января 2020 г. № 10 (далее – минимальные нормы пространственной изоляции), или в случае, если такие нормы не установлены указанным Решением, – в соответствии с законодательством государства-члена;</w:t>
      </w:r>
    </w:p>
    <w:bookmarkEnd w:id="40"/>
    <w:bookmarkStart w:name="z47" w:id="41"/>
    <w:p>
      <w:pPr>
        <w:spacing w:after="0"/>
        <w:ind w:left="0"/>
        <w:jc w:val="both"/>
      </w:pPr>
      <w:r>
        <w:rPr>
          <w:rFonts w:ascii="Times New Roman"/>
          <w:b w:val="false"/>
          <w:i w:val="false"/>
          <w:color w:val="000000"/>
          <w:sz w:val="28"/>
        </w:rPr>
        <w:t>
      б) для питомников первичного семеноводства сортов самоопыляющихся сельскохозяйственных растений – в одном массиве с чистосортными посадками данных сортов с соблюдением принципа их удаленного расположения от посевов других сортов и селекционных посевов.</w:t>
      </w:r>
    </w:p>
    <w:bookmarkEnd w:id="41"/>
    <w:bookmarkStart w:name="z48" w:id="42"/>
    <w:p>
      <w:pPr>
        <w:spacing w:after="0"/>
        <w:ind w:left="0"/>
        <w:jc w:val="both"/>
      </w:pPr>
      <w:r>
        <w:rPr>
          <w:rFonts w:ascii="Times New Roman"/>
          <w:b w:val="false"/>
          <w:i w:val="false"/>
          <w:color w:val="000000"/>
          <w:sz w:val="28"/>
        </w:rPr>
        <w:t>
      13. Схема (порядок) производства оригинальных семян (ОС) (добазовых семян) и элитных семян (ЭС) (базовых семян) зерновых (за исключением кукурузы), зернобобовых, крупяных культур методом индивидуально-семейного отбора состоит из следующих этапов размножения:</w:t>
      </w:r>
    </w:p>
    <w:bookmarkEnd w:id="42"/>
    <w:bookmarkStart w:name="z49" w:id="43"/>
    <w:p>
      <w:pPr>
        <w:spacing w:after="0"/>
        <w:ind w:left="0"/>
        <w:jc w:val="both"/>
      </w:pPr>
      <w:r>
        <w:rPr>
          <w:rFonts w:ascii="Times New Roman"/>
          <w:b w:val="false"/>
          <w:i w:val="false"/>
          <w:color w:val="000000"/>
          <w:sz w:val="28"/>
        </w:rPr>
        <w:t xml:space="preserve">
      а) отбор элитных растений; </w:t>
      </w:r>
    </w:p>
    <w:bookmarkEnd w:id="43"/>
    <w:bookmarkStart w:name="z50" w:id="44"/>
    <w:p>
      <w:pPr>
        <w:spacing w:after="0"/>
        <w:ind w:left="0"/>
        <w:jc w:val="both"/>
      </w:pPr>
      <w:r>
        <w:rPr>
          <w:rFonts w:ascii="Times New Roman"/>
          <w:b w:val="false"/>
          <w:i w:val="false"/>
          <w:color w:val="000000"/>
          <w:sz w:val="28"/>
        </w:rPr>
        <w:t>
      б) питомник отбора (ПО) (семейственного отбора);</w:t>
      </w:r>
    </w:p>
    <w:bookmarkEnd w:id="44"/>
    <w:bookmarkStart w:name="z51" w:id="45"/>
    <w:p>
      <w:pPr>
        <w:spacing w:after="0"/>
        <w:ind w:left="0"/>
        <w:jc w:val="both"/>
      </w:pPr>
      <w:r>
        <w:rPr>
          <w:rFonts w:ascii="Times New Roman"/>
          <w:b w:val="false"/>
          <w:i w:val="false"/>
          <w:color w:val="000000"/>
          <w:sz w:val="28"/>
        </w:rPr>
        <w:t>
      в) питомник испытания потомств первого года (П-1);</w:t>
      </w:r>
    </w:p>
    <w:bookmarkEnd w:id="45"/>
    <w:bookmarkStart w:name="z52" w:id="46"/>
    <w:p>
      <w:pPr>
        <w:spacing w:after="0"/>
        <w:ind w:left="0"/>
        <w:jc w:val="both"/>
      </w:pPr>
      <w:r>
        <w:rPr>
          <w:rFonts w:ascii="Times New Roman"/>
          <w:b w:val="false"/>
          <w:i w:val="false"/>
          <w:color w:val="000000"/>
          <w:sz w:val="28"/>
        </w:rPr>
        <w:t>
      г) питомник испытания потомств второго года (П-2);</w:t>
      </w:r>
    </w:p>
    <w:bookmarkEnd w:id="46"/>
    <w:bookmarkStart w:name="z53" w:id="47"/>
    <w:p>
      <w:pPr>
        <w:spacing w:after="0"/>
        <w:ind w:left="0"/>
        <w:jc w:val="both"/>
      </w:pPr>
      <w:r>
        <w:rPr>
          <w:rFonts w:ascii="Times New Roman"/>
          <w:b w:val="false"/>
          <w:i w:val="false"/>
          <w:color w:val="000000"/>
          <w:sz w:val="28"/>
        </w:rPr>
        <w:t>
      д) питомник размножения первого года (Р-1);</w:t>
      </w:r>
    </w:p>
    <w:bookmarkEnd w:id="47"/>
    <w:bookmarkStart w:name="z54" w:id="48"/>
    <w:p>
      <w:pPr>
        <w:spacing w:after="0"/>
        <w:ind w:left="0"/>
        <w:jc w:val="both"/>
      </w:pPr>
      <w:r>
        <w:rPr>
          <w:rFonts w:ascii="Times New Roman"/>
          <w:b w:val="false"/>
          <w:i w:val="false"/>
          <w:color w:val="000000"/>
          <w:sz w:val="28"/>
        </w:rPr>
        <w:t>
      е) питомник размножения второго года (Р-2);</w:t>
      </w:r>
    </w:p>
    <w:bookmarkEnd w:id="48"/>
    <w:bookmarkStart w:name="z55" w:id="49"/>
    <w:p>
      <w:pPr>
        <w:spacing w:after="0"/>
        <w:ind w:left="0"/>
        <w:jc w:val="both"/>
      </w:pPr>
      <w:r>
        <w:rPr>
          <w:rFonts w:ascii="Times New Roman"/>
          <w:b w:val="false"/>
          <w:i w:val="false"/>
          <w:color w:val="000000"/>
          <w:sz w:val="28"/>
        </w:rPr>
        <w:t>
      ж) питомник размножения третьего года (Р-3);</w:t>
      </w:r>
    </w:p>
    <w:bookmarkEnd w:id="49"/>
    <w:bookmarkStart w:name="z56" w:id="50"/>
    <w:p>
      <w:pPr>
        <w:spacing w:after="0"/>
        <w:ind w:left="0"/>
        <w:jc w:val="both"/>
      </w:pPr>
      <w:r>
        <w:rPr>
          <w:rFonts w:ascii="Times New Roman"/>
          <w:b w:val="false"/>
          <w:i w:val="false"/>
          <w:color w:val="000000"/>
          <w:sz w:val="28"/>
        </w:rPr>
        <w:t>
      з) суперэлита (СЭ);</w:t>
      </w:r>
    </w:p>
    <w:bookmarkEnd w:id="50"/>
    <w:bookmarkStart w:name="z57" w:id="51"/>
    <w:p>
      <w:pPr>
        <w:spacing w:after="0"/>
        <w:ind w:left="0"/>
        <w:jc w:val="both"/>
      </w:pPr>
      <w:r>
        <w:rPr>
          <w:rFonts w:ascii="Times New Roman"/>
          <w:b w:val="false"/>
          <w:i w:val="false"/>
          <w:color w:val="000000"/>
          <w:sz w:val="28"/>
        </w:rPr>
        <w:t>
      и) элита.</w:t>
      </w:r>
    </w:p>
    <w:bookmarkEnd w:id="51"/>
    <w:bookmarkStart w:name="z58" w:id="52"/>
    <w:p>
      <w:pPr>
        <w:spacing w:after="0"/>
        <w:ind w:left="0"/>
        <w:jc w:val="both"/>
      </w:pPr>
      <w:r>
        <w:rPr>
          <w:rFonts w:ascii="Times New Roman"/>
          <w:b w:val="false"/>
          <w:i w:val="false"/>
          <w:color w:val="000000"/>
          <w:sz w:val="28"/>
        </w:rPr>
        <w:t>
      14. В зависимости от коэффициента размножения семян, объемов работ и возможностей элитно-семеноводческого хозяйства (элитопроизводящей организации) схема (порядок) производства семян может быть сокращена (например, по просу и рису) или увеличена (например, по зернобобовым и гречихе) за счет питомников размножения третьего года (Р-3).</w:t>
      </w:r>
    </w:p>
    <w:bookmarkEnd w:id="52"/>
    <w:bookmarkStart w:name="z59" w:id="53"/>
    <w:p>
      <w:pPr>
        <w:spacing w:after="0"/>
        <w:ind w:left="0"/>
        <w:jc w:val="both"/>
      </w:pPr>
      <w:r>
        <w:rPr>
          <w:rFonts w:ascii="Times New Roman"/>
          <w:b w:val="false"/>
          <w:i w:val="false"/>
          <w:color w:val="000000"/>
          <w:sz w:val="28"/>
        </w:rPr>
        <w:t>
      15. В качестве исходного материала для закладки звеньев первичного семеноводства используются семена, приобретенные у производителя оригинальных семян (ОС) (добазовых семян), или семена растений (колосьев, метелок и др.), собранных на чистосортных посевах питомников размножения, суперэлиты, элиты.</w:t>
      </w:r>
    </w:p>
    <w:bookmarkEnd w:id="53"/>
    <w:bookmarkStart w:name="z60" w:id="54"/>
    <w:p>
      <w:pPr>
        <w:spacing w:after="0"/>
        <w:ind w:left="0"/>
        <w:jc w:val="both"/>
      </w:pPr>
      <w:r>
        <w:rPr>
          <w:rFonts w:ascii="Times New Roman"/>
          <w:b w:val="false"/>
          <w:i w:val="false"/>
          <w:color w:val="000000"/>
          <w:sz w:val="28"/>
        </w:rPr>
        <w:t>
      16. Питомник отбора (ПО) (семейственного отбора) закладывается одновременно с питомником испытания потомств первого года (П-1).</w:t>
      </w:r>
    </w:p>
    <w:bookmarkEnd w:id="54"/>
    <w:bookmarkStart w:name="z61" w:id="55"/>
    <w:p>
      <w:pPr>
        <w:spacing w:after="0"/>
        <w:ind w:left="0"/>
        <w:jc w:val="both"/>
      </w:pPr>
      <w:r>
        <w:rPr>
          <w:rFonts w:ascii="Times New Roman"/>
          <w:b w:val="false"/>
          <w:i w:val="false"/>
          <w:color w:val="000000"/>
          <w:sz w:val="28"/>
        </w:rPr>
        <w:t>
      Питомник испытания потомств первого года (П-1) закладывается семенами лучших индивидуально отобранных растений (колосьев, метелок и др.), оставшихся после лабораторной браковки.</w:t>
      </w:r>
    </w:p>
    <w:bookmarkEnd w:id="55"/>
    <w:bookmarkStart w:name="z62" w:id="56"/>
    <w:p>
      <w:pPr>
        <w:spacing w:after="0"/>
        <w:ind w:left="0"/>
        <w:jc w:val="both"/>
      </w:pPr>
      <w:r>
        <w:rPr>
          <w:rFonts w:ascii="Times New Roman"/>
          <w:b w:val="false"/>
          <w:i w:val="false"/>
          <w:color w:val="000000"/>
          <w:sz w:val="28"/>
        </w:rPr>
        <w:t>
      Семена каждого такого растения (колоса, метелки и др.) в зависимости от их количества высеваются на одном или нескольких рядках с обозначением каждого потомства этикеткой с отдельным порядковым номером.</w:t>
      </w:r>
    </w:p>
    <w:bookmarkEnd w:id="56"/>
    <w:bookmarkStart w:name="z63" w:id="57"/>
    <w:p>
      <w:pPr>
        <w:spacing w:after="0"/>
        <w:ind w:left="0"/>
        <w:jc w:val="both"/>
      </w:pPr>
      <w:r>
        <w:rPr>
          <w:rFonts w:ascii="Times New Roman"/>
          <w:b w:val="false"/>
          <w:i w:val="false"/>
          <w:color w:val="000000"/>
          <w:sz w:val="28"/>
        </w:rPr>
        <w:t>
      Питомник испытания потомств второго года (П-2) используется для дальнейшего отбора лучших и выбраковки худших потомств.</w:t>
      </w:r>
    </w:p>
    <w:bookmarkEnd w:id="57"/>
    <w:bookmarkStart w:name="z64" w:id="58"/>
    <w:p>
      <w:pPr>
        <w:spacing w:after="0"/>
        <w:ind w:left="0"/>
        <w:jc w:val="both"/>
      </w:pPr>
      <w:r>
        <w:rPr>
          <w:rFonts w:ascii="Times New Roman"/>
          <w:b w:val="false"/>
          <w:i w:val="false"/>
          <w:color w:val="000000"/>
          <w:sz w:val="28"/>
        </w:rPr>
        <w:t>
      17. Питомники размножения, суперэлита и элита размещаются в семеноводческих севооборотах на участках с высоким агрофоном по предшественникам, рекомендованным оригинатором сорта, при оптимальной для каждого вида сельскохозяйственного растения и сорта норме высева семян.</w:t>
      </w:r>
    </w:p>
    <w:bookmarkEnd w:id="58"/>
    <w:bookmarkStart w:name="z65" w:id="59"/>
    <w:p>
      <w:pPr>
        <w:spacing w:after="0"/>
        <w:ind w:left="0"/>
        <w:jc w:val="both"/>
      </w:pPr>
      <w:r>
        <w:rPr>
          <w:rFonts w:ascii="Times New Roman"/>
          <w:b w:val="false"/>
          <w:i w:val="false"/>
          <w:color w:val="000000"/>
          <w:sz w:val="28"/>
        </w:rPr>
        <w:t>
      18. Производство оригинальных семян (ОС) (добазовых семян) кукурузы осуществляется в соответствии со следующими этапами размножения:</w:t>
      </w:r>
    </w:p>
    <w:bookmarkEnd w:id="59"/>
    <w:bookmarkStart w:name="z66" w:id="60"/>
    <w:p>
      <w:pPr>
        <w:spacing w:after="0"/>
        <w:ind w:left="0"/>
        <w:jc w:val="both"/>
      </w:pPr>
      <w:r>
        <w:rPr>
          <w:rFonts w:ascii="Times New Roman"/>
          <w:b w:val="false"/>
          <w:i w:val="false"/>
          <w:color w:val="000000"/>
          <w:sz w:val="28"/>
        </w:rPr>
        <w:t>
      а) питомник испытания потомств первого года (П-1) (питомник семейственного отбора);</w:t>
      </w:r>
    </w:p>
    <w:bookmarkEnd w:id="60"/>
    <w:bookmarkStart w:name="z67" w:id="61"/>
    <w:p>
      <w:pPr>
        <w:spacing w:after="0"/>
        <w:ind w:left="0"/>
        <w:jc w:val="both"/>
      </w:pPr>
      <w:r>
        <w:rPr>
          <w:rFonts w:ascii="Times New Roman"/>
          <w:b w:val="false"/>
          <w:i w:val="false"/>
          <w:color w:val="000000"/>
          <w:sz w:val="28"/>
        </w:rPr>
        <w:t>
      б) питомник испытания потомств второго года (П-2) (питомник семейственного сохранения);</w:t>
      </w:r>
    </w:p>
    <w:bookmarkEnd w:id="61"/>
    <w:bookmarkStart w:name="z68" w:id="62"/>
    <w:p>
      <w:pPr>
        <w:spacing w:after="0"/>
        <w:ind w:left="0"/>
        <w:jc w:val="both"/>
      </w:pPr>
      <w:r>
        <w:rPr>
          <w:rFonts w:ascii="Times New Roman"/>
          <w:b w:val="false"/>
          <w:i w:val="false"/>
          <w:color w:val="000000"/>
          <w:sz w:val="28"/>
        </w:rPr>
        <w:t>
      в) питомник размножения первого года (Р-1) (питомник семян самоопыленных линий);</w:t>
      </w:r>
    </w:p>
    <w:bookmarkEnd w:id="62"/>
    <w:bookmarkStart w:name="z69" w:id="63"/>
    <w:p>
      <w:pPr>
        <w:spacing w:after="0"/>
        <w:ind w:left="0"/>
        <w:jc w:val="both"/>
      </w:pPr>
      <w:r>
        <w:rPr>
          <w:rFonts w:ascii="Times New Roman"/>
          <w:b w:val="false"/>
          <w:i w:val="false"/>
          <w:color w:val="000000"/>
          <w:sz w:val="28"/>
        </w:rPr>
        <w:t>
      г) питомник размножения второго года (Р-2);</w:t>
      </w:r>
    </w:p>
    <w:bookmarkEnd w:id="63"/>
    <w:bookmarkStart w:name="z70" w:id="64"/>
    <w:p>
      <w:pPr>
        <w:spacing w:after="0"/>
        <w:ind w:left="0"/>
        <w:jc w:val="both"/>
      </w:pPr>
      <w:r>
        <w:rPr>
          <w:rFonts w:ascii="Times New Roman"/>
          <w:b w:val="false"/>
          <w:i w:val="false"/>
          <w:color w:val="000000"/>
          <w:sz w:val="28"/>
        </w:rPr>
        <w:t>
      д) суперэлита самоопыленной линии (СЭ).</w:t>
      </w:r>
    </w:p>
    <w:bookmarkEnd w:id="64"/>
    <w:bookmarkStart w:name="z71" w:id="65"/>
    <w:p>
      <w:pPr>
        <w:spacing w:after="0"/>
        <w:ind w:left="0"/>
        <w:jc w:val="both"/>
      </w:pPr>
      <w:r>
        <w:rPr>
          <w:rFonts w:ascii="Times New Roman"/>
          <w:b w:val="false"/>
          <w:i w:val="false"/>
          <w:color w:val="000000"/>
          <w:sz w:val="28"/>
        </w:rPr>
        <w:t xml:space="preserve">
      19. Производство элитных семян (ЭС) (базовых семян) кукурузы осуществляется в соответствии со следующими этапами размножения: </w:t>
      </w:r>
    </w:p>
    <w:bookmarkEnd w:id="65"/>
    <w:bookmarkStart w:name="z72" w:id="66"/>
    <w:p>
      <w:pPr>
        <w:spacing w:after="0"/>
        <w:ind w:left="0"/>
        <w:jc w:val="both"/>
      </w:pPr>
      <w:r>
        <w:rPr>
          <w:rFonts w:ascii="Times New Roman"/>
          <w:b w:val="false"/>
          <w:i w:val="false"/>
          <w:color w:val="000000"/>
          <w:sz w:val="28"/>
        </w:rPr>
        <w:t xml:space="preserve">
      а) питомник элиты самоопыленных линий (родительских форм); </w:t>
      </w:r>
    </w:p>
    <w:bookmarkEnd w:id="66"/>
    <w:bookmarkStart w:name="z73" w:id="67"/>
    <w:p>
      <w:pPr>
        <w:spacing w:after="0"/>
        <w:ind w:left="0"/>
        <w:jc w:val="both"/>
      </w:pPr>
      <w:r>
        <w:rPr>
          <w:rFonts w:ascii="Times New Roman"/>
          <w:b w:val="false"/>
          <w:i w:val="false"/>
          <w:color w:val="000000"/>
          <w:sz w:val="28"/>
        </w:rPr>
        <w:t>
      б) элита;</w:t>
      </w:r>
    </w:p>
    <w:bookmarkEnd w:id="67"/>
    <w:bookmarkStart w:name="z74" w:id="68"/>
    <w:p>
      <w:pPr>
        <w:spacing w:after="0"/>
        <w:ind w:left="0"/>
        <w:jc w:val="both"/>
      </w:pPr>
      <w:r>
        <w:rPr>
          <w:rFonts w:ascii="Times New Roman"/>
          <w:b w:val="false"/>
          <w:i w:val="false"/>
          <w:color w:val="000000"/>
          <w:sz w:val="28"/>
        </w:rPr>
        <w:t xml:space="preserve">
      в) родительские формы гибридов. </w:t>
      </w:r>
    </w:p>
    <w:bookmarkEnd w:id="68"/>
    <w:bookmarkStart w:name="z75" w:id="69"/>
    <w:p>
      <w:pPr>
        <w:spacing w:after="0"/>
        <w:ind w:left="0"/>
        <w:jc w:val="both"/>
      </w:pPr>
      <w:r>
        <w:rPr>
          <w:rFonts w:ascii="Times New Roman"/>
          <w:b w:val="false"/>
          <w:i w:val="false"/>
          <w:color w:val="000000"/>
          <w:sz w:val="28"/>
        </w:rPr>
        <w:t>
      20. При производстве питомника элиты самоопыленных линий (родительских форм) осуществляется высев семян типичных семей кукурузы с последующим удалением скрещенных (гибридных) растений.</w:t>
      </w:r>
    </w:p>
    <w:bookmarkEnd w:id="69"/>
    <w:bookmarkStart w:name="z76" w:id="70"/>
    <w:p>
      <w:pPr>
        <w:spacing w:after="0"/>
        <w:ind w:left="0"/>
        <w:jc w:val="both"/>
      </w:pPr>
      <w:r>
        <w:rPr>
          <w:rFonts w:ascii="Times New Roman"/>
          <w:b w:val="false"/>
          <w:i w:val="false"/>
          <w:color w:val="000000"/>
          <w:sz w:val="28"/>
        </w:rPr>
        <w:t>
      21. При производстве первой репродукции самоопыленных линий (родительских форм) осуществляется высев чередующимися рядами чистосортных семян элиты линий кукурузы.</w:t>
      </w:r>
    </w:p>
    <w:bookmarkEnd w:id="70"/>
    <w:bookmarkStart w:name="z77" w:id="71"/>
    <w:p>
      <w:pPr>
        <w:spacing w:after="0"/>
        <w:ind w:left="0"/>
        <w:jc w:val="both"/>
      </w:pPr>
      <w:r>
        <w:rPr>
          <w:rFonts w:ascii="Times New Roman"/>
          <w:b w:val="false"/>
          <w:i w:val="false"/>
          <w:color w:val="000000"/>
          <w:sz w:val="28"/>
        </w:rPr>
        <w:t>
      22. В последующем при проведении скрещивания специально подобранных родительских форм осуществляется производство семян гибридов первого поколения (F1) (для гибридных семян).</w:t>
      </w:r>
    </w:p>
    <w:bookmarkEnd w:id="71"/>
    <w:bookmarkStart w:name="z78" w:id="72"/>
    <w:p>
      <w:pPr>
        <w:spacing w:after="0"/>
        <w:ind w:left="0"/>
        <w:jc w:val="both"/>
      </w:pPr>
      <w:r>
        <w:rPr>
          <w:rFonts w:ascii="Times New Roman"/>
          <w:b w:val="false"/>
          <w:i w:val="false"/>
          <w:color w:val="000000"/>
          <w:sz w:val="28"/>
        </w:rPr>
        <w:t>
      23. При использовании метода массового отбора схема (порядок) производства элитных семян (ЭС) (базовых семян) зерновых и зернобобовых сельскохозяйственных растений состоит из следующих этапов размножения:</w:t>
      </w:r>
    </w:p>
    <w:bookmarkEnd w:id="72"/>
    <w:bookmarkStart w:name="z79" w:id="73"/>
    <w:p>
      <w:pPr>
        <w:spacing w:after="0"/>
        <w:ind w:left="0"/>
        <w:jc w:val="both"/>
      </w:pPr>
      <w:r>
        <w:rPr>
          <w:rFonts w:ascii="Times New Roman"/>
          <w:b w:val="false"/>
          <w:i w:val="false"/>
          <w:color w:val="000000"/>
          <w:sz w:val="28"/>
        </w:rPr>
        <w:t>
      а) питомник размножения первого года (Р-1);</w:t>
      </w:r>
    </w:p>
    <w:bookmarkEnd w:id="73"/>
    <w:bookmarkStart w:name="z80" w:id="74"/>
    <w:p>
      <w:pPr>
        <w:spacing w:after="0"/>
        <w:ind w:left="0"/>
        <w:jc w:val="both"/>
      </w:pPr>
      <w:r>
        <w:rPr>
          <w:rFonts w:ascii="Times New Roman"/>
          <w:b w:val="false"/>
          <w:i w:val="false"/>
          <w:color w:val="000000"/>
          <w:sz w:val="28"/>
        </w:rPr>
        <w:t>
      б) питомник размножения второго года (Р-2);</w:t>
      </w:r>
    </w:p>
    <w:bookmarkEnd w:id="74"/>
    <w:bookmarkStart w:name="z81" w:id="75"/>
    <w:p>
      <w:pPr>
        <w:spacing w:after="0"/>
        <w:ind w:left="0"/>
        <w:jc w:val="both"/>
      </w:pPr>
      <w:r>
        <w:rPr>
          <w:rFonts w:ascii="Times New Roman"/>
          <w:b w:val="false"/>
          <w:i w:val="false"/>
          <w:color w:val="000000"/>
          <w:sz w:val="28"/>
        </w:rPr>
        <w:t>
      в) суперэлита (СЭ);</w:t>
      </w:r>
    </w:p>
    <w:bookmarkEnd w:id="75"/>
    <w:bookmarkStart w:name="z82" w:id="76"/>
    <w:p>
      <w:pPr>
        <w:spacing w:after="0"/>
        <w:ind w:left="0"/>
        <w:jc w:val="both"/>
      </w:pPr>
      <w:r>
        <w:rPr>
          <w:rFonts w:ascii="Times New Roman"/>
          <w:b w:val="false"/>
          <w:i w:val="false"/>
          <w:color w:val="000000"/>
          <w:sz w:val="28"/>
        </w:rPr>
        <w:t>
      г) элита.</w:t>
      </w:r>
    </w:p>
    <w:bookmarkEnd w:id="76"/>
    <w:bookmarkStart w:name="z83" w:id="77"/>
    <w:p>
      <w:pPr>
        <w:spacing w:after="0"/>
        <w:ind w:left="0"/>
        <w:jc w:val="both"/>
      </w:pPr>
      <w:r>
        <w:rPr>
          <w:rFonts w:ascii="Times New Roman"/>
          <w:b w:val="false"/>
          <w:i w:val="false"/>
          <w:color w:val="000000"/>
          <w:sz w:val="28"/>
        </w:rPr>
        <w:t xml:space="preserve">
      24. Родоначальные растения (колосья, метелки и др.) отбираются на высокоурожайных чистосортных посевах суперэлиты или элиты по морфологическим признакам, индивидуально обмолачиваются, оцениваются по сортовым, хозяйственно ценным и биологическим свойствам и качеству (в том числе по продуктивности), затем семена лучших растений (колосьев, метелок и др.) объединяются для последующей закладки ими питомника размножения. </w:t>
      </w:r>
    </w:p>
    <w:bookmarkEnd w:id="77"/>
    <w:bookmarkStart w:name="z84" w:id="78"/>
    <w:p>
      <w:pPr>
        <w:spacing w:after="0"/>
        <w:ind w:left="0"/>
        <w:jc w:val="both"/>
      </w:pPr>
      <w:r>
        <w:rPr>
          <w:rFonts w:ascii="Times New Roman"/>
          <w:b w:val="false"/>
          <w:i w:val="false"/>
          <w:color w:val="000000"/>
          <w:sz w:val="28"/>
        </w:rPr>
        <w:t xml:space="preserve">
      25. Число растений (колосьев, метелок и др.), семена которых предназначены для закладки питомника размножения первого года (Р-1), устанавливаются с учетом коэффициента размножения соответствующего вида сельскохозяйственного растения и потребности в семенах элиты, но в количестве не менее 2 – 3 тыс. семян. При больших объемах потребности в производстве семян элиты проводится пересев семян в питомнике размножения второго года (Р-2). </w:t>
      </w:r>
    </w:p>
    <w:bookmarkEnd w:id="78"/>
    <w:bookmarkStart w:name="z85" w:id="79"/>
    <w:p>
      <w:pPr>
        <w:spacing w:after="0"/>
        <w:ind w:left="0"/>
        <w:jc w:val="both"/>
      </w:pPr>
      <w:r>
        <w:rPr>
          <w:rFonts w:ascii="Times New Roman"/>
          <w:b w:val="false"/>
          <w:i w:val="false"/>
          <w:color w:val="000000"/>
          <w:sz w:val="28"/>
        </w:rPr>
        <w:t>
      26. После уборки, очистки, сушки и сортирования семена питомника размножения используются на посев суперэлиты (СЭ), а семена суперэлиты (СЭ) – для производства элиты.</w:t>
      </w:r>
    </w:p>
    <w:bookmarkEnd w:id="79"/>
    <w:bookmarkStart w:name="z86" w:id="80"/>
    <w:p>
      <w:pPr>
        <w:spacing w:after="0"/>
        <w:ind w:left="0"/>
        <w:jc w:val="both"/>
      </w:pPr>
      <w:r>
        <w:rPr>
          <w:rFonts w:ascii="Times New Roman"/>
          <w:b w:val="false"/>
          <w:i w:val="false"/>
          <w:color w:val="000000"/>
          <w:sz w:val="28"/>
        </w:rPr>
        <w:t>
      27. Производство оригинальных семян (ОС) (добазовых семян) масличных и технических культур (за исключением льна) осуществляется в соответствии со следующими этапами размножения:</w:t>
      </w:r>
    </w:p>
    <w:bookmarkEnd w:id="80"/>
    <w:bookmarkStart w:name="z87" w:id="81"/>
    <w:p>
      <w:pPr>
        <w:spacing w:after="0"/>
        <w:ind w:left="0"/>
        <w:jc w:val="both"/>
      </w:pPr>
      <w:r>
        <w:rPr>
          <w:rFonts w:ascii="Times New Roman"/>
          <w:b w:val="false"/>
          <w:i w:val="false"/>
          <w:color w:val="000000"/>
          <w:sz w:val="28"/>
        </w:rPr>
        <w:t>
      а) отбор элитных растений;</w:t>
      </w:r>
    </w:p>
    <w:bookmarkEnd w:id="81"/>
    <w:bookmarkStart w:name="z88" w:id="82"/>
    <w:p>
      <w:pPr>
        <w:spacing w:after="0"/>
        <w:ind w:left="0"/>
        <w:jc w:val="both"/>
      </w:pPr>
      <w:r>
        <w:rPr>
          <w:rFonts w:ascii="Times New Roman"/>
          <w:b w:val="false"/>
          <w:i w:val="false"/>
          <w:color w:val="000000"/>
          <w:sz w:val="28"/>
        </w:rPr>
        <w:t>
      б) питомник отбора (ПО) (семейственного отбора);</w:t>
      </w:r>
    </w:p>
    <w:bookmarkEnd w:id="82"/>
    <w:bookmarkStart w:name="z89" w:id="83"/>
    <w:p>
      <w:pPr>
        <w:spacing w:after="0"/>
        <w:ind w:left="0"/>
        <w:jc w:val="both"/>
      </w:pPr>
      <w:r>
        <w:rPr>
          <w:rFonts w:ascii="Times New Roman"/>
          <w:b w:val="false"/>
          <w:i w:val="false"/>
          <w:color w:val="000000"/>
          <w:sz w:val="28"/>
        </w:rPr>
        <w:t>
      в) питомник испытания потомств (П);</w:t>
      </w:r>
    </w:p>
    <w:bookmarkEnd w:id="83"/>
    <w:bookmarkStart w:name="z90" w:id="84"/>
    <w:p>
      <w:pPr>
        <w:spacing w:after="0"/>
        <w:ind w:left="0"/>
        <w:jc w:val="both"/>
      </w:pPr>
      <w:r>
        <w:rPr>
          <w:rFonts w:ascii="Times New Roman"/>
          <w:b w:val="false"/>
          <w:i w:val="false"/>
          <w:color w:val="000000"/>
          <w:sz w:val="28"/>
        </w:rPr>
        <w:t>
      г) питомник размножения (Р) (сортовых семян);</w:t>
      </w:r>
    </w:p>
    <w:bookmarkEnd w:id="84"/>
    <w:bookmarkStart w:name="z91" w:id="85"/>
    <w:p>
      <w:pPr>
        <w:spacing w:after="0"/>
        <w:ind w:left="0"/>
        <w:jc w:val="both"/>
      </w:pPr>
      <w:r>
        <w:rPr>
          <w:rFonts w:ascii="Times New Roman"/>
          <w:b w:val="false"/>
          <w:i w:val="false"/>
          <w:color w:val="000000"/>
          <w:sz w:val="28"/>
        </w:rPr>
        <w:t>
      д) питомник размножения родительских форм (РФ) (гибридов).</w:t>
      </w:r>
    </w:p>
    <w:bookmarkEnd w:id="85"/>
    <w:bookmarkStart w:name="z92" w:id="86"/>
    <w:p>
      <w:pPr>
        <w:spacing w:after="0"/>
        <w:ind w:left="0"/>
        <w:jc w:val="both"/>
      </w:pPr>
      <w:r>
        <w:rPr>
          <w:rFonts w:ascii="Times New Roman"/>
          <w:b w:val="false"/>
          <w:i w:val="false"/>
          <w:color w:val="000000"/>
          <w:sz w:val="28"/>
        </w:rPr>
        <w:t>
      28. Производство оригинальных семян (ОС) (добазовых семян) льна осуществляется в соответствии со следующими этапами размножения:</w:t>
      </w:r>
    </w:p>
    <w:bookmarkEnd w:id="86"/>
    <w:bookmarkStart w:name="z93" w:id="87"/>
    <w:p>
      <w:pPr>
        <w:spacing w:after="0"/>
        <w:ind w:left="0"/>
        <w:jc w:val="both"/>
      </w:pPr>
      <w:r>
        <w:rPr>
          <w:rFonts w:ascii="Times New Roman"/>
          <w:b w:val="false"/>
          <w:i w:val="false"/>
          <w:color w:val="000000"/>
          <w:sz w:val="28"/>
        </w:rPr>
        <w:t>
      а) питомник испытания потомств;</w:t>
      </w:r>
    </w:p>
    <w:bookmarkEnd w:id="87"/>
    <w:bookmarkStart w:name="z94" w:id="88"/>
    <w:p>
      <w:pPr>
        <w:spacing w:after="0"/>
        <w:ind w:left="0"/>
        <w:jc w:val="both"/>
      </w:pPr>
      <w:r>
        <w:rPr>
          <w:rFonts w:ascii="Times New Roman"/>
          <w:b w:val="false"/>
          <w:i w:val="false"/>
          <w:color w:val="000000"/>
          <w:sz w:val="28"/>
        </w:rPr>
        <w:t>
      б) питомник оценки семей растений;</w:t>
      </w:r>
    </w:p>
    <w:bookmarkEnd w:id="88"/>
    <w:bookmarkStart w:name="z95" w:id="89"/>
    <w:p>
      <w:pPr>
        <w:spacing w:after="0"/>
        <w:ind w:left="0"/>
        <w:jc w:val="both"/>
      </w:pPr>
      <w:r>
        <w:rPr>
          <w:rFonts w:ascii="Times New Roman"/>
          <w:b w:val="false"/>
          <w:i w:val="false"/>
          <w:color w:val="000000"/>
          <w:sz w:val="28"/>
        </w:rPr>
        <w:t>
      в) питомник размножения (питомник размножения маточных растений (маточной элиты) первого года);</w:t>
      </w:r>
    </w:p>
    <w:bookmarkEnd w:id="89"/>
    <w:bookmarkStart w:name="z96" w:id="90"/>
    <w:p>
      <w:pPr>
        <w:spacing w:after="0"/>
        <w:ind w:left="0"/>
        <w:jc w:val="both"/>
      </w:pPr>
      <w:r>
        <w:rPr>
          <w:rFonts w:ascii="Times New Roman"/>
          <w:b w:val="false"/>
          <w:i w:val="false"/>
          <w:color w:val="000000"/>
          <w:sz w:val="28"/>
        </w:rPr>
        <w:t>
      г) питомник размножения (питомник размножения маточных растений (маточной элиты) второго года).</w:t>
      </w:r>
    </w:p>
    <w:bookmarkEnd w:id="90"/>
    <w:bookmarkStart w:name="z97" w:id="91"/>
    <w:p>
      <w:pPr>
        <w:spacing w:after="0"/>
        <w:ind w:left="0"/>
        <w:jc w:val="both"/>
      </w:pPr>
      <w:r>
        <w:rPr>
          <w:rFonts w:ascii="Times New Roman"/>
          <w:b w:val="false"/>
          <w:i w:val="false"/>
          <w:color w:val="000000"/>
          <w:sz w:val="28"/>
        </w:rPr>
        <w:t xml:space="preserve">
      29. Производство элитных семян (ЭС) (базовых семян) льна осуществляется в соответствии со следующими этапами размножения: </w:t>
      </w:r>
    </w:p>
    <w:bookmarkEnd w:id="91"/>
    <w:bookmarkStart w:name="z98" w:id="92"/>
    <w:p>
      <w:pPr>
        <w:spacing w:after="0"/>
        <w:ind w:left="0"/>
        <w:jc w:val="both"/>
      </w:pPr>
      <w:r>
        <w:rPr>
          <w:rFonts w:ascii="Times New Roman"/>
          <w:b w:val="false"/>
          <w:i w:val="false"/>
          <w:color w:val="000000"/>
          <w:sz w:val="28"/>
        </w:rPr>
        <w:t>
      а) суперэлита (СЭ);</w:t>
      </w:r>
    </w:p>
    <w:bookmarkEnd w:id="92"/>
    <w:bookmarkStart w:name="z99" w:id="93"/>
    <w:p>
      <w:pPr>
        <w:spacing w:after="0"/>
        <w:ind w:left="0"/>
        <w:jc w:val="both"/>
      </w:pPr>
      <w:r>
        <w:rPr>
          <w:rFonts w:ascii="Times New Roman"/>
          <w:b w:val="false"/>
          <w:i w:val="false"/>
          <w:color w:val="000000"/>
          <w:sz w:val="28"/>
        </w:rPr>
        <w:t>
      б) элита.</w:t>
      </w:r>
    </w:p>
    <w:bookmarkEnd w:id="93"/>
    <w:bookmarkStart w:name="z100" w:id="94"/>
    <w:p>
      <w:pPr>
        <w:spacing w:after="0"/>
        <w:ind w:left="0"/>
        <w:jc w:val="both"/>
      </w:pPr>
      <w:r>
        <w:rPr>
          <w:rFonts w:ascii="Times New Roman"/>
          <w:b w:val="false"/>
          <w:i w:val="false"/>
          <w:color w:val="000000"/>
          <w:sz w:val="28"/>
        </w:rPr>
        <w:t>
      30. Производство оригинальных семян (ОС) (добазовых семян) и элитных семян (ЭС) (базовых семян) картофеля осуществляется в соответствии со следующими этапами размножения:</w:t>
      </w:r>
    </w:p>
    <w:bookmarkEnd w:id="94"/>
    <w:bookmarkStart w:name="z101" w:id="95"/>
    <w:p>
      <w:pPr>
        <w:spacing w:after="0"/>
        <w:ind w:left="0"/>
        <w:jc w:val="both"/>
      </w:pPr>
      <w:r>
        <w:rPr>
          <w:rFonts w:ascii="Times New Roman"/>
          <w:b w:val="false"/>
          <w:i w:val="false"/>
          <w:color w:val="000000"/>
          <w:sz w:val="28"/>
        </w:rPr>
        <w:t>
      а) поддержание коллекций здоровых сортов картофеля;</w:t>
      </w:r>
    </w:p>
    <w:bookmarkEnd w:id="95"/>
    <w:bookmarkStart w:name="z102" w:id="96"/>
    <w:p>
      <w:pPr>
        <w:spacing w:after="0"/>
        <w:ind w:left="0"/>
        <w:jc w:val="both"/>
      </w:pPr>
      <w:r>
        <w:rPr>
          <w:rFonts w:ascii="Times New Roman"/>
          <w:b w:val="false"/>
          <w:i w:val="false"/>
          <w:color w:val="000000"/>
          <w:sz w:val="28"/>
        </w:rPr>
        <w:t xml:space="preserve">
      б) полевой отбор базовых клонов для введения в культуру </w:t>
      </w:r>
      <w:r>
        <w:rPr>
          <w:rFonts w:ascii="Times New Roman"/>
          <w:b w:val="false"/>
          <w:i/>
          <w:color w:val="000000"/>
          <w:sz w:val="28"/>
        </w:rPr>
        <w:t>in vitro;</w:t>
      </w:r>
    </w:p>
    <w:bookmarkEnd w:id="96"/>
    <w:bookmarkStart w:name="z103" w:id="97"/>
    <w:p>
      <w:pPr>
        <w:spacing w:after="0"/>
        <w:ind w:left="0"/>
        <w:jc w:val="both"/>
      </w:pPr>
      <w:r>
        <w:rPr>
          <w:rFonts w:ascii="Times New Roman"/>
          <w:b w:val="false"/>
          <w:i w:val="false"/>
          <w:color w:val="000000"/>
          <w:sz w:val="28"/>
        </w:rPr>
        <w:t xml:space="preserve">
      в) клональное размножение </w:t>
      </w:r>
      <w:r>
        <w:rPr>
          <w:rFonts w:ascii="Times New Roman"/>
          <w:b w:val="false"/>
          <w:i/>
          <w:color w:val="000000"/>
          <w:sz w:val="28"/>
        </w:rPr>
        <w:t>in vitro</w:t>
      </w:r>
      <w:r>
        <w:rPr>
          <w:rFonts w:ascii="Times New Roman"/>
          <w:b w:val="false"/>
          <w:i w:val="false"/>
          <w:color w:val="000000"/>
          <w:sz w:val="28"/>
        </w:rPr>
        <w:t xml:space="preserve"> материала;</w:t>
      </w:r>
    </w:p>
    <w:bookmarkEnd w:id="97"/>
    <w:bookmarkStart w:name="z104" w:id="98"/>
    <w:p>
      <w:pPr>
        <w:spacing w:after="0"/>
        <w:ind w:left="0"/>
        <w:jc w:val="both"/>
      </w:pPr>
      <w:r>
        <w:rPr>
          <w:rFonts w:ascii="Times New Roman"/>
          <w:b w:val="false"/>
          <w:i w:val="false"/>
          <w:color w:val="000000"/>
          <w:sz w:val="28"/>
        </w:rPr>
        <w:t>
      г) получение микрорастений и микроклубней в культуре</w:t>
      </w:r>
      <w:r>
        <w:rPr>
          <w:rFonts w:ascii="Times New Roman"/>
          <w:b w:val="false"/>
          <w:i/>
          <w:color w:val="000000"/>
          <w:sz w:val="28"/>
        </w:rPr>
        <w:t xml:space="preserve"> in vitro</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д) выращивание мини-клубней под защитой от насекомых-переносчиков вирусных инфекций;</w:t>
      </w:r>
    </w:p>
    <w:bookmarkEnd w:id="99"/>
    <w:bookmarkStart w:name="z106" w:id="100"/>
    <w:p>
      <w:pPr>
        <w:spacing w:after="0"/>
        <w:ind w:left="0"/>
        <w:jc w:val="both"/>
      </w:pPr>
      <w:r>
        <w:rPr>
          <w:rFonts w:ascii="Times New Roman"/>
          <w:b w:val="false"/>
          <w:i w:val="false"/>
          <w:color w:val="000000"/>
          <w:sz w:val="28"/>
        </w:rPr>
        <w:t>
      е) выращивание первого клубневого (полевого) поколения (ПП-1) (полученного из мини-клубней, микрорастений и микроклубней в культуре</w:t>
      </w:r>
      <w:r>
        <w:rPr>
          <w:rFonts w:ascii="Times New Roman"/>
          <w:b w:val="false"/>
          <w:i/>
          <w:color w:val="000000"/>
          <w:sz w:val="28"/>
        </w:rPr>
        <w:t xml:space="preserve"> in vitro)</w:t>
      </w:r>
      <w:r>
        <w:rPr>
          <w:rFonts w:ascii="Times New Roman"/>
          <w:b w:val="false"/>
          <w:i w:val="false"/>
          <w:color w:val="000000"/>
          <w:sz w:val="28"/>
        </w:rPr>
        <w:t>;</w:t>
      </w:r>
    </w:p>
    <w:bookmarkEnd w:id="100"/>
    <w:bookmarkStart w:name="z107" w:id="101"/>
    <w:p>
      <w:pPr>
        <w:spacing w:after="0"/>
        <w:ind w:left="0"/>
        <w:jc w:val="both"/>
      </w:pPr>
      <w:r>
        <w:rPr>
          <w:rFonts w:ascii="Times New Roman"/>
          <w:b w:val="false"/>
          <w:i w:val="false"/>
          <w:color w:val="000000"/>
          <w:sz w:val="28"/>
        </w:rPr>
        <w:t>
      ж) выращивание супер-суперэлитного картофеля (не более чем второе полевое поколение);</w:t>
      </w:r>
    </w:p>
    <w:bookmarkEnd w:id="101"/>
    <w:bookmarkStart w:name="z108" w:id="102"/>
    <w:p>
      <w:pPr>
        <w:spacing w:after="0"/>
        <w:ind w:left="0"/>
        <w:jc w:val="both"/>
      </w:pPr>
      <w:r>
        <w:rPr>
          <w:rFonts w:ascii="Times New Roman"/>
          <w:b w:val="false"/>
          <w:i w:val="false"/>
          <w:color w:val="000000"/>
          <w:sz w:val="28"/>
        </w:rPr>
        <w:t>
      з) выращивание суперэлиты (СЭ) (не более чем третье полевое поколение);</w:t>
      </w:r>
    </w:p>
    <w:bookmarkEnd w:id="102"/>
    <w:bookmarkStart w:name="z109" w:id="103"/>
    <w:p>
      <w:pPr>
        <w:spacing w:after="0"/>
        <w:ind w:left="0"/>
        <w:jc w:val="both"/>
      </w:pPr>
      <w:r>
        <w:rPr>
          <w:rFonts w:ascii="Times New Roman"/>
          <w:b w:val="false"/>
          <w:i w:val="false"/>
          <w:color w:val="000000"/>
          <w:sz w:val="28"/>
        </w:rPr>
        <w:t>
      и) выращивание элиты.</w:t>
      </w:r>
    </w:p>
    <w:bookmarkEnd w:id="103"/>
    <w:bookmarkStart w:name="z110" w:id="104"/>
    <w:p>
      <w:pPr>
        <w:spacing w:after="0"/>
        <w:ind w:left="0"/>
        <w:jc w:val="both"/>
      </w:pPr>
      <w:r>
        <w:rPr>
          <w:rFonts w:ascii="Times New Roman"/>
          <w:b w:val="false"/>
          <w:i w:val="false"/>
          <w:color w:val="000000"/>
          <w:sz w:val="28"/>
        </w:rPr>
        <w:t>
      31. Производство исходного (добазового, оригинального) посадочного материала (исходного растения), базисного (оригинального) посадочного материала (базисного растения), сертифицированного (базисного, проверенного, элитного) посадочного материала (сертифицированного растения) и его репродукций плодовых семечковых, плодовых косточковых, орехоплодных, цитрусовых, субтропических, ягодных, эфиромасличных культур, винограда и чая предусматривает:</w:t>
      </w:r>
    </w:p>
    <w:bookmarkEnd w:id="104"/>
    <w:bookmarkStart w:name="z111" w:id="105"/>
    <w:p>
      <w:pPr>
        <w:spacing w:after="0"/>
        <w:ind w:left="0"/>
        <w:jc w:val="both"/>
      </w:pPr>
      <w:r>
        <w:rPr>
          <w:rFonts w:ascii="Times New Roman"/>
          <w:b w:val="false"/>
          <w:i w:val="false"/>
          <w:color w:val="000000"/>
          <w:sz w:val="28"/>
        </w:rPr>
        <w:t>
      а) поддержание генофонда (банка) растений;</w:t>
      </w:r>
    </w:p>
    <w:bookmarkEnd w:id="105"/>
    <w:bookmarkStart w:name="z112" w:id="106"/>
    <w:p>
      <w:pPr>
        <w:spacing w:after="0"/>
        <w:ind w:left="0"/>
        <w:jc w:val="both"/>
      </w:pPr>
      <w:r>
        <w:rPr>
          <w:rFonts w:ascii="Times New Roman"/>
          <w:b w:val="false"/>
          <w:i w:val="false"/>
          <w:color w:val="000000"/>
          <w:sz w:val="28"/>
        </w:rPr>
        <w:t>
      б) поддержание генофонда (банка, репозитория) сортов (гибридов, форм, видов), свободных от опасных патогенов, в соответствии с законодательством государства-члена;</w:t>
      </w:r>
    </w:p>
    <w:bookmarkEnd w:id="106"/>
    <w:bookmarkStart w:name="z113" w:id="107"/>
    <w:p>
      <w:pPr>
        <w:spacing w:after="0"/>
        <w:ind w:left="0"/>
        <w:jc w:val="both"/>
      </w:pPr>
      <w:r>
        <w:rPr>
          <w:rFonts w:ascii="Times New Roman"/>
          <w:b w:val="false"/>
          <w:i w:val="false"/>
          <w:color w:val="000000"/>
          <w:sz w:val="28"/>
        </w:rPr>
        <w:t>
      в) поддержание фитосанитарного состояния каждой категории растений в соответствии с законодательством государства-члена;</w:t>
      </w:r>
    </w:p>
    <w:bookmarkEnd w:id="107"/>
    <w:bookmarkStart w:name="z114" w:id="108"/>
    <w:p>
      <w:pPr>
        <w:spacing w:after="0"/>
        <w:ind w:left="0"/>
        <w:jc w:val="both"/>
      </w:pPr>
      <w:r>
        <w:rPr>
          <w:rFonts w:ascii="Times New Roman"/>
          <w:b w:val="false"/>
          <w:i w:val="false"/>
          <w:color w:val="000000"/>
          <w:sz w:val="28"/>
        </w:rPr>
        <w:t>
      г) выращивание исходного (добазового, оригинального) посадочного материала (исходного растения) при обеспечении защиты от насекомых-переносчиков вирусных инфекций.</w:t>
      </w:r>
    </w:p>
    <w:bookmarkEnd w:id="108"/>
    <w:bookmarkStart w:name="z115" w:id="109"/>
    <w:p>
      <w:pPr>
        <w:spacing w:after="0"/>
        <w:ind w:left="0"/>
        <w:jc w:val="both"/>
      </w:pPr>
      <w:r>
        <w:rPr>
          <w:rFonts w:ascii="Times New Roman"/>
          <w:b w:val="false"/>
          <w:i w:val="false"/>
          <w:color w:val="000000"/>
          <w:sz w:val="28"/>
        </w:rPr>
        <w:t>
      32. На всех этапах производства оригинальных семян (ОС) (добазовых семян) и элитных семян (ЭС) (базовых семян), исходного (добазового, оригинального) посадочного материала (исходного растения), базисного (оригинального) посадочного материала (базисного растения), сертифицированного (базисного, проверенного, элитного) посадочного материала (сертифицированного растения) и его репродукций в соответствии с законодательством государства-члена ведется документация, в которой отражаются все виды работ при производстве семян (посадочного материала) и качественные показатели семян.</w:t>
      </w:r>
    </w:p>
    <w:bookmarkEnd w:id="109"/>
    <w:bookmarkStart w:name="z116" w:id="110"/>
    <w:p>
      <w:pPr>
        <w:spacing w:after="0"/>
        <w:ind w:left="0"/>
        <w:jc w:val="both"/>
      </w:pPr>
      <w:r>
        <w:rPr>
          <w:rFonts w:ascii="Times New Roman"/>
          <w:b w:val="false"/>
          <w:i w:val="false"/>
          <w:color w:val="000000"/>
          <w:sz w:val="28"/>
        </w:rPr>
        <w:t>
      33. В схеме (порядке) производства семян (посадочного материала) указывается следующая информация:</w:t>
      </w:r>
    </w:p>
    <w:bookmarkEnd w:id="110"/>
    <w:bookmarkStart w:name="z117" w:id="111"/>
    <w:p>
      <w:pPr>
        <w:spacing w:after="0"/>
        <w:ind w:left="0"/>
        <w:jc w:val="both"/>
      </w:pPr>
      <w:r>
        <w:rPr>
          <w:rFonts w:ascii="Times New Roman"/>
          <w:b w:val="false"/>
          <w:i w:val="false"/>
          <w:color w:val="000000"/>
          <w:sz w:val="28"/>
        </w:rPr>
        <w:t>
      а) наименование сельскохозяйственного растения;</w:t>
      </w:r>
    </w:p>
    <w:bookmarkEnd w:id="111"/>
    <w:bookmarkStart w:name="z118" w:id="112"/>
    <w:p>
      <w:pPr>
        <w:spacing w:after="0"/>
        <w:ind w:left="0"/>
        <w:jc w:val="both"/>
      </w:pPr>
      <w:r>
        <w:rPr>
          <w:rFonts w:ascii="Times New Roman"/>
          <w:b w:val="false"/>
          <w:i w:val="false"/>
          <w:color w:val="000000"/>
          <w:sz w:val="28"/>
        </w:rPr>
        <w:t>
      б) категория семян (посадочного материала);</w:t>
      </w:r>
    </w:p>
    <w:bookmarkEnd w:id="112"/>
    <w:bookmarkStart w:name="z119" w:id="113"/>
    <w:p>
      <w:pPr>
        <w:spacing w:after="0"/>
        <w:ind w:left="0"/>
        <w:jc w:val="both"/>
      </w:pPr>
      <w:r>
        <w:rPr>
          <w:rFonts w:ascii="Times New Roman"/>
          <w:b w:val="false"/>
          <w:i w:val="false"/>
          <w:color w:val="000000"/>
          <w:sz w:val="28"/>
        </w:rPr>
        <w:t>
      в) минимальные нормы пространственной изоляции между посевами (посадками) различных сортов и видов перекрестноопыляющихся сельскохозяйственных растений либо возможность использования различных изолирующих устройств или культур, разделительных полос для предотвращения переопыления сельскохозяйственных растений;</w:t>
      </w:r>
    </w:p>
    <w:bookmarkEnd w:id="113"/>
    <w:bookmarkStart w:name="z120" w:id="114"/>
    <w:p>
      <w:pPr>
        <w:spacing w:after="0"/>
        <w:ind w:left="0"/>
        <w:jc w:val="both"/>
      </w:pPr>
      <w:r>
        <w:rPr>
          <w:rFonts w:ascii="Times New Roman"/>
          <w:b w:val="false"/>
          <w:i w:val="false"/>
          <w:color w:val="000000"/>
          <w:sz w:val="28"/>
        </w:rPr>
        <w:t>
      г) наименование сельскохозяйственных растений, относящихся к родственным видам, в отношении которых соблюдаются минимальные нормы пространственной изоляции при размещении сортовых посевов;</w:t>
      </w:r>
    </w:p>
    <w:bookmarkEnd w:id="114"/>
    <w:bookmarkStart w:name="z121" w:id="115"/>
    <w:p>
      <w:pPr>
        <w:spacing w:after="0"/>
        <w:ind w:left="0"/>
        <w:jc w:val="both"/>
      </w:pPr>
      <w:r>
        <w:rPr>
          <w:rFonts w:ascii="Times New Roman"/>
          <w:b w:val="false"/>
          <w:i w:val="false"/>
          <w:color w:val="000000"/>
          <w:sz w:val="28"/>
        </w:rPr>
        <w:t>
      д) виды сельскохозяйственных растений, высев (посадка) которых недопустим на поле (участке) в году, предшествующем году его использования под сортовые посевы;</w:t>
      </w:r>
    </w:p>
    <w:bookmarkEnd w:id="115"/>
    <w:bookmarkStart w:name="z122" w:id="116"/>
    <w:p>
      <w:pPr>
        <w:spacing w:after="0"/>
        <w:ind w:left="0"/>
        <w:jc w:val="both"/>
      </w:pPr>
      <w:r>
        <w:rPr>
          <w:rFonts w:ascii="Times New Roman"/>
          <w:b w:val="false"/>
          <w:i w:val="false"/>
          <w:color w:val="000000"/>
          <w:sz w:val="28"/>
        </w:rPr>
        <w:t>
      е) иные сведения, необходимые для сохранения сортовой чистоты или сортовой типичности сельскохозяйственных растений.</w:t>
      </w:r>
    </w:p>
    <w:bookmarkEnd w:id="116"/>
    <w:bookmarkStart w:name="z123" w:id="117"/>
    <w:p>
      <w:pPr>
        <w:spacing w:after="0"/>
        <w:ind w:left="0"/>
        <w:jc w:val="both"/>
      </w:pPr>
      <w:r>
        <w:rPr>
          <w:rFonts w:ascii="Times New Roman"/>
          <w:b w:val="false"/>
          <w:i w:val="false"/>
          <w:color w:val="000000"/>
          <w:sz w:val="28"/>
        </w:rPr>
        <w:t>
      34. Для перекрестноопыляющихся сортов сельскохозяйственных растений минимальные нормы пространственной изоляции указываются с учетом способа опыления растений (естественное опыление (ветром, насекомыми) или искусственное опыление), а также биологических особенностей сельскохозяйственного растения.</w:t>
      </w:r>
    </w:p>
    <w:bookmarkEnd w:id="117"/>
    <w:bookmarkStart w:name="z124" w:id="118"/>
    <w:p>
      <w:pPr>
        <w:spacing w:after="0"/>
        <w:ind w:left="0"/>
        <w:jc w:val="both"/>
      </w:pPr>
      <w:r>
        <w:rPr>
          <w:rFonts w:ascii="Times New Roman"/>
          <w:b w:val="false"/>
          <w:i w:val="false"/>
          <w:color w:val="000000"/>
          <w:sz w:val="28"/>
        </w:rPr>
        <w:t>
      В схеме (порядке) производства семян указывается возможность сокращения вдвое минимальных норм пространственной изоляции, указанных в подпункте "в" пункта 33 настоящего документа, при наличии преград для переноса пыльцы.</w:t>
      </w:r>
    </w:p>
    <w:bookmarkEnd w:id="118"/>
    <w:bookmarkStart w:name="z125" w:id="119"/>
    <w:p>
      <w:pPr>
        <w:spacing w:after="0"/>
        <w:ind w:left="0"/>
        <w:jc w:val="both"/>
      </w:pPr>
      <w:r>
        <w:rPr>
          <w:rFonts w:ascii="Times New Roman"/>
          <w:b w:val="false"/>
          <w:i w:val="false"/>
          <w:color w:val="000000"/>
          <w:sz w:val="28"/>
        </w:rPr>
        <w:t>
      35. В схему (порядок) производства семян (посадочного материала) для каждой категории семян (посадочного материала) включаются общие рекомендации:</w:t>
      </w:r>
    </w:p>
    <w:bookmarkEnd w:id="119"/>
    <w:bookmarkStart w:name="z126" w:id="120"/>
    <w:p>
      <w:pPr>
        <w:spacing w:after="0"/>
        <w:ind w:left="0"/>
        <w:jc w:val="both"/>
      </w:pPr>
      <w:r>
        <w:rPr>
          <w:rFonts w:ascii="Times New Roman"/>
          <w:b w:val="false"/>
          <w:i w:val="false"/>
          <w:color w:val="000000"/>
          <w:sz w:val="28"/>
        </w:rPr>
        <w:t>
      а) по подготовке семян (посадочного материала) к посеву (посадке);</w:t>
      </w:r>
    </w:p>
    <w:bookmarkEnd w:id="120"/>
    <w:bookmarkStart w:name="z127" w:id="121"/>
    <w:p>
      <w:pPr>
        <w:spacing w:after="0"/>
        <w:ind w:left="0"/>
        <w:jc w:val="both"/>
      </w:pPr>
      <w:r>
        <w:rPr>
          <w:rFonts w:ascii="Times New Roman"/>
          <w:b w:val="false"/>
          <w:i w:val="false"/>
          <w:color w:val="000000"/>
          <w:sz w:val="28"/>
        </w:rPr>
        <w:t>
      б) по посеву (посадке) семян (посадочного материала);</w:t>
      </w:r>
    </w:p>
    <w:bookmarkEnd w:id="121"/>
    <w:bookmarkStart w:name="z128" w:id="122"/>
    <w:p>
      <w:pPr>
        <w:spacing w:after="0"/>
        <w:ind w:left="0"/>
        <w:jc w:val="both"/>
      </w:pPr>
      <w:r>
        <w:rPr>
          <w:rFonts w:ascii="Times New Roman"/>
          <w:b w:val="false"/>
          <w:i w:val="false"/>
          <w:color w:val="000000"/>
          <w:sz w:val="28"/>
        </w:rPr>
        <w:t>
      в) по уходу за сельскохозяйственными растениями;</w:t>
      </w:r>
    </w:p>
    <w:bookmarkEnd w:id="122"/>
    <w:bookmarkStart w:name="z129" w:id="123"/>
    <w:p>
      <w:pPr>
        <w:spacing w:after="0"/>
        <w:ind w:left="0"/>
        <w:jc w:val="both"/>
      </w:pPr>
      <w:r>
        <w:rPr>
          <w:rFonts w:ascii="Times New Roman"/>
          <w:b w:val="false"/>
          <w:i w:val="false"/>
          <w:color w:val="000000"/>
          <w:sz w:val="28"/>
        </w:rPr>
        <w:t>
      г) по уборке и последующей доработке семян или по подготовке посадочного материала к реализации или хранению;</w:t>
      </w:r>
    </w:p>
    <w:bookmarkEnd w:id="123"/>
    <w:bookmarkStart w:name="z130" w:id="124"/>
    <w:p>
      <w:pPr>
        <w:spacing w:after="0"/>
        <w:ind w:left="0"/>
        <w:jc w:val="both"/>
      </w:pPr>
      <w:r>
        <w:rPr>
          <w:rFonts w:ascii="Times New Roman"/>
          <w:b w:val="false"/>
          <w:i w:val="false"/>
          <w:color w:val="000000"/>
          <w:sz w:val="28"/>
        </w:rPr>
        <w:t>
      д) по иным мероприятиям, направленным на сохранение сортовых качеств сорта сельскохозяйственного растения, а также по учету особенностей его производства (выращивания), хранения.</w:t>
      </w:r>
    </w:p>
    <w:bookmarkEnd w:id="124"/>
    <w:bookmarkStart w:name="z131" w:id="125"/>
    <w:p>
      <w:pPr>
        <w:spacing w:after="0"/>
        <w:ind w:left="0"/>
        <w:jc w:val="both"/>
      </w:pPr>
      <w:r>
        <w:rPr>
          <w:rFonts w:ascii="Times New Roman"/>
          <w:b w:val="false"/>
          <w:i w:val="false"/>
          <w:color w:val="000000"/>
          <w:sz w:val="28"/>
        </w:rPr>
        <w:t>
      36. В рекомендациях по подготовке семян (посадочного материала) к посеву (посадке) указывается следующая информация:</w:t>
      </w:r>
    </w:p>
    <w:bookmarkEnd w:id="125"/>
    <w:bookmarkStart w:name="z132" w:id="126"/>
    <w:p>
      <w:pPr>
        <w:spacing w:after="0"/>
        <w:ind w:left="0"/>
        <w:jc w:val="both"/>
      </w:pPr>
      <w:r>
        <w:rPr>
          <w:rFonts w:ascii="Times New Roman"/>
          <w:b w:val="false"/>
          <w:i w:val="false"/>
          <w:color w:val="000000"/>
          <w:sz w:val="28"/>
        </w:rPr>
        <w:t>
      а) о подработке (очистке, сортировании, калибровании) семян, проведение которой необходимо перед их посевом (посадкой) для сохранения сортовых качеств семян;</w:t>
      </w:r>
    </w:p>
    <w:bookmarkEnd w:id="126"/>
    <w:bookmarkStart w:name="z133" w:id="127"/>
    <w:p>
      <w:pPr>
        <w:spacing w:after="0"/>
        <w:ind w:left="0"/>
        <w:jc w:val="both"/>
      </w:pPr>
      <w:r>
        <w:rPr>
          <w:rFonts w:ascii="Times New Roman"/>
          <w:b w:val="false"/>
          <w:i w:val="false"/>
          <w:color w:val="000000"/>
          <w:sz w:val="28"/>
        </w:rPr>
        <w:t>
      б) о необходимости химической и (или) биологической обработки семян перед посевом (посадкой) и действующих веществах пестицидов, используемых для проведения такой обработки;</w:t>
      </w:r>
    </w:p>
    <w:bookmarkEnd w:id="127"/>
    <w:bookmarkStart w:name="z134" w:id="128"/>
    <w:p>
      <w:pPr>
        <w:spacing w:after="0"/>
        <w:ind w:left="0"/>
        <w:jc w:val="both"/>
      </w:pPr>
      <w:r>
        <w:rPr>
          <w:rFonts w:ascii="Times New Roman"/>
          <w:b w:val="false"/>
          <w:i w:val="false"/>
          <w:color w:val="000000"/>
          <w:sz w:val="28"/>
        </w:rPr>
        <w:t>
      в) о подработке корнеплодов (клубней) сельскохозяйственных растений после их хранения (в случае, если получение семян осуществляется на второй или последующий годы вегетации);</w:t>
      </w:r>
    </w:p>
    <w:bookmarkEnd w:id="128"/>
    <w:bookmarkStart w:name="z135" w:id="129"/>
    <w:p>
      <w:pPr>
        <w:spacing w:after="0"/>
        <w:ind w:left="0"/>
        <w:jc w:val="both"/>
      </w:pPr>
      <w:r>
        <w:rPr>
          <w:rFonts w:ascii="Times New Roman"/>
          <w:b w:val="false"/>
          <w:i w:val="false"/>
          <w:color w:val="000000"/>
          <w:sz w:val="28"/>
        </w:rPr>
        <w:t>
      г) о специальном оборудовании, необходимом для подготовки семян (посадочного материала) к посеву (посадке);</w:t>
      </w:r>
    </w:p>
    <w:bookmarkEnd w:id="129"/>
    <w:bookmarkStart w:name="z136" w:id="130"/>
    <w:p>
      <w:pPr>
        <w:spacing w:after="0"/>
        <w:ind w:left="0"/>
        <w:jc w:val="both"/>
      </w:pPr>
      <w:r>
        <w:rPr>
          <w:rFonts w:ascii="Times New Roman"/>
          <w:b w:val="false"/>
          <w:i w:val="false"/>
          <w:color w:val="000000"/>
          <w:sz w:val="28"/>
        </w:rPr>
        <w:t>
      д) об оценке посадочного материала по внешнему виду на соответствие требованиям, предусмотренным законодательством государства-члена;</w:t>
      </w:r>
    </w:p>
    <w:bookmarkEnd w:id="130"/>
    <w:bookmarkStart w:name="z137" w:id="131"/>
    <w:p>
      <w:pPr>
        <w:spacing w:after="0"/>
        <w:ind w:left="0"/>
        <w:jc w:val="both"/>
      </w:pPr>
      <w:r>
        <w:rPr>
          <w:rFonts w:ascii="Times New Roman"/>
          <w:b w:val="false"/>
          <w:i w:val="false"/>
          <w:color w:val="000000"/>
          <w:sz w:val="28"/>
        </w:rPr>
        <w:t>
      е) об условиях стратификации семян.</w:t>
      </w:r>
    </w:p>
    <w:bookmarkEnd w:id="131"/>
    <w:bookmarkStart w:name="z138" w:id="132"/>
    <w:p>
      <w:pPr>
        <w:spacing w:after="0"/>
        <w:ind w:left="0"/>
        <w:jc w:val="both"/>
      </w:pPr>
      <w:r>
        <w:rPr>
          <w:rFonts w:ascii="Times New Roman"/>
          <w:b w:val="false"/>
          <w:i w:val="false"/>
          <w:color w:val="000000"/>
          <w:sz w:val="28"/>
        </w:rPr>
        <w:t>
      37. В рекомендациях по посеву (посадке) семян (посадочного материала) указывается следующая информация:</w:t>
      </w:r>
    </w:p>
    <w:bookmarkEnd w:id="132"/>
    <w:bookmarkStart w:name="z139" w:id="133"/>
    <w:p>
      <w:pPr>
        <w:spacing w:after="0"/>
        <w:ind w:left="0"/>
        <w:jc w:val="both"/>
      </w:pPr>
      <w:r>
        <w:rPr>
          <w:rFonts w:ascii="Times New Roman"/>
          <w:b w:val="false"/>
          <w:i w:val="false"/>
          <w:color w:val="000000"/>
          <w:sz w:val="28"/>
        </w:rPr>
        <w:t>
      а) об особенностях подготовки поля (участка) для посева (посадки) семян (посадочного материала);</w:t>
      </w:r>
    </w:p>
    <w:bookmarkEnd w:id="133"/>
    <w:bookmarkStart w:name="z140" w:id="134"/>
    <w:p>
      <w:pPr>
        <w:spacing w:after="0"/>
        <w:ind w:left="0"/>
        <w:jc w:val="both"/>
      </w:pPr>
      <w:r>
        <w:rPr>
          <w:rFonts w:ascii="Times New Roman"/>
          <w:b w:val="false"/>
          <w:i w:val="false"/>
          <w:color w:val="000000"/>
          <w:sz w:val="28"/>
        </w:rPr>
        <w:t>
      б) о нормах высева, способе посева семян;</w:t>
      </w:r>
    </w:p>
    <w:bookmarkEnd w:id="134"/>
    <w:bookmarkStart w:name="z141" w:id="135"/>
    <w:p>
      <w:pPr>
        <w:spacing w:after="0"/>
        <w:ind w:left="0"/>
        <w:jc w:val="both"/>
      </w:pPr>
      <w:r>
        <w:rPr>
          <w:rFonts w:ascii="Times New Roman"/>
          <w:b w:val="false"/>
          <w:i w:val="false"/>
          <w:color w:val="000000"/>
          <w:sz w:val="28"/>
        </w:rPr>
        <w:t>
      в) об особенностях посадки корнеплодов (клубней) сельскохозяйственных растений (в случае, если получение семян осуществляется на второй и последующий годы вегетации);</w:t>
      </w:r>
    </w:p>
    <w:bookmarkEnd w:id="135"/>
    <w:bookmarkStart w:name="z142" w:id="136"/>
    <w:p>
      <w:pPr>
        <w:spacing w:after="0"/>
        <w:ind w:left="0"/>
        <w:jc w:val="both"/>
      </w:pPr>
      <w:r>
        <w:rPr>
          <w:rFonts w:ascii="Times New Roman"/>
          <w:b w:val="false"/>
          <w:i w:val="false"/>
          <w:color w:val="000000"/>
          <w:sz w:val="28"/>
        </w:rPr>
        <w:t>
      г) об особенностях посадки посадочного материала плодовых семечковых, плодовых косточковых, орехоплодных, цитрусовых, субтропических, ягодных, эфиромасличных культур, винограда и чая;</w:t>
      </w:r>
    </w:p>
    <w:bookmarkEnd w:id="136"/>
    <w:bookmarkStart w:name="z143" w:id="137"/>
    <w:p>
      <w:pPr>
        <w:spacing w:after="0"/>
        <w:ind w:left="0"/>
        <w:jc w:val="both"/>
      </w:pPr>
      <w:r>
        <w:rPr>
          <w:rFonts w:ascii="Times New Roman"/>
          <w:b w:val="false"/>
          <w:i w:val="false"/>
          <w:color w:val="000000"/>
          <w:sz w:val="28"/>
        </w:rPr>
        <w:t>
      д) о расположении отцовских и материнских линий для гибридов сельскохозяйственных растений;</w:t>
      </w:r>
    </w:p>
    <w:bookmarkEnd w:id="137"/>
    <w:bookmarkStart w:name="z144" w:id="138"/>
    <w:p>
      <w:pPr>
        <w:spacing w:after="0"/>
        <w:ind w:left="0"/>
        <w:jc w:val="both"/>
      </w:pPr>
      <w:r>
        <w:rPr>
          <w:rFonts w:ascii="Times New Roman"/>
          <w:b w:val="false"/>
          <w:i w:val="false"/>
          <w:color w:val="000000"/>
          <w:sz w:val="28"/>
        </w:rPr>
        <w:t>
      е) о сельскохозяйственных машинах и оборудовании, используемых для подготовки и обработки почвы, посева семян (посадки посадочного материала) сельскохозяйственного растения.</w:t>
      </w:r>
    </w:p>
    <w:bookmarkEnd w:id="138"/>
    <w:bookmarkStart w:name="z145" w:id="139"/>
    <w:p>
      <w:pPr>
        <w:spacing w:after="0"/>
        <w:ind w:left="0"/>
        <w:jc w:val="both"/>
      </w:pPr>
      <w:r>
        <w:rPr>
          <w:rFonts w:ascii="Times New Roman"/>
          <w:b w:val="false"/>
          <w:i w:val="false"/>
          <w:color w:val="000000"/>
          <w:sz w:val="28"/>
        </w:rPr>
        <w:t>
      38. В рекомендациях по уходу за сельскохозяйственными растениями указывается следующая информация:</w:t>
      </w:r>
    </w:p>
    <w:bookmarkEnd w:id="139"/>
    <w:bookmarkStart w:name="z146" w:id="140"/>
    <w:p>
      <w:pPr>
        <w:spacing w:after="0"/>
        <w:ind w:left="0"/>
        <w:jc w:val="both"/>
      </w:pPr>
      <w:r>
        <w:rPr>
          <w:rFonts w:ascii="Times New Roman"/>
          <w:b w:val="false"/>
          <w:i w:val="false"/>
          <w:color w:val="000000"/>
          <w:sz w:val="28"/>
        </w:rPr>
        <w:t>
      а) о механизированных обработках сортовых посевов (окучивание, культивация, подкормка минеральными удобрениями и др.), о сроках и кратности их проведения, о сельскохозяйственных машинах и оборудовании, необходимых для проведения таких обработок;</w:t>
      </w:r>
    </w:p>
    <w:bookmarkEnd w:id="140"/>
    <w:bookmarkStart w:name="z147" w:id="141"/>
    <w:p>
      <w:pPr>
        <w:spacing w:after="0"/>
        <w:ind w:left="0"/>
        <w:jc w:val="both"/>
      </w:pPr>
      <w:r>
        <w:rPr>
          <w:rFonts w:ascii="Times New Roman"/>
          <w:b w:val="false"/>
          <w:i w:val="false"/>
          <w:color w:val="000000"/>
          <w:sz w:val="28"/>
        </w:rPr>
        <w:t>
      б) о ручных обработках сортовых посевов (прореживание всходов, подвязка, обрезка), о сроках и кратности их проведения;</w:t>
      </w:r>
    </w:p>
    <w:bookmarkEnd w:id="141"/>
    <w:bookmarkStart w:name="z148" w:id="142"/>
    <w:p>
      <w:pPr>
        <w:spacing w:after="0"/>
        <w:ind w:left="0"/>
        <w:jc w:val="both"/>
      </w:pPr>
      <w:r>
        <w:rPr>
          <w:rFonts w:ascii="Times New Roman"/>
          <w:b w:val="false"/>
          <w:i w:val="false"/>
          <w:color w:val="000000"/>
          <w:sz w:val="28"/>
        </w:rPr>
        <w:t>
      в) о видовых и сортовых прополках и фитопатологических прочистках, проведение которых необходимо на сортовых посевах, фазах вегетации для проведения таких прополок и прочисток, а также о выбраковке нетипичных и иных сельскохозяйственных растений на сортовых посевах (для перекрестноопыляющихся сельскохозяйственных растений первые сортовые прополки проводятся до фазы цветения);</w:t>
      </w:r>
    </w:p>
    <w:bookmarkEnd w:id="142"/>
    <w:bookmarkStart w:name="z149" w:id="143"/>
    <w:p>
      <w:pPr>
        <w:spacing w:after="0"/>
        <w:ind w:left="0"/>
        <w:jc w:val="both"/>
      </w:pPr>
      <w:r>
        <w:rPr>
          <w:rFonts w:ascii="Times New Roman"/>
          <w:b w:val="false"/>
          <w:i w:val="false"/>
          <w:color w:val="000000"/>
          <w:sz w:val="28"/>
        </w:rPr>
        <w:t>
      г) о химических и (или) биологических обработках сортовых посевов (посадок), о сроках их проведения, а также о действующих веществах пестицидов, используемых для проведения таких обработок.</w:t>
      </w:r>
    </w:p>
    <w:bookmarkEnd w:id="143"/>
    <w:bookmarkStart w:name="z150" w:id="144"/>
    <w:p>
      <w:pPr>
        <w:spacing w:after="0"/>
        <w:ind w:left="0"/>
        <w:jc w:val="both"/>
      </w:pPr>
      <w:r>
        <w:rPr>
          <w:rFonts w:ascii="Times New Roman"/>
          <w:b w:val="false"/>
          <w:i w:val="false"/>
          <w:color w:val="000000"/>
          <w:sz w:val="28"/>
        </w:rPr>
        <w:t>
      39. В рекомендациях по уборке и последующей доработке семян или по подготовке посадочного материала к реализации или хранению указывается следующая информация:</w:t>
      </w:r>
    </w:p>
    <w:bookmarkEnd w:id="144"/>
    <w:bookmarkStart w:name="z151" w:id="145"/>
    <w:p>
      <w:pPr>
        <w:spacing w:after="0"/>
        <w:ind w:left="0"/>
        <w:jc w:val="both"/>
      </w:pPr>
      <w:r>
        <w:rPr>
          <w:rFonts w:ascii="Times New Roman"/>
          <w:b w:val="false"/>
          <w:i w:val="false"/>
          <w:color w:val="000000"/>
          <w:sz w:val="28"/>
        </w:rPr>
        <w:t>
      а) о способах и сроках уборки семян (в том числе удаление ботвы у картофеля);</w:t>
      </w:r>
    </w:p>
    <w:bookmarkEnd w:id="145"/>
    <w:bookmarkStart w:name="z152" w:id="146"/>
    <w:p>
      <w:pPr>
        <w:spacing w:after="0"/>
        <w:ind w:left="0"/>
        <w:jc w:val="both"/>
      </w:pPr>
      <w:r>
        <w:rPr>
          <w:rFonts w:ascii="Times New Roman"/>
          <w:b w:val="false"/>
          <w:i w:val="false"/>
          <w:color w:val="000000"/>
          <w:sz w:val="28"/>
        </w:rPr>
        <w:t>
      б) об особенностях уборки корнеплодов (клубней) сельскохозяйственных растений (в случае, если получение семян осуществляется на второй или последующий годы вегетации);</w:t>
      </w:r>
    </w:p>
    <w:bookmarkEnd w:id="146"/>
    <w:bookmarkStart w:name="z153" w:id="147"/>
    <w:p>
      <w:pPr>
        <w:spacing w:after="0"/>
        <w:ind w:left="0"/>
        <w:jc w:val="both"/>
      </w:pPr>
      <w:r>
        <w:rPr>
          <w:rFonts w:ascii="Times New Roman"/>
          <w:b w:val="false"/>
          <w:i w:val="false"/>
          <w:color w:val="000000"/>
          <w:sz w:val="28"/>
        </w:rPr>
        <w:t>
      в) об очистке, сортировании семян, проводимых после уборки, для снижения засорения сорта сельскохозяйственного растения;</w:t>
      </w:r>
    </w:p>
    <w:bookmarkEnd w:id="147"/>
    <w:bookmarkStart w:name="z154" w:id="148"/>
    <w:p>
      <w:pPr>
        <w:spacing w:after="0"/>
        <w:ind w:left="0"/>
        <w:jc w:val="both"/>
      </w:pPr>
      <w:r>
        <w:rPr>
          <w:rFonts w:ascii="Times New Roman"/>
          <w:b w:val="false"/>
          <w:i w:val="false"/>
          <w:color w:val="000000"/>
          <w:sz w:val="28"/>
        </w:rPr>
        <w:t>
      г) о проведении ошмыгивания саженцев или их дефолиации;</w:t>
      </w:r>
    </w:p>
    <w:bookmarkEnd w:id="148"/>
    <w:bookmarkStart w:name="z155" w:id="149"/>
    <w:p>
      <w:pPr>
        <w:spacing w:after="0"/>
        <w:ind w:left="0"/>
        <w:jc w:val="both"/>
      </w:pPr>
      <w:r>
        <w:rPr>
          <w:rFonts w:ascii="Times New Roman"/>
          <w:b w:val="false"/>
          <w:i w:val="false"/>
          <w:color w:val="000000"/>
          <w:sz w:val="28"/>
        </w:rPr>
        <w:t>
      д) о подготовке прикопочного участка саженцев для временного и зимнего хранения;</w:t>
      </w:r>
    </w:p>
    <w:bookmarkEnd w:id="149"/>
    <w:bookmarkStart w:name="z156" w:id="150"/>
    <w:p>
      <w:pPr>
        <w:spacing w:after="0"/>
        <w:ind w:left="0"/>
        <w:jc w:val="both"/>
      </w:pPr>
      <w:r>
        <w:rPr>
          <w:rFonts w:ascii="Times New Roman"/>
          <w:b w:val="false"/>
          <w:i w:val="false"/>
          <w:color w:val="000000"/>
          <w:sz w:val="28"/>
        </w:rPr>
        <w:t>
      е) о заготавливаемом посадочном материале для настольной прививки и способах его обработки перед хранением.</w:t>
      </w:r>
    </w:p>
    <w:bookmarkEnd w:id="150"/>
    <w:bookmarkStart w:name="z157" w:id="151"/>
    <w:p>
      <w:pPr>
        <w:spacing w:after="0"/>
        <w:ind w:left="0"/>
        <w:jc w:val="both"/>
      </w:pPr>
      <w:r>
        <w:rPr>
          <w:rFonts w:ascii="Times New Roman"/>
          <w:b w:val="false"/>
          <w:i w:val="false"/>
          <w:color w:val="000000"/>
          <w:sz w:val="28"/>
        </w:rPr>
        <w:t>
      40. В рекомендациях по иным мероприятиям, направленным на сохранение сортовых качеств сорта сельскохозяйственного растения, а также по учету особенностей его производства (выращивания), хранения указывается следующая информация:</w:t>
      </w:r>
    </w:p>
    <w:bookmarkEnd w:id="151"/>
    <w:bookmarkStart w:name="z158" w:id="152"/>
    <w:p>
      <w:pPr>
        <w:spacing w:after="0"/>
        <w:ind w:left="0"/>
        <w:jc w:val="both"/>
      </w:pPr>
      <w:r>
        <w:rPr>
          <w:rFonts w:ascii="Times New Roman"/>
          <w:b w:val="false"/>
          <w:i w:val="false"/>
          <w:color w:val="000000"/>
          <w:sz w:val="28"/>
        </w:rPr>
        <w:t>
      а) о сроках подачи заявок на проведение апробации семенных посевов (посадок) сельскохозяйственных растений;</w:t>
      </w:r>
    </w:p>
    <w:bookmarkEnd w:id="152"/>
    <w:bookmarkStart w:name="z159" w:id="153"/>
    <w:p>
      <w:pPr>
        <w:spacing w:after="0"/>
        <w:ind w:left="0"/>
        <w:jc w:val="both"/>
      </w:pPr>
      <w:r>
        <w:rPr>
          <w:rFonts w:ascii="Times New Roman"/>
          <w:b w:val="false"/>
          <w:i w:val="false"/>
          <w:color w:val="000000"/>
          <w:sz w:val="28"/>
        </w:rPr>
        <w:t>
      б) о подвоях, используемых для прививки (для сельскохозяйственных растений, размножаемых прививкой на подвой);</w:t>
      </w:r>
    </w:p>
    <w:bookmarkEnd w:id="153"/>
    <w:bookmarkStart w:name="z160" w:id="154"/>
    <w:p>
      <w:pPr>
        <w:spacing w:after="0"/>
        <w:ind w:left="0"/>
        <w:jc w:val="both"/>
      </w:pPr>
      <w:r>
        <w:rPr>
          <w:rFonts w:ascii="Times New Roman"/>
          <w:b w:val="false"/>
          <w:i w:val="false"/>
          <w:color w:val="000000"/>
          <w:sz w:val="28"/>
        </w:rPr>
        <w:t>
      в) об особенностях хранения корнеплодов (клубней) сельскохозяйственных растений (в случае, если получение семян осуществляется на второй или последующий годы вегетации);</w:t>
      </w:r>
    </w:p>
    <w:bookmarkEnd w:id="154"/>
    <w:bookmarkStart w:name="z161" w:id="155"/>
    <w:p>
      <w:pPr>
        <w:spacing w:after="0"/>
        <w:ind w:left="0"/>
        <w:jc w:val="both"/>
      </w:pPr>
      <w:r>
        <w:rPr>
          <w:rFonts w:ascii="Times New Roman"/>
          <w:b w:val="false"/>
          <w:i w:val="false"/>
          <w:color w:val="000000"/>
          <w:sz w:val="28"/>
        </w:rPr>
        <w:t>
      г) о хранении посадочного материала плодовых семечковых, плодовых косточковых, орехоплодных, цитрусовых, субтропических, ягодных, эфиромасличных культур, винограда и чая;</w:t>
      </w:r>
    </w:p>
    <w:bookmarkEnd w:id="155"/>
    <w:bookmarkStart w:name="z162" w:id="156"/>
    <w:p>
      <w:pPr>
        <w:spacing w:after="0"/>
        <w:ind w:left="0"/>
        <w:jc w:val="both"/>
      </w:pPr>
      <w:r>
        <w:rPr>
          <w:rFonts w:ascii="Times New Roman"/>
          <w:b w:val="false"/>
          <w:i w:val="false"/>
          <w:color w:val="000000"/>
          <w:sz w:val="28"/>
        </w:rPr>
        <w:t>
      д) о проведении прививок (для посадочного материала плодовых семечковых, плодовых косточковых, орехоплодных, цитрусовых, субтропических культур, винограда, чая);</w:t>
      </w:r>
    </w:p>
    <w:bookmarkEnd w:id="156"/>
    <w:bookmarkStart w:name="z163" w:id="157"/>
    <w:p>
      <w:pPr>
        <w:spacing w:after="0"/>
        <w:ind w:left="0"/>
        <w:jc w:val="both"/>
      </w:pPr>
      <w:r>
        <w:rPr>
          <w:rFonts w:ascii="Times New Roman"/>
          <w:b w:val="false"/>
          <w:i w:val="false"/>
          <w:color w:val="000000"/>
          <w:sz w:val="28"/>
        </w:rPr>
        <w:t>
      е) о мероприятиях по уходу за прививками (для плодовых семечковых, плодовых косточковых, орехоплодных, цитрусовых, субтропических культур, винограда, чая).</w:t>
      </w:r>
    </w:p>
    <w:bookmarkEnd w:id="157"/>
    <w:bookmarkStart w:name="z164" w:id="158"/>
    <w:p>
      <w:pPr>
        <w:spacing w:after="0"/>
        <w:ind w:left="0"/>
        <w:jc w:val="both"/>
      </w:pPr>
      <w:r>
        <w:rPr>
          <w:rFonts w:ascii="Times New Roman"/>
          <w:b w:val="false"/>
          <w:i w:val="false"/>
          <w:color w:val="000000"/>
          <w:sz w:val="28"/>
        </w:rPr>
        <w:t>
      41. В случае изменения мероприятий, направленных на сохранение сортовых качеств сорта сельскохозяйственного растения, или информации, указанной в пунктах 33 – 40 настоящего документа, в схему (порядок) производства семян (посадочного материала) вносятся изменения в соответствии с законодательством государства-члена.</w:t>
      </w:r>
    </w:p>
    <w:bookmarkEnd w:id="158"/>
    <w:bookmarkStart w:name="z165" w:id="159"/>
    <w:p>
      <w:pPr>
        <w:spacing w:after="0"/>
        <w:ind w:left="0"/>
        <w:jc w:val="both"/>
      </w:pPr>
      <w:r>
        <w:rPr>
          <w:rFonts w:ascii="Times New Roman"/>
          <w:b w:val="false"/>
          <w:i w:val="false"/>
          <w:color w:val="000000"/>
          <w:sz w:val="28"/>
        </w:rPr>
        <w:t>
      42. Реестр хозяйствующих субъектов, осуществляющих деятельность по производству и (или) реализации оригинальных семян (ОС) (добазовых семян), элитных семян (ЭС) (базовых семян), репродукционных семян (РС) (сертифицированных семян), и порядок их отнесения к субъектам семеноводства в зависимости от категории производимых семян (посадочного материала) определяются в соответствии с законодательством государства-члена.</w:t>
      </w:r>
    </w:p>
    <w:bookmarkEnd w:id="159"/>
    <w:bookmarkStart w:name="z166" w:id="160"/>
    <w:p>
      <w:pPr>
        <w:spacing w:after="0"/>
        <w:ind w:left="0"/>
        <w:jc w:val="both"/>
      </w:pPr>
      <w:r>
        <w:rPr>
          <w:rFonts w:ascii="Times New Roman"/>
          <w:b w:val="false"/>
          <w:i w:val="false"/>
          <w:color w:val="000000"/>
          <w:sz w:val="28"/>
        </w:rPr>
        <w:t>
      43. Научное и (или) практическое обеспечение деятельности по вопросам семеноводства оригинальных семян (ОС) (добазовых семян) или элитных семян (ЭС) (базовых семян), исходного (добазового, оригинального) посадочного материала (исходного растения), базисного (оригинального) посадочного материала (базисного растения) осуществляется научными организациями и (или) оригинаторами сортов в соответствии с законодательством государства-члена.</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