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0473" w14:textId="2bd0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свиноводств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я 2025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ультаты анализа развития рынка свинины в государствах – членах Евразийского экономического союза (далее соответственно – государства-члены, Союз) в 2019 – 2023 годах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функционирования отрасли свиноводства в государствах-членах, повышения конкурентоспособности производства свинины, смягчения негативных последствий от перенасыщения внутреннего рынка путем стимулирования роста экспорта в третьи стран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при развитии свиноводства принимать во внимание возможность реализации следующих м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атериально-технической базы для повышения эффективности ведения селекционно-племенной работы с породами, типами и гибридами сви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чета продуктивности свин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 селекции (в том числе геномной) свин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ого программного обеспечения для управления стадом свин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использованием средств интегрированной информационной системы Союза базы данных о племенных животных и селекционных достижениях в области племенного животноводства, в том числе свиновод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ресурсосберегающих технологий содержания свиней, содействие обеспечению структурной и технологической модернизации производ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ветеринарных мероприятий, направленных на профилактику и предотвращение карантинных и особо опасных болезней свин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методов управления системой обеспечения эпизоотического благополучия свинокомплексов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ция производителей свинины в рамках Союза в целях повышения эффективности использования научно-технического и инновационного потенциала (инновационных технологий и разработок) в области свиноводства для организации конкурентоспособного производства свинины и обеспечения ее продвижения на рынки третьих стр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