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fafe" w14:textId="1a6f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стандартах качества предоставления туристических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мая 2025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10.6.2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экономического сотрудничества государств – членов Евразийского экономического союза (далее соответственно – государства-члены, Союз) и в рамках выработки предложений по стандартам предоставления туристических услуг (на трансграничной основе),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повышению качества туристических услуг,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обеспечения единообразного использования терминов в национальных (государственных) стандартах государств-членов в области туристических услуг и налаживания обмена информацией о таких стандартах,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Рассмотреть возможность активизации взаимодействия с Межгосударственным советом по стандартизации, метрологии и сертификации Содружества Независимых Государств в целях разработки или актуализации межгосударственных стандартов на основе передовых международных (региональных) стандартов.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разработке или актуализации национальных (государственных) стандартов в качестве основы использовать передовые международные (региональные) стандарты, в том числе с учетом влияния климатических или географических факторов, технологических и других особенностей.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Актуализировать действующие национальные (государственные) стандарты, в том числе принятые на основе международных (региональных) и (или) идентичных им стандартов, в случае принятия или пересмотра международных (региональных) и иных стандартов, на основе которых они разработаны, в порядке, установленном законодательством государств-членов.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Проработать возможность оказания содействия организациям, предоставляющим туристические услуги, во внедрении систем менеджмента качества оказания туристических услуг в соответствии с международными стандартами.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Рассмотреть целесообразность создания на официальном сайте Союза тематического раздела для размещения ссылок на официальные сайты уполномоченных органов по стандартизации государств-членов, на которых опубликованы национальные (государственные) стандарты в области туристических услуг и информация о них.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