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00d2" w14:textId="9f90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марта 2025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установок для кондиционирования воздуха: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изменений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2025 г. № 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том VI Пояснений к единой Товарной номенклатуре внешнеэкономической деятельности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84: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дополнительные примечания Евразийского экономического союза дополнить примечанием 7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В подсубпозиции 8415 20 000 2 термин "в едином корпусе" относится к установкам для кондиционирования воздуха (кондиционерам), у которых все элементы объединены в одном корпусе, на одной раме или на одной платформе.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"в едином корпусе" также распространяется на установки для кондиционирования воздуха (кондиционеры), в которых холодильный компрессор, входящий в состав данной установки для кондиционирования воздуха (кондиционера), расположен отдельно, то есть не объединен с остальными элементами в одном корпусе, на одной раме или на одной платформе.";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после пояснений к субпозиции 8414 90 000 0 ТН ВЭД ЕАЭС дополнить пояснениями следующего содержания: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8415 20 000 2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едином корпусе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данную подсубпозицию включаются установки для кондиционирования воздуха (кондиционеры), в которых испарительный блок или его элементы (испаритель, вентилятор испарителя) и конденсаторный блок или его элементы (конденсатор, вентилятор конденсатора) объединены в одном корпусе, на одной раме или платформе, а холодильный компрессор может быть расположен как внутри корпуса, на раме или платформе, так и отдельно.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таких установок приведены ниже: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81400" cy="163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036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корпусе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одной раме/платформе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30600" cy="254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41700" cy="246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46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одном корпусе с выносным компрессором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одной раме/платформе с выносным компрессором".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