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1f5db" w14:textId="c01f5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времени и месте проведения очередного заседания Евразийского межправительственного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11 декабря 2025 года № 23.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организации проведения заседаний Евразийского межправительственного совета, утвержденного Решением Высшего Евразийского экономического совета от 21 ноября 2014 г. № 89: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Определить, что очередное заседание Евразийского межправительственного совета состоится 26-27 марта 2026 г. в городе Шымкенте (Республика Казахстан).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принятия.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Евразийского межправительственного совета: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