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168b" w14:textId="67c1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сентября 2025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11 декабря 2025 г. в городе Москве (Российская Федерация).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