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684" w14:textId="7ea6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Решения Коллегии Евразийской экономической комиссии от 17 ноября 2025 г.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11 декабря 2025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во внимание информацию о результатах консультаций, проведенных Евразийской экономической комиссией с участием представителей государств - членов Евразийского экономического союза (далее соответственно - государства-члены, Союз) по вопросу о необходимости внесения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2025 г. № 101 "О применении антидемпинговой меры посредством введения антидемпинговой пошлины в отношении графитированных электродов, происходящих из Китайской Народной Республики и ввозимых на таможенную территорию Евразийского экономического союза" (далее - Решение № 101), с учетом рассмотрения данного вопроса на заседании Совета Евразийской экономической комиссии, признавая необходимость внесения изменений в Решение № 101,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принять на очередном заседании решение о внесении изменений в Решение № 101, предусматривающих: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установление в отношении электродов, используемых в печах, графитированных круглого сечения диаметром более 520 мм, но не более 650 мм, или иного поперечного сечения площадью более 2700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но не более 3300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Китайской Народной Республики и ввозимых на таможенную территорию Союза (далее - графитированные электроды), ежегодных объемов ввоза на территории государств-членов, в рамках которых антидемпинговая пошлина не взимается, в следующих размерах: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тонн - для Республики Армения;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тонн - для Республики Беларусь (в отношении графитированных электродов, предназначенных для использования при производстве товаров);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тонн - для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осуществление ввоза на таможенную территорию Союза графитированных электродов без уплаты антидемпинговой пошлины в пределах установленных для государств-членов ежегодных объемов при наличии подтверждения их целевого назначения, выданного уполномоченным органом исполнительной власти государства-члена и содержащего сведения о количестве ввозимых графитированных электродов;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одобрение ценовых обязательств компании Liaoning Dantan New Materials Co., Ltd.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101 вступает в силу с даты вступления в силу решения Коллегии Евразийской экономической комиссии о внесении в него изменений в соответствии с пунктом 1 настоящего Решения.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