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3e76" w14:textId="bfc3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разработке и реализации межгосударственных программ в промышленной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30 сентября 2025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указанному Договору) Евразийский межправительственный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разработке и реализации межгосударственных программ в промышленной сфере.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требование об участии в реализации межгосударственной программы в промышленной сфере заинтересованных субъектов не менее чем из 3 государств - членов Евразийского экономического союза, предусмотренное пунктом 3 Положения, утвержденного настоящим Решением, не распространяется на межгосударственные программы в промышленной сфере, распоряжение о разработке которых принято Советом Евразийской экономической комиссии до вступления настоящего Решения в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 февраля 2018 г. № 1 "Об утверждении Положения о разработке, финансировании и реализации межгосударственных программ и проектов в промышленной сфере";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3 февраля 2023 г. № 1 "О внесении изменений в Положение о разработке, финансировании и реализации межгосударственных программ и проектов в промышленной сфере".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опубликования, но не ранее 1 января 2026 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разработке и реализации межгосударственных программ в промышленной сфере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формы, порядок и механизм разработки и реализации межгосударственных программ в промышленной сфере (далее - программы), направленных на развитие промышленного сотрудничества в рамках Евразийского экономического союза (далее - Союз) на взаимовыгодной основе.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Положения используются понятия, которые означают следующее: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"инициатива о разработке программы" - мотивированное предложение, содержащее информацию о целесообразности разработки программы;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"инициатор разработки программы" - участник евразийской технологической платформы, определяемый в соответствии с положением о формировании и функционировании евразийских технологических платформ, утверждаемым Евразийским межправительственным советом, либо орган государственной власти или организация государства - члена Союза, уполномоченные правительством государства-члена;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"национальные заказчики" - органы государственной власти государств - членов Союза, участвующие в разработке и реализации программы и контроле за ходом выполняемых на территории государства-члена мероприятий и (или) работ в рамках программы;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заказчик-координатор" - один из национальных заказчиков, координирующий деятельность национальных заказчиков государства - члена Союза при разработке и реализации программы;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"ответственный за реализацию программы" - участник евразийской технологической платформы либо иное лицо, определенное Советом Евразийской экономической комиссии, осуществляющие координацию деятельности по разработке и реализации программы, а также подготовку сводного годового отчета о результатах ее реализации;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"подпрограмма" - структурный элемент программы, сформированный для реализации мероприятий в рамках решения одной из задач программы, поставленных для достижения ее целей;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"программа" - совместная программа при участии государств - членов Союза по реализации комплекса взаимоувязанных по ресурсам, срокам осуществления подпрограмм и (или) проектов в целях обеспечения эффективного решения поставленных интеграционных задач в рамках Союза в области инновационного развития и промышленного сотрудничества;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"проект" - структурный элемент программы, представляющий собой организационно-хозяйственные, научно-исследовательские, опытно-конструкторские, производственные и другие мероприятия по созданию продукта, направленные на достижение целей программы;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программы" - национальные заказчики и участники евразийских технологических платформ, обеспечивающие разработку и реализацию программы и (или) участвующие в финансировании ее разработки и реализации, а также юридические лица и индивидуальные предприниматели, привлекаемые для ее реализации в соответствии с гражданско-правовыми договорами, заключенными с ответственным за реализацию программы, или национальным заказчиком-координатором, или национальными заказчиками.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Программа реализуется в проектном формате, предусматривающем участие заинтересованных субъектов не менее чем из 3 государств - членов Союза (далее - государства-члены), с официальным подтверждением национальных заказчиков- координаторов и национальных заказчиков правительствами соответствующих государств-членов. Программа разрабатывается на период, необходимый для достижения поставленных в ней целей (но не более чем на 5 лет).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элементами программы могут быть подпрограммы и проекты, которые осуществляются путем реализации мероприятий, взаимоувязанных по ресурсам, участникам программы и срокам, утверждаемым в составе подпрограмм и проектов. Программа может представлять собой совокупность частей (сегментов) государственных программ, которые реализуются государствами-членами в соответствующих отраслях промышленности, порядок разработки, реализации, финансирования и контроля за выполнением которых устанавливается в соответствии с законодательством государств-членов.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должна соответствовать: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целям координации межгосударственных и (или) межотраслевых связей и обеспечения взаимодействия технологически сопряженных отраслей и отдельных предприятий, углубления кооперационных связей, создания оптимальных условий для развития промышленного производства;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принципиальной новизне и перспективности технических, организационных и иных решений, необходимых для широкого распространения инноваций и повышения конкурентоспособности промышленной продукции.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и реализация программы включает в себя подготовку инициативы о разработке программы, рассмотрение инициативы о разработке программы, разработку проекта программы, рассмотрение и утверждение программы, реализацию и мониторинг исполнения программы.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Подготовка и рассмотрение инициативы о разработке программы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Подготовку инициативы о разработке программы организует инициатор разработки программы.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Инициатор разработки программы направляет в Евразийскую экономическую комиссию (далее - Комиссия) инициативу о разработке программы.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Инициатива о разработке программы должна содержать: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предполагаемое наименование программы;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определение проблемы, обоснование целесообразности разработки программы, характеристику и прогноз развития ситуации в рассматриваемой сфере;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цели и задачи программы, а также перечень возможных подпрограмм (проектов) и мероприятий, необходимых для ее реализации;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предварительную оценку эффективности реализации программы, внедрения результатов и инновационных разработок;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предполагаемые объемы и источники финансирования, в том числе внебюджетные, сроки разработки и реализации программы;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технико-экономическое обоснование инвестиций, необходимых для реализации программы;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информацию об инициаторе разработки программы;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информацию о предполагаемых участниках программы с подтверждающими письмами от таких участников.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Структурное подразделение Комиссии, в компетенцию которого входят вопросы промышленного сотрудничества, в течение 1 месяца с даты поступления инициативы о разработке программы рассматривает указанную инициативу и в случае ее соответствия требованиям, указанным в пункте 8 настоящего Положения, направляет в правительства государств-членов для рассмотрения.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Правительства государств-членов по результатам рассмотрения инициативы о разработке программы не позднее 3 месяцев с даты ее получения представляют в Комиссию информацию о возможности и условиях участия в программе (включая сведения об участниках программы, в том числе национальных заказчиках, источниках и объемах финансирования мероприятий программы, согласованных в установленном порядке на национальном уровне).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направляют в Комиссию предложения по корректировке инициативы о разработке программы (при необходимости), а в случае незаинтересованности в ней информируют об этом Комиссию.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Достаточным условием для продолжения подготовки и разработки программы является наличие подтверждения участия от 3 государств-членов.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Структурное подразделение Комиссии, в компетенцию которого входят вопросы промышленного сотрудничества, направляет поступившую от правительств государств-членов информацию инициатору разработки программы.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разработки программы после получения информации от правительств государств-членов о возможности и условиях участия в программе дорабатывает инициативу о разработке программы и направляет ее в Комиссию.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соответствии инициативы о разработке программы требованиям, установленным настоящим разделом, Комиссия в установленном порядке представляет ее на рассмотрение Советом Комиссии.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Совет Комиссии принимает распоряжение о разработке программы и определении ответственного за реализацию программы.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Разработка проекта программы, рассмотрение и утверждение программы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за реализацию программы, определенный распоряжением Совета Комиссии, организует разработку программы и осуществляет ее согласование с национальными заказчиками- координаторами.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разработку программы несут ответственный за реализацию программы и инициатор разработки программы за счет собственных и (или) привлеченных в установленном законодательством государств-членов порядке средств. При разработке проекта программы могут быть использованы результаты научно-исследовательских работ, проводимых в соответствии с планом научно-исследовательских работ, утверждаемым Коллегией Комиссии.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за реализацию программы направляет в Комиссию согласованный с национальными заказчиками- координаторами и национальными заказчиками проект программы.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Проект программы должен включать в себя следующие разделы: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паспорт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содержание проблемы, обоснование актуальности и целесообразности разработки и реализации программы для решения определенных задач;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цели, задачи, сроки и этапы реализации программы;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перечень подпрограмм, проектов и мероприятий с указанием сроков их реализации, ответственного за реализацию программы, национальных заказчиков-координаторов, национальных заказчиков, участников программы;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целевые индикаторы (показатели) оценки достижения целей и решения задач программы;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финансовое обеспечение (порядок финансирования, а также ресурсное обеспечение с указанием источников, в том числе внебюджетных, и объемов финансирования с распределением по подпрограммам, проектам, мероприятиям программы и по годам реализации программы). Мероприятия программы и очередность их проведения должны быть увязаны с прогнозируемыми объемами финансирования (на весь период реализации программы);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управление реализацией программы, а также механизм контроля за ее выполнением;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принципы и порядок распределения собственности, в том числе интеллектуальной, созданной в результате реализации программы;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ожидаемые результаты реализации программы;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оценка социально-экономических, экологических и иных последствий реализации программы;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методика оценки эффективности реализации программы.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проекту программы прилагаются: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пояснительная записка с социально-экономическим и техникоэкономическим обоснованием инвестиций, необходимых для реализации программы, а также с соответствующими расчетами и обоснованиями объемов финансирования мероприятий программы;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результаты специализированных экспертиз (технических, экологических, медицинских и т.п.) в случае, если в соответствии с законодательством государства-члена, на территории которого осуществляются мероприятия и работы в рамках реализации программы, требуется их проведение;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копии гражданско-правовых договоров о финансировании разработки и реализации программы (при наличии);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письма о намерениях, подтверждающие финансирование программы из внебюджетных источников (при необходимости);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документы, представленные правительствами государств-членов в соответствии с пунктом 10 настоящего Положения;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подтверждающие письма от предполагаемых участников программы;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копия распоряжения Совета Комиссии о разработке программы.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в течение 1 месяца с даты поступления проекта программы рассматривает его и в случае соответствия настоящему Положению направляет в правительства государств-членов для рассмотрения, а в случае несоответствия - ответственному за реализацию программы для доработки. Срок такой доработки составляет не более 1 месяца с даты получения замечаний Комиссии.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Правительства государств-членов в течение 1 месяца с даты получения ими проекта программы в соответствии с пунктом 19 настоящего Положения направляют в Комиссию свои замечания и предложения.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1 недели со дня поступления замечаний и предложений правительств государств-членов по проекту программы направляет их ответственному за реализацию программы.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реализацию программы в течение 1 месяца с даты получения замечаний и предложений правительств государств-членов по проекту программы дорабатывает его и направляет в Комиссию.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направляет доработанный проект программы в правительства государств-членов на согласование.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Согласованный правительствами государств-членов проект программы Комиссия в установленном порядке направляет для рассмотрения Евразийским межправительственным советом.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об утверждении программы принимается Евразийским межправительственным советом.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если по истечении 2 лет с даты вступления в силу распоряжения Совета Комиссии о разработке программы проект программы не был представлен в Комиссию в соответствии с пунктами 16-18 настоящего Положения, структурное подразделение Комиссии, в компетенцию которого входят вопросы промышленного сотрудничества, в целях решения возникших проблем организует совещание с участием ответственного за реализацию программы, национальных заказчиков-координаторов, национальных заказчиков, представителей Комиссии.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указанного совещания член Коллегии Комиссии, в компетенцию которого входят вопросы промышленного сотрудничества, принимает решение о согласовании сроков решения возникших в процессе разработки программы проблем или об инициировании прекращения разработки программы.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Комиссии принимает распоряжение о прекращении разработки программы.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Реализация и мониторинг исполнения программы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Реализация программы осуществляется на основе гражданско- правовых договоров, заключаемых в установленном законодательством государств-членов порядке ответственным за реализацию программы, участниками программы, национальными заказчиками-координаторами, национальными заказчиками. Указанные договоры определяют права и обязанности сторон и регулируют их отношения.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контроля ответственный за реализацию программы ежегодно, до 1 апреля, направляет в Комиссию сводный годовой отчет о результатах реализации программы за предыдущий год, который содержит: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результатах реализации программы за отчетный год;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об источниках и объемах финансирования программы в отчетном периоде с разбивкой по подпрограммам, проектам и мероприятиям, а также данные о целевом использовании средств, выделенных на финансирование программы, причинах неполного освоения финансовых средств, выводы и предложения о направлениях использования в следующем году образовавшихся остатков финансовых средств;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степени достижения значений целевых индикаторов (показателей), соответствии фактических расходов утвержденным расходам, наличии незавершенных работ, их объемах и состоянии;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о внедрении и эффективности инновационных разработок;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сведения о результатах научно-исследовательских и опытно-конструкторских работ и внедрения инновационных разработок;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оценку эффективности реализации программы в соответствии с определенной в программе методикой, включая расчеты;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оценку социально-экономических, экологических и иных последствий реализации программы;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предложения о внесении изменений в программу (при необходимости).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за выполнением программы осуществляется в порядке, установленном программой, в соответствии со следующими этапами: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участники программы от каждого государства-члена составляют и направляют соответствующему национальному заказчику- координатору годовой отчет о выполнении, выполнении не в полном объеме или невыполнении (с указанием причин) мероприятий программы и сведения о достижении или недостижении целевых индикаторов (показателей) программы;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национальные заказчики-координаторы составляют и направляют ответственному за реализацию программы годовой отчет о выполнении, выполнении не в полном объеме или невыполнении (с указанием причин) мероприятий программы и сведения о достижении или недостижении целевых индикаторов (показателей) программы;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ответственный за реализацию программы на основании годовых отчетов национальных заказчиков-координаторов формирует сводный годовой отчет о результатах реализации программы за предыдущий год и направляет его в Комиссию;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Комиссия ежегодно в установленном порядке информирует Совет Комиссии или Евразийский межправительственный совет (при необходимости) о ходе реализации программ за прошедший год.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необходимости ответственный за реализацию программы не позднее III квартала текущего года вносит в Комиссию предложение о внесении в программу изменений, в том числе о продлении срока ее реализации.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продления срока реализации программы должно включать в себя сведения о результатах ее реализации за отчетный период, анализ причин, по которым программа, отдельные подпрограммы, проекты и (или) мероприятия не были реализованы в установленный срок, а также подтверждение актуальности нерешенных проблем и информацию об источниках и объемах финансирования реализации программы. Решение о продлении принимается Евразийским межправительственным советом.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Комиссия по согласованию с государствами-членами рассматривает предложение о внесении в программу изменений, в том числе о продлении срока реализации программы, и в установленном порядке представляет его для рассмотрения Евразийским межправительственным советом.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программы может продлеваться не более чем на 2 года, подпрограммы или проекта - в пределах продления срока реализации программы.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итогам реализации программы ответственный за реализацию программы готовит итоговый отчет и представляет его в Комиссию для направления в правительства государств-членов для рассмотрения. Срок рассмотрения итогового отчета составляет не более 1 месяца. Согласованный правительствами государств-членов итоговый отчет Комиссия в установленном порядке представляет для рассмотрения Евразийским межправительственным советом.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Финансирование реализации программы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Финансирование реализации программы может осуществляться за счет бюджетных средств заинтересованных государств-членов и (или) внебюджетных средств. Порядок финансирования определяется в программе.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реализации программы за счет бюджетных средств государств-членов каждое государство-член обеспечивает финансирование части программы в рамках реализации государственных программ в соответствии со своим законодательством.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реализации программы за счет внебюджетных средств инициатор разработки программы представляет в Комиссию информацию о возможных вариантах финансирования и потенциальных инвесторах с приложением подтверждающих документов о намерении финансирования.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Источниками финансирования реализации программы могут быть внебюджетные средства (включая взносы организаций государственного и негосударственного секторов экономики).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Внебюджетными средствами могут быть средства, предусмотренные частным партнером для реализации проектов государственно-частного партнерства, собственные средства организаций, кредиты банков, средства инвесторов, средства лиц, заинтересованных в реализации программы или отдельных мероприятий программы, и т.п.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участии в программе правительств заинтересованных государств-членов и (или) уполномоченных ими органов государственной власти источниками финансирования реализации программы наряду с внебюджетными источниками могут быть средства бюджетов таких государств-членов, предусмотренные на полное или частичное финансирование национальных частей совместных научно- исследовательских работ и научно-исследовательских и опытно-конструкторских работ государств-членов, мероприятий в рамках государственных программ, а также инструменты государственной поддержки в соответствии с законодательством государств-членов.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Валюта, в которой будет осуществляться финансирование реализации мероприятий программы, определяется в программе.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Программы, финансируемые в рамках государственных программ, должны быть утверждены до 1 апреля года, предшествующего году, в котором эти программы будут финансироваться.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Обеспечение финансирования национальных частей программы за счет средств бюджетов заинтересованных государств-членов в объемах, установленных в утвержденной Евразийским межправительственным советом в соответствии с пунктом 22 настоящего Положения программе, является обязательным.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досрочного прекращения реализации программы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Основаниями для досрочного прекращения реализации программы являются: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непредставление сводного годового отчета в Комиссию, предусмотренного пунктом 25 настоящего Положения;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прекращение финансирования программы.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возникновения основания, предусмотренного подпунктом "а" пункта 36 настоящего Положения, член Коллегии Комиссии, в компетенцию которого входят вопросы промышленного сотрудничества, принимает решение об инициировании досрочного прекращения реализации программы.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возникновения основания, предусмотренного подпунктом "б" пункта 36 настоящего Положения, ответственный за реализацию программы подготавливает мотивированное заключение о досрочном прекращении реализации программы, которое подлежит согласованию с национальными заказчиками-координаторами.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мотивированного заключения о досрочном прекращении реализации программы национальные заказчики- координаторы совместно с ответственным за реализацию программы формируют и направляют в Комиссию сводный итоговый доклад о досрочном прекращении программы с приложением к нему необходимых документов, информации и материалов, включая предложения, касающиеся прав владения, пользования и распоряжения объектами собственности (включая интеллектуальную собственность), созданными и (или) приобретенными за счет бюджетных и внебюджетных средств в ходе реализации программы, а также предложения о коммерциализации результатов, полученных в ходе реализации программы.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Комиссия представляет предложение о досрочном прекращении программы для рассмотрения Евразийским межправительственным советом.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досрочном прекращении программы принимается Евразийским межправительственным советом.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промышленной сфере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разработки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разработки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реализацию программы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(показатели)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программы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и источники финансирования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реализации программы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