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d5e2" w14:textId="0b4d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реализации пилотного проекта по внедрению механизма прослеживаемости товаров, ввезенных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сентября 2025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21 января 2022 г. № 2 "О реализации пилотного проекта по внедрению механизма прослеживаемости товаров, ввезенных на таможенную территорию Евразийского экономического союза", приняв к сведению отчет о результатах реализации пилотного проекта по внедрению механизма прослеживаемости товаров, ввезенных на таможенную территорию Евразийского экономического союза (прилагается в качестве информационного материала):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совместно с правительствами государств – членов Евразийского экономического союза подготовить проект решения Евразийского межправительственного совета о начале функционирования механизма прослеживаемости товаров, ввезенных на таможенную территорию Евразийского экономического союза, на постоянной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Соглашения о механизме прослеживаемости товаров, ввезенных на таможенную территорию Евразийского экономического союза, от 29 мая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