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fc57" w14:textId="242f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мая 2025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 (приложение к распоряжению Совета Евразийской экономической комиссии от 12 декабря 2023 г. № 47), после пункта "1. Евразийский банк развития" дополнить пунктом 2 следующего содержания: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Российско-Кыргызский фонд развития".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