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ca0c" w14:textId="cd4c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кооперационном проекте "Организация высокотехнологичного производства компонентов для железнодорожного транспорта, включая высокоскоростные поезда" и предоставлении субсидии финансовой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декабря 2025 года № 106.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пункта 4 и подпунктом 1 пункта 9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отборе совместных кооперационных проектов в отраслях промышленности и оказании финансового содействия при их реализации государствами – членами Евразийского экономического союза, утвержденным Решением Евразийского межправительственного совета от 26 октября 2023 г. № 3 (далее – Положение),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кооперационный проект "Организация высокотехнологичного производства компонентов для железнодорожного транспорта, включая высокоскоростные поезда" (далее – кооперационный проект) в соответствии с паспортом кооперационного проекта, признав его соответствующим критериям отбора кооперационных проектов,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разделом II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из бюджета Евразийского экономического союза субсидии публичному акционерному обществу "Сбербанк России" на возмещение недополученных доходов по кредиту, выданному на реализацию кооперационного проекта (прилагается), и определить размер субсидии – 866 657 024,30 российского рубля с учетом ключевой ставки Центрального банка Российской Федерации в размере 16,5 процента по состоянию на дату принятия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заключить соглашение в соответствии с пунктом 2 настоящего Решения и обеспечить предоставление субсидии с учетом следующих предельных объемов денежных средств: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2026 году – 94 269 246,56 российского рубля;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2027 году – 232 565 203,55 российского рубля;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2028 году – 280 907 557,88 российского рубля;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2029 году – 186 967 642,40 российского рубля;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2030 году – 71 947 373,91 российского рубля.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предоставлении из бюджета Евразийского экономического союза субсидии публичному акционерному обществу "Сбербанк России" на возмещение недополученных доходов по кредиту, выданному на реализацию кооперационного проекта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Москва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2025 г.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Евразийская экономическая комиссия, именуемая в дальнейшем Комиссией, в лице директора Департамента промышленной политики Евразийской экономической комиссии Кушнарева Николая Геннадиевича, действующего на основании доверенности от 9 апреля 2025 г. № БС-828/11, и публичное акционерное общество "Сбербанк России", именуемое в дальнейшем Финансовой организацией, в лице </w:t>
      </w:r>
      <w:r>
        <w:rPr>
          <w:rFonts w:ascii="Times New Roman"/>
          <w:b w:val="false"/>
          <w:i/>
          <w:color w:val="000000"/>
          <w:sz w:val="28"/>
        </w:rPr>
        <w:t>(ФИО,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должность)</w:t>
      </w:r>
      <w:r>
        <w:rPr>
          <w:rFonts w:ascii="Times New Roman"/>
          <w:b w:val="false"/>
          <w:i w:val="false"/>
          <w:color w:val="000000"/>
          <w:sz w:val="28"/>
        </w:rPr>
        <w:t xml:space="preserve">, действующего на основании </w:t>
      </w:r>
      <w:r>
        <w:rPr>
          <w:rFonts w:ascii="Times New Roman"/>
          <w:b w:val="false"/>
          <w:i/>
          <w:color w:val="000000"/>
          <w:sz w:val="28"/>
        </w:rPr>
        <w:t>(доверенности)</w:t>
      </w:r>
      <w:r>
        <w:rPr>
          <w:rFonts w:ascii="Times New Roman"/>
          <w:b w:val="false"/>
          <w:i w:val="false"/>
          <w:color w:val="000000"/>
          <w:sz w:val="28"/>
        </w:rPr>
        <w:t xml:space="preserve">, далее именуемые Сторонами,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бюджете Евразийского экономического союза, утвержденным Решением Высшего Евразийского экономического совета от 10 октября 2014 г. № 78,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25 мая 2023 г. № 4 "Об оказании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26 октября 2023 г. № 3 "Об утверждении Положения об отборе совместных кооперационных проектов в отраслях промышленности и оказании финансового содействия при их реализации государствами – членами Евразийского экономического союза" и Решением Совета Евразийской экономической комиссии от ________ 2025 г. № ___ "О кооперационном проекте "Организация высокотехнологичного производства компонентов для железнодорожного транспорта, включая высокоскоростные поезда" и предоставлении субсидии финансовой организации" (далее – Решение Совета Комиссии об одобрении проекта) заключили настоящее Соглашение (далее – Соглашение) о нижеследующем.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Предмет Соглашения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Соглашения является предоставление Финансовой организации из бюджета Евразийского экономического союза (далее – Союз) субсидии в целях оказания финансового содействия при реализации государствами – членами Союза кооперационного проекта "Организация высокотехнологичного производства компонентов для железнодорожного транспорта, включая высокоскоростные поезда" (далее – Кооперационный проект) посредством возмещения недополученных Финансовой организацией доходов по кредитам (займам), выданным заемщику (кредитополучателю) по кредитному договору (далее – субсидия).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Субсидия предоставляется Финансовой организации на возмещение недополученных доходов, возникших вследствие предоставления по льготной процентной ставке заемщику (кредитополучателю) кредита на реализацию Кооперационного проекта, реализуемого с учетом основных условий, установленных Решением Совета Комиссии об одобрении проекта.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реализации Кооперационного проекта – IV квартал 2025 г. – III квартал 2030 г.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Финансовое обеспечение предоставления субсидии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Размер субсидии составляет 866 657 024 (восемьсот шестьдесят шесть миллионов шестьсот пятьдесят семь тысяч двадцать четыре) рубля 30 копеек, в том числе: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год: 94 269 246 (девяносто четыре миллиона двести шестьдесят девять тысяч двести сорок шесть) рублей 56 копеек;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год: 232 565 203 (двести тридцать два миллиона пятьсот шестьдесят пять тысяч двести три) рубля 55 копеек;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год: 280 907 557 (двести восемьдесят миллионов девятьсот семь тысяч пятьсот пятьдесят семь) рублей 88 копеек;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2029 год: 186 967 642 (сто восемьдесят шесть миллионов девятьсот шестьдесят семь тысяч шестьсот сорок два) рубля 40 копеек;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2030 год: 71 947 373 (семьдесят один миллион девятьсот сорок семь тысяч триста семьдесят три) рубля 91 копейка.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в рамках Соглашения осуществляется в пределах средств, предусмотренных бюджетной росписью Комиссии по коду классификации расходов бюджета Союза – 10103050.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Финансирование в рамках Соглашения в 2026 – 2030 годах будет осуществляться при условии выделения Комиссии соответствующих финансовых средств в бюджете Союза в 2026 – 2030 годах.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информирует Финансовую организацию о факте невыделения Комиссии финансовых средств для финансирования в рамках Соглашения. 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расчета и условия предоставления субсидии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Субсидия предоставляется на возмещение недополученных доходов при представлении Финансовой организацией в Комиссию заявления о предоставлении субсидии по форме согласно приложению № 1 к Соглашению, подписанного уполномоченным лицом Финансовой организации (с приложением доверенности, удостоверяющей право уполномоченного лица Финансовой организации на подписание соответствующих документов), и документов, предусмотренных пунктом 3.2 Соглашения и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отборе совместных кооперационных проектов в отраслях промышленности и оказании финансового содействия при их реализации государствами – членами Евразийского экономического союза (далее – Положение).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Субсидия предоставляется Финансовой организации в размере 100 процентов ключевой ставки Центрального банка Российской Федерации, зафиксированной в Решении Совета Комиссии об одобрении проекта, но не более процентной ставки по кредиту.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размера субсидии осуществляется согласно приложению № 2 к Соглашению.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Условием предоставления субсидии является представление Финансовой организацией в Комиссию подписанных уполномоченным лицом Финансовой организации (с представлением документов, подтверждающих полномочия указанного лица) отчетов Финансовой организации о выполнении заемщиком (кредитополучателем) финансовых обязательств по кредитному договору, о ходе реализации Кооперационного проекта и соблюдении требований, касающихся соответствия Кооперационного проекта критериям отбора, по формам согласно приложению № 3 к Соглашению в следующие сроки: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 ежеквартально, не позднее 15-го календарного дня месяца, следующего за отчетным кварталом;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ежегодно, не позднее 1 февраля года, следующего за отчетным годом (составляется нарастающим итогом с начала отчетного года);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итоговый отчет о реализации Кооперационного проекта до 30 октября 2030 г.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Перечисление субсидии за заявленный период осуществляется: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3.3.1. на счет Финансовой организации, указанный в разделе VII Соглашения;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3.3.2. с периодичностью, определенной планом-графиком согласно приложению № 4 к Соглашению, и с учетом предельных объемов денежных средств, предусмотренных Решением Совета Комиссии об одобрении проекта;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3.3.3. при представлении Финансовой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 предоставлении субсидии по форме согласно приложению № 1 к Соглашению;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фактическую уплату заемщиком (кредитополучателем) начисленных процентов (при наличии таких процентов);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справок, выданных уполномоченными государственными органами Российской Федерации и подтверждающих соответствие Финансовой организации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(с приложением необходимых документов), и соответствие заемщика (кредитополучателя)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подписанного руководителем Финансовой организации заявления, подтверждающего соответствие условий кредитного договора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Финансовой организации, подтверждающей использование заемщиком (кредитополучателем) финансовых средств в соответствии с перечнем целей, определенным приложением № 2 к Положению;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расчета размера субсидии за заявленный период в соответствии с приложением № 2 к Соглашению и зафиксированной в Решении Совета Комиссии об одобрении проекта ключевой ставкой.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 Комиссия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в течение 10 рабочих дней со дня получения документов, предусмотренных подпунктом 3.3.3 Соглашения, проверяет полноту содержащихся в них сведений, правильность оформления и комплектность документов, принимает решение о предоставлении субсидии за заявленный период или об отказе в предоставлении субсидии и уведомляет Финансовую организацию о принятом решении.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в Комиссию документов, предусмотренных подпунктом 3.3.3 Соглашения, оформленных ненадлежащим образом или представленных не в полном объеме, Комиссия принимает решение об отказе в предоставлении субсидии за заявленный период и возвращает Финансовой организации указанные документы в целях их доработки и повторного направления в Комиссию.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результатам рассмотрения документов, предусмотренных подпунктом 3.3.3 Соглашения, они признаются оформленными надлежащим образом и представленными в полном объеме, Комиссия принимает решение о предоставлении субсидии и уведомляет Финансовую организацию о принятом решении.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субсидии за заявленный период производится Комиссией в течение 8 рабочих дней с даты регистрации Комиссией уведомления в адрес Финансовой организации о принятом решении о предоставлении субсидии.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Основаниями для приостановления предоставления субсидии и прекращения перечисления денежных средств Комиссией являются: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3.5.1. уведомление Финансовой организации о несоответствии Кооперационного проекта критериям отбора;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3.5.2. непредставление Финансовой организацией отчетов о выполнении заемщиком (кредитополучателем) финансовых обязательств по кредитному договору и соблюдении требований, касающихся соответствия Кооперационного проекта критериям отбора,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3.5.3. уведомление Финансовой организации о прекращении участия в Кооперационном проекте и необходимости замены Финансовой организации;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3.5.4. несоответствие Финансовой организации требованиям, указанным в подпунктах "б" и "е"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Основаниями для прекращения предоставления субсидии Комиссией являются: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3.6.1. неустранение заемщиком (кредитополучателем) или Финансовой организацией выявленных нарушений в течение 6 месяцев со дня принятия Советом Комиссии решения о приостановлении предоставления субсидии;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3.6.2. нецелевое использовании заемщиком (кредитополучателем) финансовых средств;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3.6.3. несоответствие Кооперационного проекта критериям отбора;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3.6.4. досрочное расторжение кредитного договора;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3.6.5. принятие заемщиком (кредитополучателем) решения об отказе от реализации (о приостановлении) Кооперационного проекта;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3.6.6. инициирование в отношении заемщика (кредитополучателя) процедуры банкротства.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Взаимодействие Сторон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Комиссия обязуется: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 обеспечить предоставление субсидии в соответствии с разделом III Соглашения;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4.1.2. осуществлять проверку представляемых Финансовой организацией документов, предусмотренных подпунктом 3.3.3 Соглашения, в соответствии с Положением в течение 10 рабочих дней с даты их поступления в Комиссию;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 обеспечивать перечисление субсидии на счет Финансовой организации, указанный в разделе VII Соглашения, в соответствии с пунктом 3.3 Соглашения;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4.1.4. осуществлять мониторинг реализации Кооперационного проекта на основании ежеквартальных (ежегодных) отчетов о ходе реализации Кооперационного проекта, указанных в подпункте "е"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 пункте 3.2 Соглашения;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4.1.5. в случае установления Комиссией факта неисполнения Финансовой организацией обязательств, предусмотренных Соглашением, в течение 5 рабочих дней с даты установления данного факта уведомлять об этом Финансовую организацию;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4.1.6. уведомлять Финансовую организацию в течение 5 рабочих дней с даты принятия Комиссией решения: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предоставления субсидии;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возобновлении предоставления субсидии;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4.1.7. в случае устранения Финансовой организацией нарушения, указанного в подпункте 3.5.2 Соглашения, до принятия Советом Комиссии решения о приостановлении предоставления субсидии возобновить перечисление Финансовой организации субсидии;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4.1.8. в течение 3 рабочих дней со дня принятия Советом Комиссии решения о прекращении предоставления субсидии уведомлять Финансовую организацию о расторжении Соглашения и необходимости возврата Финансовой организацией денежных средств в размере 100 процентов от суммы фактически выплаченной субсидии в течение 10 календарных дней с даты регистрации Комиссией уведомления о расторжении Соглашения;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4.1.9. рассматривать предложения, документы и иную информацию, направленную Финансовой организацией, в том числе в соответствии с подпунктом 4.4.1 Соглашения, в течение 20 рабочих дней с даты их получения и уведомлять Финансовую организацию о принятом решении;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4.1.10. направлять Финансовой организации разъяснения по вопросам, связанным с исполнением Соглашения, в течение 20 рабочих дней с даты получения обращения Финансовой организации в соответствии с подпунктом 4.4.2 Соглашения;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4.1.11. выполнять иные обязательства, предусмотренные Положением.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Комиссия вправе: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 принимать решение об изменении условий Соглашения в соответствии с Положением и решениями Совета Комиссии;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 запрашивать у Финансовой организации предусмотренные пунктами 34 и 36 Положения документы и информацию, необходимые для осуществления контроля за соблюдением Финансовой организацией порядка и условий предоставления субсидии, установленных Положением и Соглашением;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4.2.3. прекращать перечисление денежных средств до принятия Советом Комиссии решения о возобновлении предоставления субсидии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при наличии оснований, предусмотренных пунктом 3.6 Соглашения;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 осуществлять иные права в соответствии с Положением.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Финансовая организация обязуется: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4.3.1. направлять в Комиссию документы, предусмотренные пунктом 3.2 Соглашения и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 ежеквартально, не позднее 15-го рабочего дня месяца, следующего за отчетным кварталом, представлять в Комиссию подписанные уполномоченным лицом Финансовой организации (с представлением документов, подтверждающих полномочия указанного лица) отчеты по формам, предусмотренным приложением № 3 к Соглашению: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4.3.2.1. отчет о выполнении заемщиком (кредитополучателем) финансовых обязательств по кредитному договору;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4.3.2.2. отчет о ходе реализации Кооперационного проекта;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4.3.2.3. отчет о соблюдении требований, касающихся соответствия Кооперационного проекта критериям отбора;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 ежегодно, не позднее 1 февраля года, следующего за отчетным годом, представлять в Комиссию подписанные уполномоченным лицом Финансовой организации (с представлением документов, подтверждающих полномочия указанного лица) отчеты по формам, предусмотренным приложением № 3 к Соглашению: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4.3.3.1. отчет о выполнении заемщиком (кредитополучателем) финансовых обязательств по кредитному договору;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4.3.3.2. отчет о ходе реализации Кооперационного проекта;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4.3.3.3. отчет о соблюдении требований, касающихся соответствия Кооперационного проекта критериям отбора;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4.3.4. представлять в Комиссию подписанный уполномоченным лицом Финансовой организации (с представлением документов, подтверждающих полномочия указанного лица) итоговый отчет о реализации Кооперационного проекта в срок, не превышающий 30 календарных дней с даты завершения реализации Кооперационного проекта;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4.3.5. обеспечить мониторинг за соблюдением соответствия Кооперационного проекта критериям отбора в соответствии с подпунктом "б"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4.3.6. осуществлять мониторинг (контроль) целевого использования заемщиком (кредитополучателем) денежных средств, в том числе с применением механизма сопровождения Кооперационного проекта в соответствии с подпунктом "д"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4.3.7. представлять в срок, не превышающий 15 календарных дней, по запросу Комиссии документы, подтверждающие целевое использование заемщиком (кредитополучателем) денежных средств для реализации Кооперационного проекта и соответствие Кооперационного проекта критериям отбора, для осуществления внешнего аудита (контроля), проводимого органами государственного финансового контроля государств – членов Союза в соответствии со статьей 22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4.3.8. обеспечить полноту и достоверность сведений, представляемых в Комиссию в соответствии с Соглашением;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4.3.9. в случае получения от Комиссии уведомления в соответствии с подпунктом 4.1.8 Соглашения, а также в случае расторжения Соглашения на основании пункта 6.2 Соглашения возвратить в бюджет Союза денежные средства в размере 100 процентов от суммы фактически выплаченной субсидии в течение 10 календарных дней с даты регистрации Комиссией уведомления о расторжении Соглашения;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4.3.10. осуществлять проверку соответствия заемщика (кредитополучателя) условиям, предусмотренным Соглашением и Положением;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4.3.11. включать в кредитный договор (соглашение), заключаемый в целях исполнения обязательств по Соглашению, положения, предусмотренные разделом V Положения;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4.3.12. в течение 6 месяцев с даты принятия Советом Комиссии решения о приостановлении предоставления субсидии устранить выявленные нарушения.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Финансовая организация вправе: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4.4.1. направлять в Комиссию мотивированное заявление о внесении изменений в Соглашение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4.4.2. обращаться в Комиссию в целях получения разъяснений в связи с исполнением Соглашения;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4.4.3. подавать в Комиссию, в том числе в ходе реализации Кооперационного проекта, мотивированное заявление о внесении заемщиком (кредитополучателем) изменений в паспорт Кооперационного проекта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Положения;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 осуществлять иные права в соответствии с Положением.</w:t>
      </w:r>
    </w:p>
    <w:bookmarkEnd w:id="105"/>
    <w:bookmarkStart w:name="z11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Ответственность Сторон, порядок и место рассмотрения споров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В случае неисполнения Финансовой организацией обязательств, предусмотренных подпунктами 4.3.5 – 4.3.8 Соглашения, наличия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а также при наличии иных оснований, предусмотренных Положением,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Финансовая организация возвращает в бюджет Союза денежные средства в размере 100 процентов от суммы фактически выплаченной субсидии путем перечисления указанных денежных средств на счет Комиссии, указанный в разделе VII Соглашения, в порядке и срок, предусмотренные Соглашением. 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В случае неисполнения Финансовой организацией обязательства, предусмотренного пунктом 5.1 Соглашения, в установленный подпунктом 4.3.9 Соглашения срок Комиссия в соответствии с законодательством страны пребывания Комиссии вправе требовать уплаты Финансовой организацией процентов за пользование чужими денежными средствами.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Споры, возникающие между Сторонами в связи с исполнением Соглашения, решаются ими по возможности путем проведения переговоров с оформлением соответствующих протоколов или иных документов. 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В случае невозможности урегулирования спора в порядке, предусмотренном Соглашением, разрешение спора осуществляется в судебном порядке в Арбитражном суде г. Москвы в соответствии с законодательством Российской Федерации.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 Финансовая организация несет ответственность за достоверность сведений, представляемых в Комиссию в соответствии с Положением. </w:t>
      </w:r>
    </w:p>
    <w:bookmarkEnd w:id="111"/>
    <w:bookmarkStart w:name="z11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Заключительные положения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Изменение Соглашения, в том числе в соответствии с подпунктом 4.2.1 Соглашения, осуществляется по соглашению Сторон и оформляется в виде дополнительного соглашения к Соглашению.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Расторжение Соглашения осуществляется по соглашению Сторон или в случаях, определенных пунктом 6.3 Соглашения, в одностороннем порядке.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Расторжение Соглашения в одностороннем порядке Комиссией возможно по решению Совета Комиссии, а также в следующих случаях: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6.3.1. реорганизация (за исключением реорганизации в форме присоединения к юридическому лицу), ликвидация или прекращение деятельности Финансовой организации;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6.3.2. нарушение Финансовой организацией порядка и условий предоставления субсидии, установленных Положением и Соглашением.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Расторжение Соглашения Финансовой организацией в одностороннем порядке не допускается.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6.5. Документы и иная информация, предусмотренные Соглашением, направляются Сторонами: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6.5.1. в письменном виде на бумажном носителе. 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документов Стороны обязаны составить и подписать акт, в котором в обязательном порядке указывается перечень передаваемых документов;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6.5.2. в форме электронного сообщения (для копий документов) на адреса электронной почты Комиссии – dept_industry@eecommission.org и Финансовой организации – _____________.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Соглашение заключается в 3 экземплярах: 1 экземпляр – для Финансовой организации, 2 экземпляра – для Комиссии.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 К Соглашению прилагаются и являются его неотъемлемой частью: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6.7.1. форма заявления о предоставлении субсидии (приложение № 1);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6.7.2. расчет размера субсидии по Кооперационному проекту за заявленный период (приложение № 2);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6.7.3. формы отчетов о выполнении заемщиком (кредитополучателем) финансовых обязательств по кредитному договору, о ходе реализации Кооперационного проекта и соблюдении требований, касающихся соответствия Кооперационного проекта критериям отбора (приложение № 3);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6.7.4. план-график перечисления субсидии (приложение № 4).</w:t>
      </w:r>
    </w:p>
    <w:bookmarkEnd w:id="128"/>
    <w:bookmarkStart w:name="z13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Реквизиты и подписи Сторон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нахождения: 119121, г. Москва, Смоленский бульвар, д. 3/5, стр.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9909357822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774763001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реквизиты: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40807810300000000082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Межгосударственный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кор/сч № 30101810800000000362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044525362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Публичное акционерное общество "Сбербанк России" 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промышленной политики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Кушнарев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о предоставлении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Евразийского экономического союза субсидии публичному акционерному обществу "Сбербанк России" на возмещение недополученных доходов по кредиту, выданному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кооперационного проекта </w:t>
            </w:r>
          </w:p>
        </w:tc>
      </w:tr>
    </w:tbl>
    <w:bookmarkStart w:name="z14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предоставлении субсидии публичному акционерному обществу "Сбербанк России" на возмещение недополученных доходов по кредиту, выданному на реализацию кооперационного проекта 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предоставлении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соглашения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сумма дохода финансовой организации (процентных платежей), рассчитанная в российских рублях исходя из льготной процентной ставки для заемщика (кредитополучателя) за заявленный период пользования заемщиком (кредитополучателем) кредитными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прописью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Заявленный период пользования заемщиком (кредитополучателем) кредитными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Льготная процентная ставка, % годовых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ставка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субсидии, рублей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прописью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Финансовой организации)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уполномоченного лица)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(№, дата и наименование документа, удостоверяющего полномочия на подписание данного документа (если подписантом является не единоличный исполнительный орган))</w:t>
            </w:r>
          </w:p>
        </w:tc>
      </w:tr>
    </w:tbl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промышленной политики Евразийской экономической комиссии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Кушнарев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о предоставлении из бюджета Евразийского экономического союза субсидии публичному акционерному обществу "Сбербанк России" на возмещение недополученных доходов по кредиту, выданному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кооперационного проекта </w:t>
            </w:r>
          </w:p>
        </w:tc>
      </w:tr>
    </w:tbl>
    <w:bookmarkStart w:name="z15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размера субсидии по кооперационному проекту "Организация высокотехнологичного производства компонентов для железнодорожного транспорта, включая высокоскоростные поезда" за заявленный период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субсидии по кооперационному проекту за заявленный период (С) рассчитывается по формуле: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Д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× (С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/ С</w:t>
      </w:r>
      <w:r>
        <w:rPr>
          <w:rFonts w:ascii="Times New Roman"/>
          <w:b w:val="false"/>
          <w:i w:val="false"/>
          <w:color w:val="000000"/>
          <w:vertAlign w:val="subscript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сумма дохода финансовой организации (процентных платежей), рассчитанная в российских рублях исходя из льготной процентной ставки для заемщика (кредитополучателя) за заявленный период пользования заемщиком (кредитополучателем) кредитными средствами;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субсидируемая ставка, определяемая в размере ключевой ставки Центрального банка Российской Федерации и зафиксированная в Решении Совета Евразийской экономической комиссии от _____ 2025 г. № ___ "О кооперационном проекте "Организация высокотехнологичного производства компонентов для железнодорожного транспорта, включая высокоскоростные поезда" и предоставлении субсидии финансовой организации"; 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размер льготной процентной ставки, исходя из которой рассчитан доход Финансовой организации.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промышленной политики Евразийской экономической комиссии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Кушнарев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предоставлении из бюджета Евразийского экономического союза субсидии публичному акционерному обществу "Сбербанк России" на возмещение недополученных доходов по кредиту, выданному на реализацию кооперационного проекта</w:t>
            </w:r>
          </w:p>
        </w:tc>
      </w:tr>
    </w:tbl>
    <w:bookmarkStart w:name="z16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</w:t>
      </w:r>
      <w:r>
        <w:br/>
      </w:r>
      <w:r>
        <w:rPr>
          <w:rFonts w:ascii="Times New Roman"/>
          <w:b/>
          <w:i w:val="false"/>
          <w:color w:val="000000"/>
        </w:rPr>
        <w:t>отчетов о выполнении заемщиком (кредитополучателем) финансовых обязательств по кредитному договору, о ходе реализации кооперационного проекта "Организация высокотехнологичного производства компонентов для железнодорожного транспорта, включая высокоскоростные поезда" и соблюдении требований, касающихся соответствия кооперационного проекта критериям отбора</w:t>
      </w:r>
    </w:p>
    <w:bookmarkEnd w:id="148"/>
    <w:p>
      <w:pPr>
        <w:spacing w:after="0"/>
        <w:ind w:left="0"/>
        <w:jc w:val="both"/>
      </w:pPr>
      <w:bookmarkStart w:name="z167" w:id="149"/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выполнении заемщиком (кредитополучателем) финансовых обязательств по кредитному договору за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 по __________</w:t>
      </w:r>
    </w:p>
    <w:p>
      <w:pPr>
        <w:spacing w:after="0"/>
        <w:ind w:left="0"/>
        <w:jc w:val="both"/>
      </w:pPr>
      <w:bookmarkStart w:name="z168" w:id="150"/>
      <w:r>
        <w:rPr>
          <w:rFonts w:ascii="Times New Roman"/>
          <w:b w:val="false"/>
          <w:i w:val="false"/>
          <w:color w:val="000000"/>
          <w:sz w:val="28"/>
        </w:rPr>
        <w:t>
      Выполнение финансовых обязательств 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заемщика (кредитополучателя))</w:t>
      </w:r>
    </w:p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__________по кредитному договору №_______ от________________: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</w:t>
      </w:r>
      <w:r>
        <w:rPr>
          <w:rFonts w:ascii="Times New Roman"/>
          <w:b w:val="false"/>
          <w:i/>
          <w:color w:val="000000"/>
          <w:sz w:val="28"/>
        </w:rPr>
        <w:t>выполнено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полном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объеме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выполнено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объеме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(указываются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просроченная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погашению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ссудная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задолженность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уплате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(штрафы,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пени)).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Финансовой организации)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уполномоченного лица)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(№, дата и наименование документа, удостоверяющего полномочия на подписание данного документа (если подписантом является не единоличный исполнительный орган))</w:t>
            </w:r>
          </w:p>
        </w:tc>
      </w:tr>
    </w:tbl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г.</w:t>
      </w:r>
    </w:p>
    <w:bookmarkEnd w:id="158"/>
    <w:p>
      <w:pPr>
        <w:spacing w:after="0"/>
        <w:ind w:left="0"/>
        <w:jc w:val="both"/>
      </w:pPr>
      <w:bookmarkStart w:name="z177" w:id="159"/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ходе реализации Кооперационного проекта</w:t>
      </w:r>
    </w:p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_________ по __________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(наименование, юридический адрес):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Полное наименование Кооперационного проекта и его краткое описание </w:t>
      </w:r>
      <w:r>
        <w:rPr>
          <w:rFonts w:ascii="Times New Roman"/>
          <w:b w:val="false"/>
          <w:i/>
          <w:color w:val="000000"/>
          <w:sz w:val="28"/>
        </w:rPr>
        <w:t>(указать,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были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изменений)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Место реализации Кооперационного проекта </w:t>
      </w:r>
      <w:r>
        <w:rPr>
          <w:rFonts w:ascii="Times New Roman"/>
          <w:b w:val="false"/>
          <w:i/>
          <w:color w:val="000000"/>
          <w:sz w:val="28"/>
        </w:rPr>
        <w:t>(указать,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были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изменений)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 реализации проекта в соответствии с планом-графиком: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этапа /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 /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заключения договора (контракта)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этапа /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7" w:id="169"/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соблюдении требований, касающихся соответствия Кооперационного проекта критериям отбора</w:t>
      </w:r>
    </w:p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_________ по __________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участников Кооперационного проекта и сведения о них </w:t>
      </w:r>
      <w:r>
        <w:rPr>
          <w:rFonts w:ascii="Times New Roman"/>
          <w:b w:val="false"/>
          <w:i/>
          <w:color w:val="000000"/>
          <w:sz w:val="28"/>
        </w:rPr>
        <w:t>(указать,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были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изменений)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кооперационного сотрудничества по Кооперационному проекту для каждого участника: 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⃞ поставка материалов, комплектующих в объеме ________ российских рублей, составляющая __ % производимой продукции </w:t>
      </w:r>
      <w:r>
        <w:rPr>
          <w:rFonts w:ascii="Times New Roman"/>
          <w:b w:val="false"/>
          <w:i/>
          <w:color w:val="000000"/>
          <w:sz w:val="28"/>
        </w:rPr>
        <w:t>(указывается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производитель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поставляемого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материала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комплектующих: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резидентом которой является поставщик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поставке (договор, соглашение, контракт)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/ сертификат о происхождении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объемы по договору поставки, руб.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поставок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⃞ внесение имущественного взноса на реализацию Кооперационного проекта – </w:t>
      </w:r>
      <w:r>
        <w:rPr>
          <w:rFonts w:ascii="Times New Roman"/>
          <w:b w:val="false"/>
          <w:i/>
          <w:color w:val="000000"/>
          <w:sz w:val="28"/>
        </w:rPr>
        <w:t>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стоимости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Кооперационного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(объем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российских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рублях);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⃞ поставка технологического оборудования или программного обеспечения в объеме ________ российских рублей, составляющая __ % от стоимости Кооперационного проекта </w:t>
      </w:r>
      <w:r>
        <w:rPr>
          <w:rFonts w:ascii="Times New Roman"/>
          <w:b w:val="false"/>
          <w:i/>
          <w:color w:val="000000"/>
          <w:sz w:val="28"/>
        </w:rPr>
        <w:t>(указывается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производитель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поставляемого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технологического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оборудования):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резидентом которой является поставщик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поставке (договор, соглашение, контракт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/ сертификат о происхождении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объемы по договору поставки, руб.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поставок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оказание инжиниринговых и строительных услуг – __ % от стоимости Кооперационного проекта (стоимость услуг в российских рублях, перечень услуг).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Продукция, производимая в рамках Кооперационного проекта, считается происходящей с таможенной территории Евразийского экономического союза: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да (указывается продукция и полученный СТ-1 или соответствие Решению Совета Евразийской экономической комиссии от 23 ноября 2020 г. № 105);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нет.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реализации Кооперационного проекта обеспечивается: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создание новых совместных промышленных производств, увеличение существующих производственных мощностей, технологическое перевооружение и (или) модернизация производства, создание новых рабочих мест (описываются достижения в объемах/единицах);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формирование добавленной стоимости в рамках производственной цепочки поставки продукции (описываются достижения в объемах);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наращивание экспорта продукции, произведенной в рамках Кооперационного проекта, в государства, не являющиеся членами Евразийского экономического союза (указываются данные по паспорту проекта и фактические, описываются достижения в объемах);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увеличение объемов взаимной торговли и взаимных инвестиций (указываются данные по паспорту проекта и фактические, описываются достижения в объемах).</w:t>
      </w:r>
    </w:p>
    <w:bookmarkEnd w:id="185"/>
    <w:p>
      <w:pPr>
        <w:spacing w:after="0"/>
        <w:ind w:left="0"/>
        <w:jc w:val="both"/>
      </w:pPr>
      <w:bookmarkStart w:name="z204" w:id="186"/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реализации Кооперационного проекта (указывается срок из заявки, 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информация о том, реализуется ли проект по графику, указываются реализованные этапы / происходит сдвиг реализации (указываются срок и причины сдвига с приложением обосновывающих документов)).</w:t>
      </w:r>
    </w:p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стоимость и структура финансирования Кооперационного проекта: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необходимый объем инвестиций (валюта кредитного договора): 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стоимость Кооперационного проекта – ____ млн руб., из них выданных заемных средств банка _____ млн руб.;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наличие соинвестора: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да;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⃞ нет.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Соблюдение требований, касающихся соответствия Кооперационного проекта критериям отбора: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Кооперационный проект реализуется участниками Кооперационного проекта из 3 и более государств – членов Евразийского экономического союза. Участие в реализации Кооперационного проекта (в том числе посредством образования совместного предприятия)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/ Не соответствует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участников – не менее 3: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участники)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Кооперационный проект осуществляется при условии подтверждения участником Кооперационного проекта выполнения одного из следующих видов сотрудничества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/ Не соответствует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необходимые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поставка материалов и (или) комплектующих из государства – члена Евразийского экономического союза в размере не менее 5 процентов для использования в конечном производстве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поставка технологического оборудования (запасных частей и комплектующих) или программного обеспечения на сумму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процентов от стоимости Кооперационного проекта;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внесение имущественного взноса на реализацию Кооперационного проекта в размере не менее 10 процентов его стоимости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Продукция, производимая в рамках Кооперационного проекта, признается происходящей из государства – члена Евразийского экономического союза в соответствии с Правилами определения страны происхождения отдельных видов товаров для целей государственных (муниципальных) закупок, утвержденными Решением Совета Евразийской экономической комиссии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г. № 105, или Соглашением о Правилах определения страны происхождения товаров в Содружестве Независимых Государств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/ Не соответствует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реализации Кооперационного проекта обеспечивается достижение следующих результатов (одного или нескольких)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/ Не соответствует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достигнутые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создание новых совместных промышленных производств, увеличение существующих производственных мощностей, технологическое перевооружение и (или) модернизация производства, создание новых рабочих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наращивание экспорта продукции в третьи страны в сумме, эквивалентной не менее ___ млн российских рублей;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увеличение объемов взаимной торговли и взаимных инвестиций в Евразийском экономическом союзе в сумме, эквивалентной не менее ____ млн российских рублей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Кооперационного проекта не более 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/ Не соответствует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окончания)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Финансовой организации)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уполномоченного лица)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(расшифровка подписи)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(№, дата и наименование документа, удостоверяющего полномочия на подписание данного документа (если подписантом является не единоличный исполнительный орган))</w:t>
            </w:r>
          </w:p>
        </w:tc>
      </w:tr>
    </w:tbl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промышленной политики Евразийской экономической комиссии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Кушнарев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публичному акционерному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обществу "Сбербанк России"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недополученных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по кредиту, выданному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кооперационного проекта</w:t>
            </w:r>
          </w:p>
        </w:tc>
      </w:tr>
    </w:tbl>
    <w:bookmarkStart w:name="z23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</w:t>
      </w:r>
      <w:r>
        <w:br/>
      </w:r>
      <w:r>
        <w:rPr>
          <w:rFonts w:ascii="Times New Roman"/>
          <w:b/>
          <w:i w:val="false"/>
          <w:color w:val="000000"/>
        </w:rPr>
        <w:t>перечисления субсидии публичному акционерному обществу "Сбербанк России" на возмещение недополученных доходов по кредиту, выданному на реализацию кооперационного проекта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предоставления субсидии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перечисления субсидии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(российские рубли)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 2026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1 423 972,59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кв. 2026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18 735 410,96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 2026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30 441 369,87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кв. 2026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43 668 493,14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2026 год: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94 269 246,56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 2027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48 659 178,08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кв. 2027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50 856 164,39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 2027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60 471 369,87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кв. 2027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72 578 491,21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2027 год: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232 565 203,55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 2028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72 578 491,21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кв. 2028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71 593 448,14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 2028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71 593 448,14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кв. 2028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65 142 170,39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2028 год: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280 907 557,88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 2029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57 904 151,46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кв. 2029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49 700 488,56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 2029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43 073 756,77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кв. 2029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36 289 245,61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2029 год: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186 967 642,40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 2030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29 031 396,49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кв. 2030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21 300 209,39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 2030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14 357 918,92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кв. 2030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7 257 849,11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2030 год: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71 947 373,91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промышленной политики Евразийской экономической комиссии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Кушнарев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