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cb6a" w14:textId="4c3c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21 февраля 2025 года № 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утвержденный распоряжением Совета Евразийской экономической комиссии от 5 апреля 2021 г. № 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Евразийской экономической комиссии совместно с уполномоченными органами государств – членов Евразийского экономического союза продолжить работу по реализации пунктов 6.1.2, 6.1.8 Стратегических направлений развития евразийской экономической интеграции до 2025 года и разработке основных направлений экономического развития Евразийского экономического союза.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2025 г. № 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план мероприятий по реализации </w:t>
      </w:r>
      <w:r>
        <w:rPr>
          <w:rFonts w:ascii="Times New Roman"/>
          <w:b/>
          <w:i w:val="false"/>
          <w:color w:val="000000"/>
        </w:rPr>
        <w:t xml:space="preserve">Стратегических направлений развития </w:t>
      </w:r>
      <w:r>
        <w:rPr>
          <w:rFonts w:ascii="Times New Roman"/>
          <w:b/>
          <w:i w:val="false"/>
          <w:color w:val="000000"/>
        </w:rPr>
        <w:t>евразийской экономической интеграции до 2025 года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пункте 6.1.2 в графе пятой слова "распоряжение Межправительственного совета" заменить словом "доклад".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пункте 6.1.8 в графе пятой слова "акт органа Союза" заменить словом "доклад".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6.2.1 позиции "согласование со сторонами основных направлений экономического развития до 2035 года", "представление основных направлений экономического развития до 2035 года для рассмотрения органами Союза" и "подготовка отчетов о реализации основных направлений экономического развития до 2035 года" исключить.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9.1.1 в графе четвертой слова "до 31 декабря 2023 г." заменить словами "до 1 июля 2025 г.".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