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a2e1" w14:textId="74ea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23 мая 2025 года № 39.</w:t>
      </w:r>
    </w:p>
    <w:p>
      <w:pPr>
        <w:spacing w:after="0"/>
        <w:ind w:left="0"/>
        <w:jc w:val="both"/>
      </w:pPr>
      <w:bookmarkStart w:name="z4"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отдельных видов товаров для целей государственных (муниципальных) закупок, утвержденные Решением Совета Евразийской экономической комиссии от 23 ноября 2020 г. № 105,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 Петкевич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мая 2025 г. № 39</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определения страны происхождения отдельных видов товаров для целей государственных (муниципальных) закупок</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Правилам:</w:t>
      </w:r>
    </w:p>
    <w:bookmarkEnd w:id="5"/>
    <w:bookmarkStart w:name="z11" w:id="6"/>
    <w:p>
      <w:pPr>
        <w:spacing w:after="0"/>
        <w:ind w:left="0"/>
        <w:jc w:val="both"/>
      </w:pPr>
      <w:r>
        <w:rPr>
          <w:rFonts w:ascii="Times New Roman"/>
          <w:b w:val="false"/>
          <w:i w:val="false"/>
          <w:color w:val="000000"/>
          <w:sz w:val="28"/>
        </w:rPr>
        <w:t>
      а) в разделе V позицию "из 8705 Средства транспортные для коммунального хозяйства и содержания дорог" в графе 1 после слов "из 8705" дополнить словами ", из 8479 10 000 0";</w:t>
      </w:r>
    </w:p>
    <w:bookmarkEnd w:id="6"/>
    <w:bookmarkStart w:name="z12" w:id="7"/>
    <w:p>
      <w:pPr>
        <w:spacing w:after="0"/>
        <w:ind w:left="0"/>
        <w:jc w:val="both"/>
      </w:pPr>
      <w:r>
        <w:rPr>
          <w:rFonts w:ascii="Times New Roman"/>
          <w:b w:val="false"/>
          <w:i w:val="false"/>
          <w:color w:val="000000"/>
          <w:sz w:val="28"/>
        </w:rPr>
        <w:t>
      б) в разделе VI в позиции "из 8461 Зубообрабатывающие и резьбонарезные: зубофрезерные зубострогальные зубошевинговальные зубозакругляющие зубошлифовальные зубохонинговальные резьбофрезерные резьбошлифовальные резьбонакатные резьбонарезные Разные зубообрабатывающие и резьбонарезные станки Строгальные, долбежные и протяжные станки: строгальные долбежные протяжные (с устройством цифровой индикации, с числовым программным управлением) Разрезные станки: ленточнопильные дисковые пилы абразивно-отрезные станки гидроабразивной резки" в графе первой слова "из 8461" заменить словами "из 8460, из 8461";</w:t>
      </w:r>
    </w:p>
    <w:bookmarkEnd w:id="7"/>
    <w:bookmarkStart w:name="z13" w:id="8"/>
    <w:p>
      <w:pPr>
        <w:spacing w:after="0"/>
        <w:ind w:left="0"/>
        <w:jc w:val="both"/>
      </w:pPr>
      <w:r>
        <w:rPr>
          <w:rFonts w:ascii="Times New Roman"/>
          <w:b w:val="false"/>
          <w:i w:val="false"/>
          <w:color w:val="000000"/>
          <w:sz w:val="28"/>
        </w:rPr>
        <w:t>
      в) раздел XI после позиции "из 9018 20 000 0 Фотополимеризаторы стоматологические светодиодные для полимеризации облицовочных светочувствительных материалов, проводные; лампы (аппараты) для световой полимеризации, стоматологические фотоактиваторы (фотополимеризаторы), лампы для реставрации зубов, лампы для полимеризации реставрационного пломбировочного композитного материала, лампы (аппараты) для трансиллюминации, лампы для оральной фотодезинфекции, стоматологические оранжевые лампы, стоматологические UVA лампы" дополнить позицией следующего содержания: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"из 9018 31 100 9</w:t>
            </w:r>
          </w:p>
          <w:bookmarkEnd w:id="9"/>
          <w:p>
            <w:pPr>
              <w:spacing w:after="20"/>
              <w:ind w:left="20"/>
              <w:jc w:val="both"/>
            </w:pPr>
            <w:r>
              <w:rPr>
                <w:rFonts w:ascii="Times New Roman"/>
                <w:b w:val="false"/>
                <w:i w:val="false"/>
                <w:color w:val="000000"/>
                <w:sz w:val="20"/>
              </w:rPr>
              <w:t>
Шприцы-инъекторы медицинские многоразового</w:t>
            </w:r>
          </w:p>
          <w:p>
            <w:pPr>
              <w:spacing w:after="20"/>
              <w:ind w:left="20"/>
              <w:jc w:val="both"/>
            </w:pPr>
            <w:r>
              <w:rPr>
                <w:rFonts w:ascii="Times New Roman"/>
                <w:b w:val="false"/>
                <w:i w:val="false"/>
                <w:color w:val="000000"/>
                <w:sz w:val="20"/>
              </w:rPr>
              <w:t>и одноразового использования</w:t>
            </w:r>
          </w:p>
          <w:p>
            <w:pPr>
              <w:spacing w:after="20"/>
              <w:ind w:left="20"/>
              <w:jc w:val="both"/>
            </w:pPr>
            <w:r>
              <w:rPr>
                <w:rFonts w:ascii="Times New Roman"/>
                <w:b w:val="false"/>
                <w:i w:val="false"/>
                <w:color w:val="000000"/>
                <w:sz w:val="20"/>
              </w:rPr>
              <w:t>с инъекционными иглами и без них</w:t>
            </w:r>
          </w:p>
        </w:tc>
        <w:tc>
          <w:tcPr>
            <w:tcW w:w="615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для производства соответствующей продукции на срок не менее 5 лет. При этом конструкторская документация и технические условия на продукцию должны быть оформлены в соответствии</w:t>
            </w:r>
          </w:p>
          <w:bookmarkEnd w:id="10"/>
          <w:p>
            <w:pPr>
              <w:spacing w:after="20"/>
              <w:ind w:left="20"/>
              <w:jc w:val="both"/>
            </w:pPr>
            <w:r>
              <w:rPr>
                <w:rFonts w:ascii="Times New Roman"/>
                <w:b w:val="false"/>
                <w:i w:val="false"/>
                <w:color w:val="000000"/>
                <w:sz w:val="20"/>
              </w:rPr>
              <w:t xml:space="preserve">с требованиями единой системы конструкторской документации (ЕСКД), а технологическая документация – в соответствии </w:t>
            </w:r>
          </w:p>
          <w:p>
            <w:pPr>
              <w:spacing w:after="20"/>
              <w:ind w:left="20"/>
              <w:jc w:val="both"/>
            </w:pPr>
            <w:r>
              <w:rPr>
                <w:rFonts w:ascii="Times New Roman"/>
                <w:b w:val="false"/>
                <w:i w:val="false"/>
                <w:color w:val="000000"/>
                <w:sz w:val="20"/>
              </w:rPr>
              <w:t xml:space="preserve">с требованиями единой системы технологической документации (ЕСТД);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процентной доли стоимости использованного иностранного сырья (материалов) при производстве товаров </w:t>
            </w:r>
          </w:p>
          <w:p>
            <w:pPr>
              <w:spacing w:after="20"/>
              <w:ind w:left="20"/>
              <w:jc w:val="both"/>
            </w:pPr>
            <w:r>
              <w:rPr>
                <w:rFonts w:ascii="Times New Roman"/>
                <w:b w:val="false"/>
                <w:i w:val="false"/>
                <w:color w:val="000000"/>
                <w:sz w:val="20"/>
              </w:rPr>
              <w:t xml:space="preserve">в 2025 году – не более 35 процентов, в 2026 году и далее – не более </w:t>
            </w:r>
          </w:p>
          <w:p>
            <w:pPr>
              <w:spacing w:after="20"/>
              <w:ind w:left="20"/>
              <w:jc w:val="both"/>
            </w:pPr>
            <w:r>
              <w:rPr>
                <w:rFonts w:ascii="Times New Roman"/>
                <w:b w:val="false"/>
                <w:i w:val="false"/>
                <w:color w:val="000000"/>
                <w:sz w:val="20"/>
              </w:rPr>
              <w:t>25 процентов цены конечной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производителя действующего регистрационного удостоверения на разработанные и внедренные медицинские изделия с указанием адреса места производства на территориях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материалов и комплектующих, произведенных</w:t>
            </w:r>
          </w:p>
          <w:p>
            <w:pPr>
              <w:spacing w:after="20"/>
              <w:ind w:left="20"/>
              <w:jc w:val="both"/>
            </w:pPr>
            <w:r>
              <w:rPr>
                <w:rFonts w:ascii="Times New Roman"/>
                <w:b w:val="false"/>
                <w:i w:val="false"/>
                <w:color w:val="000000"/>
                <w:sz w:val="20"/>
              </w:rPr>
              <w:t xml:space="preserve">на территориях государств-членов: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полипропилен, и (или) полиэтилен, и (или) термоэластопласт</w:t>
            </w:r>
          </w:p>
          <w:p>
            <w:pPr>
              <w:spacing w:after="20"/>
              <w:ind w:left="20"/>
              <w:jc w:val="both"/>
            </w:pPr>
            <w:r>
              <w:rPr>
                <w:rFonts w:ascii="Times New Roman"/>
                <w:b w:val="false"/>
                <w:i w:val="false"/>
                <w:color w:val="000000"/>
                <w:sz w:val="20"/>
              </w:rPr>
              <w:t xml:space="preserve">(10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бумага для газовой стерилизации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оксид этилена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пленка термоформуемая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из картона (упаковка из гофрокартона)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следующих технологических операций: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 деталей шприцев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нанесение градуировки шкалы на цилиндр шприца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шприца (цилиндр + шток + игла + манжета)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упаковка шприца (5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стерилизация (5 баллов)";</w:t>
            </w:r>
          </w:p>
          <w:p>
            <w:pPr>
              <w:spacing w:after="20"/>
              <w:ind w:left="20"/>
              <w:jc w:val="both"/>
            </w:pP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г) в сноске 6:</w:t>
      </w:r>
    </w:p>
    <w:bookmarkEnd w:id="11"/>
    <w:bookmarkStart w:name="z31" w:id="12"/>
    <w:p>
      <w:pPr>
        <w:spacing w:after="0"/>
        <w:ind w:left="0"/>
        <w:jc w:val="both"/>
      </w:pPr>
      <w:r>
        <w:rPr>
          <w:rFonts w:ascii="Times New Roman"/>
          <w:b w:val="false"/>
          <w:i w:val="false"/>
          <w:color w:val="000000"/>
          <w:sz w:val="28"/>
        </w:rPr>
        <w:t>
      в абзаце седьмом слова "2025 г. не менее 4500 баллов, с 1 января 2026 г. не менее 5500 баллов" заменить словами "2027 г. не менее 3500 баллов, с 1 января 2028 г. не менее 3700 баллов";</w:t>
      </w:r>
    </w:p>
    <w:bookmarkEnd w:id="12"/>
    <w:bookmarkStart w:name="z32" w:id="13"/>
    <w:p>
      <w:pPr>
        <w:spacing w:after="0"/>
        <w:ind w:left="0"/>
        <w:jc w:val="both"/>
      </w:pPr>
      <w:r>
        <w:rPr>
          <w:rFonts w:ascii="Times New Roman"/>
          <w:b w:val="false"/>
          <w:i w:val="false"/>
          <w:color w:val="000000"/>
          <w:sz w:val="28"/>
        </w:rPr>
        <w:t>
      в абзаце восьмом слова "с 1 января 2025 г. не менее 1300 баллов," исключить;</w:t>
      </w:r>
    </w:p>
    <w:bookmarkEnd w:id="13"/>
    <w:bookmarkStart w:name="z33" w:id="14"/>
    <w:p>
      <w:pPr>
        <w:spacing w:after="0"/>
        <w:ind w:left="0"/>
        <w:jc w:val="both"/>
      </w:pPr>
      <w:r>
        <w:rPr>
          <w:rFonts w:ascii="Times New Roman"/>
          <w:b w:val="false"/>
          <w:i w:val="false"/>
          <w:color w:val="000000"/>
          <w:sz w:val="28"/>
        </w:rPr>
        <w:t>
      в абзаце девятом слова "1900 баллов, с 1 января 2025 г. не менее 2400 баллов, с 1 января 2026 г. не менее 3500 баллов" заменить словами "1100 баллов, с 1 января 2027 г. не менее 1600 баллов, с 1 января 2029 г. не менее 2300 баллов";</w:t>
      </w:r>
    </w:p>
    <w:bookmarkEnd w:id="14"/>
    <w:bookmarkStart w:name="z34" w:id="15"/>
    <w:p>
      <w:pPr>
        <w:spacing w:after="0"/>
        <w:ind w:left="0"/>
        <w:jc w:val="both"/>
      </w:pPr>
      <w:r>
        <w:rPr>
          <w:rFonts w:ascii="Times New Roman"/>
          <w:b w:val="false"/>
          <w:i w:val="false"/>
          <w:color w:val="000000"/>
          <w:sz w:val="28"/>
        </w:rPr>
        <w:t>
      в абзаце десятом слова "2025 г. не менее 4500 баллов, с 1 января 2026 г. не менее 5800 баллов" заменить словами "2027 г. не менее 3500 баллов, с 1 января 2029 г. не менее 3700 баллов";</w:t>
      </w:r>
    </w:p>
    <w:bookmarkEnd w:id="15"/>
    <w:bookmarkStart w:name="z35" w:id="16"/>
    <w:p>
      <w:pPr>
        <w:spacing w:after="0"/>
        <w:ind w:left="0"/>
        <w:jc w:val="both"/>
      </w:pPr>
      <w:r>
        <w:rPr>
          <w:rFonts w:ascii="Times New Roman"/>
          <w:b w:val="false"/>
          <w:i w:val="false"/>
          <w:color w:val="000000"/>
          <w:sz w:val="28"/>
        </w:rPr>
        <w:t>
      в абзаце одиннадцатом слова "2025 г. не менее 4300 баллов, с 1 января 2026 г. не менее 5600 баллов" заменить словами "2027 г. не менее 3200 баллов, с 1 января 2029 г. не менее 3400 баллов";</w:t>
      </w:r>
    </w:p>
    <w:bookmarkEnd w:id="16"/>
    <w:bookmarkStart w:name="z36" w:id="17"/>
    <w:p>
      <w:pPr>
        <w:spacing w:after="0"/>
        <w:ind w:left="0"/>
        <w:jc w:val="both"/>
      </w:pPr>
      <w:r>
        <w:rPr>
          <w:rFonts w:ascii="Times New Roman"/>
          <w:b w:val="false"/>
          <w:i w:val="false"/>
          <w:color w:val="000000"/>
          <w:sz w:val="28"/>
        </w:rPr>
        <w:t>
      в абзаце двенадцатом слова "2025 г. не менее 2400 баллов, с 1 января 2026 г. не менее 3000 баллов" заменить словами "2027 г. не менее 2300 баллов";</w:t>
      </w:r>
    </w:p>
    <w:bookmarkEnd w:id="17"/>
    <w:bookmarkStart w:name="z37" w:id="18"/>
    <w:p>
      <w:pPr>
        <w:spacing w:after="0"/>
        <w:ind w:left="0"/>
        <w:jc w:val="both"/>
      </w:pPr>
      <w:r>
        <w:rPr>
          <w:rFonts w:ascii="Times New Roman"/>
          <w:b w:val="false"/>
          <w:i w:val="false"/>
          <w:color w:val="000000"/>
          <w:sz w:val="28"/>
        </w:rPr>
        <w:t>
      д) последний абзац сноски 8 изложить в следующей редакции:</w:t>
      </w:r>
    </w:p>
    <w:bookmarkEnd w:id="18"/>
    <w:bookmarkStart w:name="z38" w:id="19"/>
    <w:p>
      <w:pPr>
        <w:spacing w:after="0"/>
        <w:ind w:left="0"/>
        <w:jc w:val="both"/>
      </w:pPr>
      <w:r>
        <w:rPr>
          <w:rFonts w:ascii="Times New Roman"/>
          <w:b w:val="false"/>
          <w:i w:val="false"/>
          <w:color w:val="000000"/>
          <w:sz w:val="28"/>
        </w:rPr>
        <w:t>
      "из 4015 "Одежда и принадлежности к одежде (включая перчатки, рукавицы и митенки) из вулканизованной резины, кроме твердой резины, для различных целей" - не менее 120 баллов;</w:t>
      </w:r>
    </w:p>
    <w:bookmarkEnd w:id="19"/>
    <w:bookmarkStart w:name="z39" w:id="20"/>
    <w:p>
      <w:pPr>
        <w:spacing w:after="0"/>
        <w:ind w:left="0"/>
        <w:jc w:val="both"/>
      </w:pPr>
      <w:r>
        <w:rPr>
          <w:rFonts w:ascii="Times New Roman"/>
          <w:b w:val="false"/>
          <w:i w:val="false"/>
          <w:color w:val="000000"/>
          <w:sz w:val="28"/>
        </w:rPr>
        <w:t>
      из 9018 31 100 9 "Шприцы-инъекторы медицинские многоразового и одноразового использования с инъекционными иглами и без них" - 85 баллов.".</w:t>
      </w:r>
    </w:p>
    <w:bookmarkEnd w:id="20"/>
    <w:bookmarkStart w:name="z40"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Правилам:</w:t>
      </w:r>
    </w:p>
    <w:bookmarkEnd w:id="21"/>
    <w:bookmarkStart w:name="z41" w:id="22"/>
    <w:p>
      <w:pPr>
        <w:spacing w:after="0"/>
        <w:ind w:left="0"/>
        <w:jc w:val="both"/>
      </w:pPr>
      <w:r>
        <w:rPr>
          <w:rFonts w:ascii="Times New Roman"/>
          <w:b w:val="false"/>
          <w:i w:val="false"/>
          <w:color w:val="000000"/>
          <w:sz w:val="28"/>
        </w:rPr>
        <w:t>
       а) пункт 239 изложить в следующей редакции "239. Мебель медицинская, хирургическая, стоматологическая или ветеринарная и ее части (из кодов 9401 и 9402 ТН ВЭД ЕАЭС).";</w:t>
      </w:r>
    </w:p>
    <w:bookmarkEnd w:id="22"/>
    <w:bookmarkStart w:name="z42" w:id="23"/>
    <w:p>
      <w:pPr>
        <w:spacing w:after="0"/>
        <w:ind w:left="0"/>
        <w:jc w:val="both"/>
      </w:pPr>
      <w:r>
        <w:rPr>
          <w:rFonts w:ascii="Times New Roman"/>
          <w:b w:val="false"/>
          <w:i w:val="false"/>
          <w:color w:val="000000"/>
          <w:sz w:val="28"/>
        </w:rPr>
        <w:t>
       б) дополнить пунктами 259 – 309 следующего содержания:</w:t>
      </w:r>
    </w:p>
    <w:bookmarkEnd w:id="23"/>
    <w:bookmarkStart w:name="z43" w:id="24"/>
    <w:p>
      <w:pPr>
        <w:spacing w:after="0"/>
        <w:ind w:left="0"/>
        <w:jc w:val="both"/>
      </w:pPr>
      <w:r>
        <w:rPr>
          <w:rFonts w:ascii="Times New Roman"/>
          <w:b w:val="false"/>
          <w:i w:val="false"/>
          <w:color w:val="000000"/>
          <w:sz w:val="28"/>
        </w:rPr>
        <w:t>
      "259. 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 (из кода 8536 ТН ВЭД ЕАЭС).</w:t>
      </w:r>
    </w:p>
    <w:bookmarkEnd w:id="24"/>
    <w:bookmarkStart w:name="z44" w:id="25"/>
    <w:p>
      <w:pPr>
        <w:spacing w:after="0"/>
        <w:ind w:left="0"/>
        <w:jc w:val="both"/>
      </w:pPr>
      <w:r>
        <w:rPr>
          <w:rFonts w:ascii="Times New Roman"/>
          <w:b w:val="false"/>
          <w:i w:val="false"/>
          <w:color w:val="000000"/>
          <w:sz w:val="28"/>
        </w:rPr>
        <w:t>
      260. Изделия санитарно-гигиенические – абсорбирующее белье (подгузники (за исключением размера XS (сверхмалые)), пеленки) (из кода 9619 00 ТН ВЭД ЕАЭС).</w:t>
      </w:r>
    </w:p>
    <w:bookmarkEnd w:id="25"/>
    <w:bookmarkStart w:name="z45" w:id="26"/>
    <w:p>
      <w:pPr>
        <w:spacing w:after="0"/>
        <w:ind w:left="0"/>
        <w:jc w:val="both"/>
      </w:pPr>
      <w:r>
        <w:rPr>
          <w:rFonts w:ascii="Times New Roman"/>
          <w:b w:val="false"/>
          <w:i w:val="false"/>
          <w:color w:val="000000"/>
          <w:sz w:val="28"/>
        </w:rPr>
        <w:t xml:space="preserve">
      261. Микроисточники с йодом-125 (из кода 9022 ТН ВЭД ЕАЭС). </w:t>
      </w:r>
    </w:p>
    <w:bookmarkEnd w:id="26"/>
    <w:bookmarkStart w:name="z46" w:id="27"/>
    <w:p>
      <w:pPr>
        <w:spacing w:after="0"/>
        <w:ind w:left="0"/>
        <w:jc w:val="both"/>
      </w:pPr>
      <w:r>
        <w:rPr>
          <w:rFonts w:ascii="Times New Roman"/>
          <w:b w:val="false"/>
          <w:i w:val="false"/>
          <w:color w:val="000000"/>
          <w:sz w:val="28"/>
        </w:rPr>
        <w:t>
      262. Наборы реагентов (для неонатального скрининга в сухих пятнах крови, для выявления инфекционных агентов методом полимеразной цепной реакции, для количественного и качественного определения иммуноглобулинов или антигенов инфекционных агентов методом иммуноферментного анализа, для количественного определения гормонов методом иммуноферментного анализа, для определения групп крови и резус-фактора, для фенотипирования крови человека по групповым системам резус, Келл и Кидд), наборы (комплекты) реагентов для гематологических анализаторов, наборы биохимических реагентов (для определения ферментов, для определения факторов свертывания крови, для определения субстратов) (из кода 3822 ТН ВЭД ЕАЭС).</w:t>
      </w:r>
    </w:p>
    <w:bookmarkEnd w:id="27"/>
    <w:bookmarkStart w:name="z47" w:id="28"/>
    <w:p>
      <w:pPr>
        <w:spacing w:after="0"/>
        <w:ind w:left="0"/>
        <w:jc w:val="both"/>
      </w:pPr>
      <w:r>
        <w:rPr>
          <w:rFonts w:ascii="Times New Roman"/>
          <w:b w:val="false"/>
          <w:i w:val="false"/>
          <w:color w:val="000000"/>
          <w:sz w:val="28"/>
        </w:rPr>
        <w:t>
      263. Тест-полоски для определения содержания глюкозы в крови (из кода 3006 ТН ВЭД ЕАЭС).</w:t>
      </w:r>
    </w:p>
    <w:bookmarkEnd w:id="28"/>
    <w:bookmarkStart w:name="z48" w:id="29"/>
    <w:p>
      <w:pPr>
        <w:spacing w:after="0"/>
        <w:ind w:left="0"/>
        <w:jc w:val="both"/>
      </w:pPr>
      <w:r>
        <w:rPr>
          <w:rFonts w:ascii="Times New Roman"/>
          <w:b w:val="false"/>
          <w:i w:val="false"/>
          <w:color w:val="000000"/>
          <w:sz w:val="28"/>
        </w:rPr>
        <w:t>
      264. 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 (из кодов 3005 и 3006 ТН ВЭД ЕАЭС).</w:t>
      </w:r>
    </w:p>
    <w:bookmarkEnd w:id="29"/>
    <w:bookmarkStart w:name="z49" w:id="30"/>
    <w:p>
      <w:pPr>
        <w:spacing w:after="0"/>
        <w:ind w:left="0"/>
        <w:jc w:val="both"/>
      </w:pPr>
      <w:r>
        <w:rPr>
          <w:rFonts w:ascii="Times New Roman"/>
          <w:b w:val="false"/>
          <w:i w:val="false"/>
          <w:color w:val="000000"/>
          <w:sz w:val="28"/>
        </w:rPr>
        <w:t>
      265. 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 (из кода 9021 10 ТН ВЭД ЕАЭС).</w:t>
      </w:r>
    </w:p>
    <w:bookmarkEnd w:id="30"/>
    <w:bookmarkStart w:name="z50" w:id="31"/>
    <w:p>
      <w:pPr>
        <w:spacing w:after="0"/>
        <w:ind w:left="0"/>
        <w:jc w:val="both"/>
      </w:pPr>
      <w:r>
        <w:rPr>
          <w:rFonts w:ascii="Times New Roman"/>
          <w:b w:val="false"/>
          <w:i w:val="false"/>
          <w:color w:val="000000"/>
          <w:sz w:val="28"/>
        </w:rPr>
        <w:t>
      266. Контейнеры для биопроб полимерные (из кода 3926 90 ТН ВЭД ЕАЭС).</w:t>
      </w:r>
    </w:p>
    <w:bookmarkEnd w:id="31"/>
    <w:bookmarkStart w:name="z51" w:id="32"/>
    <w:p>
      <w:pPr>
        <w:spacing w:after="0"/>
        <w:ind w:left="0"/>
        <w:jc w:val="both"/>
      </w:pPr>
      <w:r>
        <w:rPr>
          <w:rFonts w:ascii="Times New Roman"/>
          <w:b w:val="false"/>
          <w:i w:val="false"/>
          <w:color w:val="000000"/>
          <w:sz w:val="28"/>
        </w:rPr>
        <w:t>
      267. Микроскопы медицинские; микроскопы для клинической лабораторной диагностики; микроскопы биологические (из кода 9011 ТН ВЭД ЕАЭС).</w:t>
      </w:r>
    </w:p>
    <w:bookmarkEnd w:id="32"/>
    <w:bookmarkStart w:name="z52" w:id="33"/>
    <w:p>
      <w:pPr>
        <w:spacing w:after="0"/>
        <w:ind w:left="0"/>
        <w:jc w:val="both"/>
      </w:pPr>
      <w:r>
        <w:rPr>
          <w:rFonts w:ascii="Times New Roman"/>
          <w:b w:val="false"/>
          <w:i w:val="false"/>
          <w:color w:val="000000"/>
          <w:sz w:val="28"/>
        </w:rPr>
        <w:t>
      268. Аппараты лазерные терапевтические (из кода 9018 20 000 0 ТН ВЭД ЕАЭС).</w:t>
      </w:r>
    </w:p>
    <w:bookmarkEnd w:id="33"/>
    <w:bookmarkStart w:name="z53" w:id="34"/>
    <w:p>
      <w:pPr>
        <w:spacing w:after="0"/>
        <w:ind w:left="0"/>
        <w:jc w:val="both"/>
      </w:pPr>
      <w:r>
        <w:rPr>
          <w:rFonts w:ascii="Times New Roman"/>
          <w:b w:val="false"/>
          <w:i w:val="false"/>
          <w:color w:val="000000"/>
          <w:sz w:val="28"/>
        </w:rPr>
        <w:t>
      269. Иглы корневые (из кода 9018 ТН ВЭД ЕАЭС).</w:t>
      </w:r>
    </w:p>
    <w:bookmarkEnd w:id="34"/>
    <w:bookmarkStart w:name="z54" w:id="35"/>
    <w:p>
      <w:pPr>
        <w:spacing w:after="0"/>
        <w:ind w:left="0"/>
        <w:jc w:val="both"/>
      </w:pPr>
      <w:r>
        <w:rPr>
          <w:rFonts w:ascii="Times New Roman"/>
          <w:b w:val="false"/>
          <w:i w:val="false"/>
          <w:color w:val="000000"/>
          <w:sz w:val="28"/>
        </w:rPr>
        <w:t>
      270. Лампы щелевые; микрохирургические инструменты для офтальмологии, набор пробных очковых линз офтальмологический (из кода 9018 ТН ВЭД ЕАЭС).</w:t>
      </w:r>
    </w:p>
    <w:bookmarkEnd w:id="35"/>
    <w:bookmarkStart w:name="z55" w:id="36"/>
    <w:p>
      <w:pPr>
        <w:spacing w:after="0"/>
        <w:ind w:left="0"/>
        <w:jc w:val="both"/>
      </w:pPr>
      <w:r>
        <w:rPr>
          <w:rFonts w:ascii="Times New Roman"/>
          <w:b w:val="false"/>
          <w:i w:val="false"/>
          <w:color w:val="000000"/>
          <w:sz w:val="28"/>
        </w:rPr>
        <w:t>
      271. Линзы интраокулярные (из кода 9001 ТН ВЭД ЕАЭС).</w:t>
      </w:r>
    </w:p>
    <w:bookmarkEnd w:id="36"/>
    <w:bookmarkStart w:name="z56" w:id="37"/>
    <w:p>
      <w:pPr>
        <w:spacing w:after="0"/>
        <w:ind w:left="0"/>
        <w:jc w:val="both"/>
      </w:pPr>
      <w:r>
        <w:rPr>
          <w:rFonts w:ascii="Times New Roman"/>
          <w:b w:val="false"/>
          <w:i w:val="false"/>
          <w:color w:val="000000"/>
          <w:sz w:val="28"/>
        </w:rPr>
        <w:t>
      272. Боры зубные твердосплавные; головки стоматологические алмазные, в том числе фасонные (из кода 9018 ТН ВЭД ЕАЭС).</w:t>
      </w:r>
    </w:p>
    <w:bookmarkEnd w:id="37"/>
    <w:bookmarkStart w:name="z57" w:id="38"/>
    <w:p>
      <w:pPr>
        <w:spacing w:after="0"/>
        <w:ind w:left="0"/>
        <w:jc w:val="both"/>
      </w:pPr>
      <w:r>
        <w:rPr>
          <w:rFonts w:ascii="Times New Roman"/>
          <w:b w:val="false"/>
          <w:i w:val="false"/>
          <w:color w:val="000000"/>
          <w:sz w:val="28"/>
        </w:rPr>
        <w:t>
      273.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(из кода 9018 ТН ВЭД ЕАЭС).</w:t>
      </w:r>
    </w:p>
    <w:bookmarkEnd w:id="38"/>
    <w:bookmarkStart w:name="z58" w:id="39"/>
    <w:p>
      <w:pPr>
        <w:spacing w:after="0"/>
        <w:ind w:left="0"/>
        <w:jc w:val="both"/>
      </w:pPr>
      <w:r>
        <w:rPr>
          <w:rFonts w:ascii="Times New Roman"/>
          <w:b w:val="false"/>
          <w:i w:val="false"/>
          <w:color w:val="000000"/>
          <w:sz w:val="28"/>
        </w:rPr>
        <w:t>
      274. Наконечники для микромоторов; наконечники стоматологические турбинные (из кода 9018 ТН ВЭД ЕАЭС).</w:t>
      </w:r>
    </w:p>
    <w:bookmarkEnd w:id="39"/>
    <w:bookmarkStart w:name="z59" w:id="40"/>
    <w:p>
      <w:pPr>
        <w:spacing w:after="0"/>
        <w:ind w:left="0"/>
        <w:jc w:val="both"/>
      </w:pPr>
      <w:r>
        <w:rPr>
          <w:rFonts w:ascii="Times New Roman"/>
          <w:b w:val="false"/>
          <w:i w:val="false"/>
          <w:color w:val="000000"/>
          <w:sz w:val="28"/>
        </w:rPr>
        <w:t>
      275. Фрезы зуботехнические; иглы корневые (из кода 3006 ТН ВЭД ЕАЭС).</w:t>
      </w:r>
    </w:p>
    <w:bookmarkEnd w:id="40"/>
    <w:bookmarkStart w:name="z60" w:id="41"/>
    <w:p>
      <w:pPr>
        <w:spacing w:after="0"/>
        <w:ind w:left="0"/>
        <w:jc w:val="both"/>
      </w:pPr>
      <w:r>
        <w:rPr>
          <w:rFonts w:ascii="Times New Roman"/>
          <w:b w:val="false"/>
          <w:i w:val="false"/>
          <w:color w:val="000000"/>
          <w:sz w:val="28"/>
        </w:rPr>
        <w:t>
      276. Гидромассажные ванны и душевые кабины (код 9019 10 900 1 ТН ВЭД ЕАЭС).</w:t>
      </w:r>
    </w:p>
    <w:bookmarkEnd w:id="41"/>
    <w:bookmarkStart w:name="z61" w:id="42"/>
    <w:p>
      <w:pPr>
        <w:spacing w:after="0"/>
        <w:ind w:left="0"/>
        <w:jc w:val="both"/>
      </w:pPr>
      <w:r>
        <w:rPr>
          <w:rFonts w:ascii="Times New Roman"/>
          <w:b w:val="false"/>
          <w:i w:val="false"/>
          <w:color w:val="000000"/>
          <w:sz w:val="28"/>
        </w:rPr>
        <w:t>
      277. Эндопротезы суставов конечностей (из кода 9021 ТН ВЭД ЕАЭС).</w:t>
      </w:r>
    </w:p>
    <w:bookmarkEnd w:id="42"/>
    <w:bookmarkStart w:name="z62" w:id="43"/>
    <w:p>
      <w:pPr>
        <w:spacing w:after="0"/>
        <w:ind w:left="0"/>
        <w:jc w:val="both"/>
      </w:pPr>
      <w:r>
        <w:rPr>
          <w:rFonts w:ascii="Times New Roman"/>
          <w:b w:val="false"/>
          <w:i w:val="false"/>
          <w:color w:val="000000"/>
          <w:sz w:val="28"/>
        </w:rPr>
        <w:t>
      278. Поручни для ванной и туалета (прямые, угловые, правые, левые) (из кода 9021 ТН ВЭД ЕАЭС).</w:t>
      </w:r>
    </w:p>
    <w:bookmarkEnd w:id="43"/>
    <w:bookmarkStart w:name="z63" w:id="44"/>
    <w:p>
      <w:pPr>
        <w:spacing w:after="0"/>
        <w:ind w:left="0"/>
        <w:jc w:val="both"/>
      </w:pPr>
      <w:r>
        <w:rPr>
          <w:rFonts w:ascii="Times New Roman"/>
          <w:b w:val="false"/>
          <w:i w:val="false"/>
          <w:color w:val="000000"/>
          <w:sz w:val="28"/>
        </w:rPr>
        <w:t>
      279. Аппараты наружной фиксации; имплантаты для остеосинтеза (из кода 9021 ТН ВЭД ЕАЭС).</w:t>
      </w:r>
    </w:p>
    <w:bookmarkEnd w:id="44"/>
    <w:bookmarkStart w:name="z64" w:id="45"/>
    <w:p>
      <w:pPr>
        <w:spacing w:after="0"/>
        <w:ind w:left="0"/>
        <w:jc w:val="both"/>
      </w:pPr>
      <w:r>
        <w:rPr>
          <w:rFonts w:ascii="Times New Roman"/>
          <w:b w:val="false"/>
          <w:i w:val="false"/>
          <w:color w:val="000000"/>
          <w:sz w:val="28"/>
        </w:rPr>
        <w:t>
      280. Костыли (из кода 9021 ТН ВЭД ЕАЭС).</w:t>
      </w:r>
    </w:p>
    <w:bookmarkEnd w:id="45"/>
    <w:bookmarkStart w:name="z65" w:id="46"/>
    <w:p>
      <w:pPr>
        <w:spacing w:after="0"/>
        <w:ind w:left="0"/>
        <w:jc w:val="both"/>
      </w:pPr>
      <w:r>
        <w:rPr>
          <w:rFonts w:ascii="Times New Roman"/>
          <w:b w:val="false"/>
          <w:i w:val="false"/>
          <w:color w:val="000000"/>
          <w:sz w:val="28"/>
        </w:rPr>
        <w:t>
      281. 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 (из кода 9021 ТН ВЭД ЕАЭС).</w:t>
      </w:r>
    </w:p>
    <w:bookmarkEnd w:id="46"/>
    <w:bookmarkStart w:name="z66" w:id="47"/>
    <w:p>
      <w:pPr>
        <w:spacing w:after="0"/>
        <w:ind w:left="0"/>
        <w:jc w:val="both"/>
      </w:pPr>
      <w:r>
        <w:rPr>
          <w:rFonts w:ascii="Times New Roman"/>
          <w:b w:val="false"/>
          <w:i w:val="false"/>
          <w:color w:val="000000"/>
          <w:sz w:val="28"/>
        </w:rPr>
        <w:t>
      282. Обувь ортопедическая детская (из кода 9021 ТН ВЭД ЕАЭС).</w:t>
      </w:r>
    </w:p>
    <w:bookmarkEnd w:id="47"/>
    <w:bookmarkStart w:name="z67" w:id="48"/>
    <w:p>
      <w:pPr>
        <w:spacing w:after="0"/>
        <w:ind w:left="0"/>
        <w:jc w:val="both"/>
      </w:pPr>
      <w:r>
        <w:rPr>
          <w:rFonts w:ascii="Times New Roman"/>
          <w:b w:val="false"/>
          <w:i w:val="false"/>
          <w:color w:val="000000"/>
          <w:sz w:val="28"/>
        </w:rPr>
        <w:t>
      283. Экзопротезы грудных (молочных) желез на основе силиконового геля; средство замещения синовиальной жидкости (из кода 9021 ТН ВЭД ЕАЭС).</w:t>
      </w:r>
    </w:p>
    <w:bookmarkEnd w:id="48"/>
    <w:bookmarkStart w:name="z68" w:id="49"/>
    <w:p>
      <w:pPr>
        <w:spacing w:after="0"/>
        <w:ind w:left="0"/>
        <w:jc w:val="both"/>
      </w:pPr>
      <w:r>
        <w:rPr>
          <w:rFonts w:ascii="Times New Roman"/>
          <w:b w:val="false"/>
          <w:i w:val="false"/>
          <w:color w:val="000000"/>
          <w:sz w:val="28"/>
        </w:rPr>
        <w:t>
      284. Оболочки косметические к активным протезам верхних конечностей; стопы искусственные пенополиуретановые; чехол для культи нижних конечностей (из кода 9021 ТН ВЭД ЕАЭС).</w:t>
      </w:r>
    </w:p>
    <w:bookmarkEnd w:id="49"/>
    <w:bookmarkStart w:name="z69" w:id="50"/>
    <w:p>
      <w:pPr>
        <w:spacing w:after="0"/>
        <w:ind w:left="0"/>
        <w:jc w:val="both"/>
      </w:pPr>
      <w:r>
        <w:rPr>
          <w:rFonts w:ascii="Times New Roman"/>
          <w:b w:val="false"/>
          <w:i w:val="false"/>
          <w:color w:val="000000"/>
          <w:sz w:val="28"/>
        </w:rPr>
        <w:t>
      285. Наконечники полимерные нестерильные (стерильные) одноразовые к дозаторам пипеточным (из кода 9021 ТН ВЭД ЕАЭС).</w:t>
      </w:r>
    </w:p>
    <w:bookmarkEnd w:id="50"/>
    <w:bookmarkStart w:name="z70" w:id="51"/>
    <w:p>
      <w:pPr>
        <w:spacing w:after="0"/>
        <w:ind w:left="0"/>
        <w:jc w:val="both"/>
      </w:pPr>
      <w:r>
        <w:rPr>
          <w:rFonts w:ascii="Times New Roman"/>
          <w:b w:val="false"/>
          <w:i w:val="false"/>
          <w:color w:val="000000"/>
          <w:sz w:val="28"/>
        </w:rPr>
        <w:t>
      286. Трости опорные (из кода 9021 ТН ВЭД ЕАЭС).</w:t>
      </w:r>
    </w:p>
    <w:bookmarkEnd w:id="51"/>
    <w:bookmarkStart w:name="z71" w:id="52"/>
    <w:p>
      <w:pPr>
        <w:spacing w:after="0"/>
        <w:ind w:left="0"/>
        <w:jc w:val="both"/>
      </w:pPr>
      <w:r>
        <w:rPr>
          <w:rFonts w:ascii="Times New Roman"/>
          <w:b w:val="false"/>
          <w:i w:val="false"/>
          <w:color w:val="000000"/>
          <w:sz w:val="28"/>
        </w:rPr>
        <w:t>
      287. Аппаратура для переливания крови (код 9018 90 500 ТН ВЭД ЕАЭС).</w:t>
      </w:r>
    </w:p>
    <w:bookmarkEnd w:id="52"/>
    <w:bookmarkStart w:name="z72" w:id="53"/>
    <w:p>
      <w:pPr>
        <w:spacing w:after="0"/>
        <w:ind w:left="0"/>
        <w:jc w:val="both"/>
      </w:pPr>
      <w:r>
        <w:rPr>
          <w:rFonts w:ascii="Times New Roman"/>
          <w:b w:val="false"/>
          <w:i w:val="false"/>
          <w:color w:val="000000"/>
          <w:sz w:val="28"/>
        </w:rPr>
        <w:t>
      288. Контур дыхательный для наркозно-дыхательного аппарата (анестезиологический) (из кода 9018 ТН ВЭД ЕАЭС).</w:t>
      </w:r>
    </w:p>
    <w:bookmarkEnd w:id="53"/>
    <w:bookmarkStart w:name="z73" w:id="54"/>
    <w:p>
      <w:pPr>
        <w:spacing w:after="0"/>
        <w:ind w:left="0"/>
        <w:jc w:val="both"/>
      </w:pPr>
      <w:r>
        <w:rPr>
          <w:rFonts w:ascii="Times New Roman"/>
          <w:b w:val="false"/>
          <w:i w:val="false"/>
          <w:color w:val="000000"/>
          <w:sz w:val="28"/>
        </w:rPr>
        <w:t>
      289. Контур дыхательный для аппарата искусственной вентиляции легких (из кода 9018 ТН ВЭД ЕАЭС).</w:t>
      </w:r>
    </w:p>
    <w:bookmarkEnd w:id="54"/>
    <w:bookmarkStart w:name="z74" w:id="55"/>
    <w:p>
      <w:pPr>
        <w:spacing w:after="0"/>
        <w:ind w:left="0"/>
        <w:jc w:val="both"/>
      </w:pPr>
      <w:r>
        <w:rPr>
          <w:rFonts w:ascii="Times New Roman"/>
          <w:b w:val="false"/>
          <w:i w:val="false"/>
          <w:color w:val="000000"/>
          <w:sz w:val="28"/>
        </w:rPr>
        <w:t>
      290. Фильтр дыхательный (тепловлагообменник, бактериальный фильтр) (из кода 9018 ТН ВЭД ЕАЭС).</w:t>
      </w:r>
    </w:p>
    <w:bookmarkEnd w:id="55"/>
    <w:bookmarkStart w:name="z75" w:id="56"/>
    <w:p>
      <w:pPr>
        <w:spacing w:after="0"/>
        <w:ind w:left="0"/>
        <w:jc w:val="both"/>
      </w:pPr>
      <w:r>
        <w:rPr>
          <w:rFonts w:ascii="Times New Roman"/>
          <w:b w:val="false"/>
          <w:i w:val="false"/>
          <w:color w:val="000000"/>
          <w:sz w:val="28"/>
        </w:rPr>
        <w:t>
      291. Фильтр дыхательный (бактериальный для медицинских газов) (из кода 9018 ТН ВЭД ЕАЭС).</w:t>
      </w:r>
    </w:p>
    <w:bookmarkEnd w:id="56"/>
    <w:bookmarkStart w:name="z76" w:id="57"/>
    <w:p>
      <w:pPr>
        <w:spacing w:after="0"/>
        <w:ind w:left="0"/>
        <w:jc w:val="both"/>
      </w:pPr>
      <w:r>
        <w:rPr>
          <w:rFonts w:ascii="Times New Roman"/>
          <w:b w:val="false"/>
          <w:i w:val="false"/>
          <w:color w:val="000000"/>
          <w:sz w:val="28"/>
        </w:rPr>
        <w:t>
      292. Набор расходных материалов для сбора плазмы методом центрифугирования (из кода 3006 ТН ВЭД ЕАЭС).</w:t>
      </w:r>
    </w:p>
    <w:bookmarkEnd w:id="57"/>
    <w:bookmarkStart w:name="z77" w:id="58"/>
    <w:p>
      <w:pPr>
        <w:spacing w:after="0"/>
        <w:ind w:left="0"/>
        <w:jc w:val="both"/>
      </w:pPr>
      <w:r>
        <w:rPr>
          <w:rFonts w:ascii="Times New Roman"/>
          <w:b w:val="false"/>
          <w:i w:val="false"/>
          <w:color w:val="000000"/>
          <w:sz w:val="28"/>
        </w:rPr>
        <w:t>
      293. Контейнер с антикоагулянтом для донорского плазмафереза или для консервирования компонентов крови (из кода 9018 ТН ВЭД ЕАЭС).</w:t>
      </w:r>
    </w:p>
    <w:bookmarkEnd w:id="58"/>
    <w:bookmarkStart w:name="z78" w:id="59"/>
    <w:p>
      <w:pPr>
        <w:spacing w:after="0"/>
        <w:ind w:left="0"/>
        <w:jc w:val="both"/>
      </w:pPr>
      <w:r>
        <w:rPr>
          <w:rFonts w:ascii="Times New Roman"/>
          <w:b w:val="false"/>
          <w:i w:val="false"/>
          <w:color w:val="000000"/>
          <w:sz w:val="28"/>
        </w:rPr>
        <w:t>
      294. Контейнер с антикоагулянтом цитрат натрия 4% для донорского плазмафереза (из кода 9018 ТН ВЭД ЕАЭС).</w:t>
      </w:r>
    </w:p>
    <w:bookmarkEnd w:id="59"/>
    <w:bookmarkStart w:name="z79" w:id="60"/>
    <w:p>
      <w:pPr>
        <w:spacing w:after="0"/>
        <w:ind w:left="0"/>
        <w:jc w:val="both"/>
      </w:pPr>
      <w:r>
        <w:rPr>
          <w:rFonts w:ascii="Times New Roman"/>
          <w:b w:val="false"/>
          <w:i w:val="false"/>
          <w:color w:val="000000"/>
          <w:sz w:val="28"/>
        </w:rPr>
        <w:t>
      295. Контейнер с раствором антикоагулянта и (или) консерванта для донорского тромбоцитафереза (из кода 9018 ТН ВЭД ЕАЭС).</w:t>
      </w:r>
    </w:p>
    <w:bookmarkEnd w:id="60"/>
    <w:bookmarkStart w:name="z80" w:id="61"/>
    <w:p>
      <w:pPr>
        <w:spacing w:after="0"/>
        <w:ind w:left="0"/>
        <w:jc w:val="both"/>
      </w:pPr>
      <w:r>
        <w:rPr>
          <w:rFonts w:ascii="Times New Roman"/>
          <w:b w:val="false"/>
          <w:i w:val="false"/>
          <w:color w:val="000000"/>
          <w:sz w:val="28"/>
        </w:rPr>
        <w:t>
      296. Прочие приспособления, идентифицируемые как приспособления для стомического использования (из кодов 3006 91 000 0 и 9018 ТН ВЭД ЕАЭС).</w:t>
      </w:r>
    </w:p>
    <w:bookmarkEnd w:id="61"/>
    <w:bookmarkStart w:name="z81" w:id="62"/>
    <w:p>
      <w:pPr>
        <w:spacing w:after="0"/>
        <w:ind w:left="0"/>
        <w:jc w:val="both"/>
      </w:pPr>
      <w:r>
        <w:rPr>
          <w:rFonts w:ascii="Times New Roman"/>
          <w:b w:val="false"/>
          <w:i w:val="false"/>
          <w:color w:val="000000"/>
          <w:sz w:val="28"/>
        </w:rPr>
        <w:t>
      297. Мочеприемник однокомпонентный, не носимый или носимый (из кода 9018 ТН ВЭД ЕАЭС).</w:t>
      </w:r>
    </w:p>
    <w:bookmarkEnd w:id="62"/>
    <w:bookmarkStart w:name="z82" w:id="63"/>
    <w:p>
      <w:pPr>
        <w:spacing w:after="0"/>
        <w:ind w:left="0"/>
        <w:jc w:val="both"/>
      </w:pPr>
      <w:r>
        <w:rPr>
          <w:rFonts w:ascii="Times New Roman"/>
          <w:b w:val="false"/>
          <w:i w:val="false"/>
          <w:color w:val="000000"/>
          <w:sz w:val="28"/>
        </w:rPr>
        <w:t>
      298. Подгузники и пеленки детские из прочих материалов (из кода 9619 00 810 9 ТН ВЭД ЕАЭС).</w:t>
      </w:r>
    </w:p>
    <w:bookmarkEnd w:id="63"/>
    <w:bookmarkStart w:name="z83" w:id="64"/>
    <w:p>
      <w:pPr>
        <w:spacing w:after="0"/>
        <w:ind w:left="0"/>
        <w:jc w:val="both"/>
      </w:pPr>
      <w:r>
        <w:rPr>
          <w:rFonts w:ascii="Times New Roman"/>
          <w:b w:val="false"/>
          <w:i w:val="false"/>
          <w:color w:val="000000"/>
          <w:sz w:val="28"/>
        </w:rPr>
        <w:t>
      299. Зонты вытяжные для пищевой промышленности (из кода 8414 60 000 ТН ВЭД ЕАЭС).</w:t>
      </w:r>
    </w:p>
    <w:bookmarkEnd w:id="64"/>
    <w:bookmarkStart w:name="z84" w:id="65"/>
    <w:p>
      <w:pPr>
        <w:spacing w:after="0"/>
        <w:ind w:left="0"/>
        <w:jc w:val="both"/>
      </w:pPr>
      <w:r>
        <w:rPr>
          <w:rFonts w:ascii="Times New Roman"/>
          <w:b w:val="false"/>
          <w:i w:val="false"/>
          <w:color w:val="000000"/>
          <w:sz w:val="28"/>
        </w:rPr>
        <w:t>
      300. Оборудование для промышленного приготовления или подогрева пищи прочее (из кодов 8419 81 800 0, 8514 40 000 0 ТН ВЭД ЕАЭС).</w:t>
      </w:r>
    </w:p>
    <w:bookmarkEnd w:id="65"/>
    <w:bookmarkStart w:name="z85" w:id="66"/>
    <w:p>
      <w:pPr>
        <w:spacing w:after="0"/>
        <w:ind w:left="0"/>
        <w:jc w:val="both"/>
      </w:pPr>
      <w:r>
        <w:rPr>
          <w:rFonts w:ascii="Times New Roman"/>
          <w:b w:val="false"/>
          <w:i w:val="false"/>
          <w:color w:val="000000"/>
          <w:sz w:val="28"/>
        </w:rPr>
        <w:t>
      301. Оборудование для птицеводства прочее (код 8436 29 000 0 ТН ВЭД ЕАЭС).</w:t>
      </w:r>
    </w:p>
    <w:bookmarkEnd w:id="66"/>
    <w:bookmarkStart w:name="z86" w:id="67"/>
    <w:p>
      <w:pPr>
        <w:spacing w:after="0"/>
        <w:ind w:left="0"/>
        <w:jc w:val="both"/>
      </w:pPr>
      <w:r>
        <w:rPr>
          <w:rFonts w:ascii="Times New Roman"/>
          <w:b w:val="false"/>
          <w:i w:val="false"/>
          <w:color w:val="000000"/>
          <w:sz w:val="28"/>
        </w:rPr>
        <w:t>
      302. Ванны моечные для пищевой промышленности (из кодов 7324 29 000 0 и 9403 ТН ВЭД ЕАЭС).</w:t>
      </w:r>
    </w:p>
    <w:bookmarkEnd w:id="67"/>
    <w:bookmarkStart w:name="z87" w:id="68"/>
    <w:p>
      <w:pPr>
        <w:spacing w:after="0"/>
        <w:ind w:left="0"/>
        <w:jc w:val="both"/>
      </w:pPr>
      <w:r>
        <w:rPr>
          <w:rFonts w:ascii="Times New Roman"/>
          <w:b w:val="false"/>
          <w:i w:val="false"/>
          <w:color w:val="000000"/>
          <w:sz w:val="28"/>
        </w:rPr>
        <w:t>
      303. Фонари портативные электрические, работающие от собственного источника энергии (код 8513 10 000 0 ТН ВЭД ЕАЭС).</w:t>
      </w:r>
    </w:p>
    <w:bookmarkEnd w:id="68"/>
    <w:bookmarkStart w:name="z88" w:id="69"/>
    <w:p>
      <w:pPr>
        <w:spacing w:after="0"/>
        <w:ind w:left="0"/>
        <w:jc w:val="both"/>
      </w:pPr>
      <w:r>
        <w:rPr>
          <w:rFonts w:ascii="Times New Roman"/>
          <w:b w:val="false"/>
          <w:i w:val="false"/>
          <w:color w:val="000000"/>
          <w:sz w:val="28"/>
        </w:rPr>
        <w:t>
      304. Микроскопы прочие (код 9011 80 000 0 ТН ВЭД ЕАЭС).</w:t>
      </w:r>
    </w:p>
    <w:bookmarkEnd w:id="69"/>
    <w:bookmarkStart w:name="z89" w:id="70"/>
    <w:p>
      <w:pPr>
        <w:spacing w:after="0"/>
        <w:ind w:left="0"/>
        <w:jc w:val="both"/>
      </w:pPr>
      <w:r>
        <w:rPr>
          <w:rFonts w:ascii="Times New Roman"/>
          <w:b w:val="false"/>
          <w:i w:val="false"/>
          <w:color w:val="000000"/>
          <w:sz w:val="28"/>
        </w:rPr>
        <w:t>
      305. Карты со встроенными интегральными схемами (смарт-карты) (из кода 8523 52 ТН ВЭД ЕАЭС).</w:t>
      </w:r>
    </w:p>
    <w:bookmarkEnd w:id="70"/>
    <w:bookmarkStart w:name="z90" w:id="71"/>
    <w:p>
      <w:pPr>
        <w:spacing w:after="0"/>
        <w:ind w:left="0"/>
        <w:jc w:val="both"/>
      </w:pPr>
      <w:r>
        <w:rPr>
          <w:rFonts w:ascii="Times New Roman"/>
          <w:b w:val="false"/>
          <w:i w:val="false"/>
          <w:color w:val="000000"/>
          <w:sz w:val="28"/>
        </w:rPr>
        <w:t>
      306. Посуда столовая и кухонная, приборы столовые и кухонные принадлежности, прочие предметы домашнего обихода и предметы гигиены или туалета, из пластмасс (из кода 3924 ТН ВЭД ЕАЭС).</w:t>
      </w:r>
    </w:p>
    <w:bookmarkEnd w:id="71"/>
    <w:bookmarkStart w:name="z91" w:id="72"/>
    <w:p>
      <w:pPr>
        <w:spacing w:after="0"/>
        <w:ind w:left="0"/>
        <w:jc w:val="both"/>
      </w:pPr>
      <w:r>
        <w:rPr>
          <w:rFonts w:ascii="Times New Roman"/>
          <w:b w:val="false"/>
          <w:i w:val="false"/>
          <w:color w:val="000000"/>
          <w:sz w:val="28"/>
        </w:rPr>
        <w:t>
      307. Крепежные изделия и фурнитура для мебели, транспортных средств или аналогичные изделия (код 3926 30 000 0 ТН ВЭД ЕАЭС).</w:t>
      </w:r>
    </w:p>
    <w:bookmarkEnd w:id="72"/>
    <w:bookmarkStart w:name="z92" w:id="73"/>
    <w:p>
      <w:pPr>
        <w:spacing w:after="0"/>
        <w:ind w:left="0"/>
        <w:jc w:val="both"/>
      </w:pPr>
      <w:r>
        <w:rPr>
          <w:rFonts w:ascii="Times New Roman"/>
          <w:b w:val="false"/>
          <w:i w:val="false"/>
          <w:color w:val="000000"/>
          <w:sz w:val="28"/>
        </w:rPr>
        <w:t>
      308.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 прочие (код 9018 39 000 0 ТН ВЭД ЕАЭС).</w:t>
      </w:r>
    </w:p>
    <w:bookmarkEnd w:id="73"/>
    <w:bookmarkStart w:name="z93" w:id="74"/>
    <w:p>
      <w:pPr>
        <w:spacing w:after="0"/>
        <w:ind w:left="0"/>
        <w:jc w:val="both"/>
      </w:pPr>
      <w:r>
        <w:rPr>
          <w:rFonts w:ascii="Times New Roman"/>
          <w:b w:val="false"/>
          <w:i w:val="false"/>
          <w:color w:val="000000"/>
          <w:sz w:val="28"/>
        </w:rPr>
        <w:t>
      309. Зажим пуповины новорожденного (из кода 9018 90 840 9 ТН ВЭД ЕАЭС).".</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