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8ec7" w14:textId="39b8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1 Решения Совета Евразийской экономической комиссии от 10 июня 2022 г.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мая 2025 года № 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30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года,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2022 г. № 12, а также в целях охраны жизни и здоровья населения государств – членов Евразийского экономического союза, обеспечения бесперебойного обращения лекарственных средств в рамках Союза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подпункте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Совета Евразийской экономической комиссии от 10 июня 2022 г. № 96 "О временных мерах по установлению особенностей обращения лекарственных средств для медицинского применения" слова "31 декабря 2024 г." заменить словами "31 декабря 2027 г.".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января 2025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 Караник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