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6a88" w14:textId="5786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января 2025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г. № 10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Совета Евразийской экономической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порядке наложения штрафов за нарушение общих правил конкуренции на трансграничных рынках, утвержденных Решением Совета Евразийской экономической комиссии от 17 декабря 2012 г. № 118: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а также за невыполнение, ненадлежащее выполнение или невыполнение в срок решений Комиссии, обязывающих правонарушителя совершать определенные действия";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"если не оговорено иное" заменить словами "а также невыполнение, ненадлежащее выполнение или невыполнение в срок решений Комиссии, обязывающих правонарушителя совершать определенные действия";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 также" исключить;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не выполнившие, ненадлежащим образом выполнившие или не выполнившие в срок решения Комиссии, обязывающие правонарушителя совершать определенные действия";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"недостоверных сведений (информации)" дополнить словами ", а также за невыполнение, ненадлежащее выполнение или невыполнение в срок решений Комиссии, обязывающих правонарушителя совершать определенные действия,";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"е"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 за нарушения, предусмотренные подпунктом 6 пункта 16 Протокола, в части невыполнения, ненадлежащего выполнения или невыполнения в срок решений Комиссии, обязывающих правонарушителя совершать определенные действия: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ограничивающих конкуренцию соглашений, координации экономической деятельности хозяйствующих субъектов (субъектов рынка) и (или) совершении действий, направленных на обеспечение конкуренции: для физических лиц – 35 000 российских рублей, для должностных лиц и индивидуальных предпринимателей – 45 000 российских рублей, для юридических лиц – 700 000 российских рублей;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злоупотребления хозяйствующим субъектом (субъектом рынка) доминирующим положением на товарном рынке и (или) совершении действий, направленных на обеспечение конкуренции: для должностных лиц и индивидуальных предпринимателей – 30 000 российских рублей, для юридических лиц – 700 000 российских рублей;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недобросовестной конкуренции и (или) совершении действий, направленных на обеспечение конкуренции: для должностных лиц и индивидуальных предпринимателей – 30 000 российских рублей, для юридических лиц – 500 000 российских рублей.";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"е"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 за нарушения, предусмотренные подпунктом 6 пункта 16 Протокола, в части невыполнения, ненадлежащего выполнения или невыполнения в срок решений Комиссии, обязывающих правонарушителя совершать определенные действия: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ограничивающих конкуренцию соглашений, координации экономической деятельности хозяйствующих субъектов (субъектов рынка) и (или) совершении действий, направленных на обеспечение конкуренции: для физических лиц – 25 000 российских рублей, для должностных лиц и индивидуальных предпринимателей – 35 000 российских рублей, для юридических лиц – 500 000 российских рублей;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злоупотребления хозяйствующим субъектом (субъектом рынка) доминирующим положением на товарном рынке и (или) совершении действий, направленных на обеспечение конкуренции: для должностных лиц и индивидуальных предпринимателей – 20 000 российских рублей, для юридических лиц – 500 000 российских рублей;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недобросовестной конкуренции и (или) совершении действий, направленных на обеспечение конкуренции: для должностных лиц и индивидуальных предпринимателей – 20 000 российских рублей, для юридических лиц – 300 000 российских рублей.";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"недостоверных сведений (информации)" дополнить словами ", а также за невыполнение, ненадлежащее выполнение или невыполнение в срок решений Комиссии, обязывающих правонарушителя совершать определенные действия,";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абзац первый после слов "недостоверных сведений (информации)" дополнить словами ", а также за невыполнение, ненадлежащее выполнение или невыполнение в срок решений Комиссии, обязывающих правонарушителя совершать определенные действия,";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"а" после слов "недостоверных сведений (информации)" дополнить словами "или факт невыполнения, ненадлежащего выполнения или невыполнения в срок решений Комиссии, обязывающих правонарушителя совершать определенные действия";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подпункты "б" и "в" после слов "недостоверных сведений (информации)" дополнить словами "или за невыполнение, ненадлежащее выполнение или невыполнение в срок решений Комиссии, обязывающих правонарушителя совершать определенные действия,";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целях осуществления исполнительного производства и по результатам совершения уполномоченным структурным подразделением действий, предусмотренных пунктом 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99, уполномоченное структурное подразделение направляет в органы государственной власти государства – члена Союза, на территории которого зарегистрирован правонарушитель (правонарушители), заверенные экземпляры решения по делу, принятого Коллегией Комиссии, в количестве, соответствующем числу таких правонарушителей: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рабочих дней со дня истечения срока, предусмотренного абзацем вторым пункта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Методики и порядка;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30 рабочих дней со дня истечения срока, установленного решением Коллегии Комиссии в соответствии с абзацем третьим пункта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Методики и порядка.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абзаце первом настоящего пункта экземпляры решения по делу направляются: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Республики Армения, Кыргызской Республики и Российской Федерации – в центральные аппараты органов принудительного исполнения;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Республики Беларусь – в Министерство финансов Республики Беларусь в части решения Комиссии о наложении штрафа и в Министерство иностранных дел Республики Беларусь в части решения Комиссии, обязывающего правонарушителя совершать определенные действия;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в Министерство иностранных дел Республики Казахстан.";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Методике и порядку: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дополнить словами ", а также за невыполнение, ненадлежащее выполнение или невыполнение в срок решений Евразийской экономической комиссии, обязывающих правонарушителя совершать определенные действия";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 позицию 1 в графе первой после слов "недостоверных сведений (информации)" дополнить словами "или невыполнение, ненадлежащее выполнение или невыполнение в срок решений Комиссии, обязывающих правонарушителя совершать определенные действия";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 позицию в графе первой после слов "недостоверных сведений (информации)" дополнить словами "или повторное невыполнение, ненадлежащее выполнение или невыполнение в срок решений Комиссии, обязывающих правонарушителя совершать определенные действия".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общих правил конкуренции на трансграничных рынках, утвержденном Решением Совета Евразийской экономической комиссии от 23 ноября 2012 г. № 99: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дел о непредставлении или несвоевременном представлении в Комиссию сведений (информации) при реализации Комиссией своих полномочий, предусмотренных разделом XVIII Договора и Протоколом, в том числе о непредставлении сведений (информации) по требованию Комиссии (далее – непредставление или несвоевременное представление в Комиссию сведений (информации)), а равно о представлении в Комиссию заведомо недостоверных сведений (информации), а также о невыполнении, ненадлежащем выполнении или невыполнении в срок решений Комиссии, обязывающих правонарушителя совершать определенные действия (далее – дело)";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"(далее – дело)" исключить;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"Дело о непредставлении или несвоевременном представлении в Комиссию сведений (информации), а равно о представлении в Комиссию заведомо недостоверных сведений (информации), а также о невыполнении, ненадлежащем выполнении или невыполнении в срок решений Комиссии, обязывающих правонарушителя совершать определенные действия, возбуждается и рассматривается на основании определения о возбуждении и рассмотрении дела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 (далее – Методика).";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нарушении общих правил конкуренции на трансграничных рынках (далее – комиссия по рассмотрению дела)" исключить;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вынесенным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нарушений общих правил конкуренции на трансграничных рынках, утвержденным Решением Совета Евразийской экономической комиссии от 23 ноября 2012 г. № 98" исключить;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Непредставление или несвоевременное представление в Комиссию сведений (информации),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в порядке, установленном Методикой.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Невыполнение, ненадлежащее выполнение или невыполнение в срок решений Комиссии, обязывающих правонарушителя совершать определенные действия, является основанием для применения штрафных санкций, предусмотренных подпунктом 6 пункта 16 Протокола. Применение указанных штрафных санкций осуществляется в порядке, установленном Методикой.";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слова "общих правил конкуренции на трансграничных рынках" исключить;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"выводы о наличии либо отсутствии нарушения, выразившегося в непредставлении или несвоевременном представлении в Комиссию сведений (информации), а равно в представлении в Комиссию заведомо недостоверных сведений (информации), а также в невыполнении, ненадлежащем выполнении или невыполнении в срок решений Комиссии, обязывающих правонарушителя совершать определенные действия, описание, в чем выразилось такое нарушение, с указанием статей Договора, которые были нарушены;";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нарушения (за исключением случаев истечения сроков, предусмотренных подпунктами 4 – 6 пункта 46 настоящего Порядка):";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перед словами "Республики Беларусь" дополнить словами "Республики Армения,";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после слов "информация о заявителе" дополнить словами "(в случае, если дело возбуждено по результатам рассмотрения заявления)";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дополнить словами "или сведения о выявлении факта непредставления или несвоевременного представления в Комиссию сведений (информации), а равно представления в Комиссию заведомо недостоверных сведений (информации), а также о невыполнении, ненадлежащем выполнении или невыполнении в срок решений Комиссии, обязывающих правонарушителя совершать определенные действия";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дополнить словами "(за исключением решений о наложении штрафа за непредставление или несвоевременное представление в Комиссию сведений (информации), а равно за представление в Комиссию заведомо недостоверных сведений (информации), а также за невыполнение, ненадлежащее выполнение или невыполнение в срок решений Комиссии, обязывающих правонарушителя совершать определенные действия)";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тридцатый после слова "рынках" дополнить словами ", или описание действий (бездействия), выразившихся в непредставлении или несвоевременном представлении в Комиссию сведений (информации), а равно в представлении в Комиссию заведомо недостоверных сведений (информации), а также в невыполнении, ненадлежащем выполнении или невыполнении в срок решений Комиссии, обязывающих правонарушителя совершать определенные действия";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второй дополнить словами "или указание факта признания или непризнания действий (бездействия), выразившихся в непредставлении или несвоевременном представлении в Комиссию сведений (информации), а равно в представлении в Комиссию заведомо недостоверных сведений (информации), а также в невыполнении, ненадлежащем выполнении или невыполнении в срок решений Комиссии, обязывающих правонарушителя совершать определенные действия";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 слова "общих правил конкуренции на трансграничных рынках" исключить;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 следующего содержания: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истечение 1 года со дня совершения нарушения, выразившегося в невыполнении, ненадлежащем выполнении или невыполнении в срок решений Комиссии, обязывающих правонарушителя совершать определенные действия.".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