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6708" w14:textId="9cf6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комиссии по кооперации и импортозамещению в приоритетных и высокотехнологичных отраслях промышленности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декабря 2025 года №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кооперации и импортозамещению в приоритетных и высокотехнологичных отраслях промышленности в рамках Евразийского экономического союза, утвержденный распоряжением Коллегии Евразийской экономической комиссии от 20 декабря 2022 г. № 225,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комиссии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Вовк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 (ответственный секретарь комиссии)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Закарян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Эдгар Гагикович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Боярин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концерна "Белнефтехим"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Вежновец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Касьянов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концерна "Беллесбумпром"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Асылкулов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Искендер Эсенгельдиевич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и коммерции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Дуйшеев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Мирбек Иманкадырович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водных ресурсов, сельского хозяйства и перерабатывающей промышленности Кыргызской Республики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Жоробековна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Кыргызской Республики;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комиссии Азенова Ж.Е., Теряна Н.А., Мажинскую М.А., Пшенного А.А., Сойко А.В., Насирдинова С.Н., Омурбекова К.А. и Усенбекову А.Д.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