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afa2" w14:textId="186a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торговле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2 декабря 2025 года № 176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Положения о Консультативном комитете по торговле, утвержденного Решением Коллегии Евразийской экономической комиссии от 7 марта 2012 г. № 6:</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подкомитета по таможенно-тарифному, нетарифному регулированию и защитным мерам Консультативного комитета по торговле, утвержденный распоряжением Коллегии Евразийской экономической комиссии от 22 декабря 2015 г. № 160, следующие изменения:</w:t>
      </w:r>
    </w:p>
    <w:bookmarkEnd w:id="1"/>
    <w:bookmarkStart w:name="z6" w:id="2"/>
    <w:p>
      <w:pPr>
        <w:spacing w:after="0"/>
        <w:ind w:left="0"/>
        <w:jc w:val="both"/>
      </w:pPr>
      <w:r>
        <w:rPr>
          <w:rFonts w:ascii="Times New Roman"/>
          <w:b w:val="false"/>
          <w:i w:val="false"/>
          <w:color w:val="000000"/>
          <w:sz w:val="28"/>
        </w:rPr>
        <w:t>
      а) включить в состав подкомитета следующих лиц:</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Арамян</w:t>
            </w:r>
          </w:p>
          <w:p>
            <w:pPr>
              <w:spacing w:after="20"/>
              <w:ind w:left="20"/>
              <w:jc w:val="both"/>
            </w:pPr>
            <w:r>
              <w:rPr>
                <w:rFonts w:ascii="Times New Roman"/>
                <w:b w:val="false"/>
                <w:i w:val="false"/>
                <w:color w:val="000000"/>
                <w:sz w:val="20"/>
              </w:rPr>
              <w:t>Араик Дереникович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начальника Департамента агропереработки Министерства экономики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Малиновская</w:t>
            </w:r>
          </w:p>
          <w:bookmarkEnd w:id="3"/>
          <w:p>
            <w:pPr>
              <w:spacing w:after="20"/>
              <w:ind w:left="20"/>
              <w:jc w:val="both"/>
            </w:pPr>
            <w:r>
              <w:rPr>
                <w:rFonts w:ascii="Times New Roman"/>
                <w:b w:val="false"/>
                <w:i w:val="false"/>
                <w:color w:val="000000"/>
                <w:sz w:val="20"/>
              </w:rPr>
              <w:t>
Елена Сергеевна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заместитель председателя Белорусской торгово-промышленной палаты</w:t>
            </w:r>
          </w:p>
          <w:bookmarkEnd w:id="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Шатохина</w:t>
            </w:r>
          </w:p>
          <w:p>
            <w:pPr>
              <w:spacing w:after="20"/>
              <w:ind w:left="20"/>
              <w:jc w:val="both"/>
            </w:pPr>
            <w:r>
              <w:rPr>
                <w:rFonts w:ascii="Times New Roman"/>
                <w:b w:val="false"/>
                <w:i w:val="false"/>
                <w:color w:val="000000"/>
                <w:sz w:val="20"/>
              </w:rPr>
              <w:t>Екатерина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торговых переговоров и защитных мер – заместитель директора Департамента внешнеэкономической деятельности Министра иностранных дел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Жаксенова</w:t>
            </w:r>
          </w:p>
          <w:p>
            <w:pPr>
              <w:spacing w:after="20"/>
              <w:ind w:left="20"/>
              <w:jc w:val="both"/>
            </w:pPr>
            <w:r>
              <w:rPr>
                <w:rFonts w:ascii="Times New Roman"/>
                <w:b w:val="false"/>
                <w:i w:val="false"/>
                <w:color w:val="000000"/>
                <w:sz w:val="20"/>
              </w:rPr>
              <w:t>Зарина Муратовна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внешнеторговой деятельности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Закиев</w:t>
            </w:r>
          </w:p>
          <w:p>
            <w:pPr>
              <w:spacing w:after="20"/>
              <w:ind w:left="20"/>
              <w:jc w:val="both"/>
            </w:pPr>
            <w:r>
              <w:rPr>
                <w:rFonts w:ascii="Times New Roman"/>
                <w:b w:val="false"/>
                <w:i w:val="false"/>
                <w:color w:val="000000"/>
                <w:sz w:val="20"/>
              </w:rPr>
              <w:t>Ален Жомартулы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двустороннего сотрудничества Департамента международного сотрудничества Министерства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w:t>
            </w:r>
          </w:p>
          <w:p>
            <w:pPr>
              <w:spacing w:after="20"/>
              <w:ind w:left="20"/>
              <w:jc w:val="both"/>
            </w:pPr>
            <w:r>
              <w:rPr>
                <w:rFonts w:ascii="Times New Roman"/>
                <w:b w:val="false"/>
                <w:i w:val="false"/>
                <w:color w:val="000000"/>
                <w:sz w:val="20"/>
              </w:rPr>
              <w:t>Темирлан Жаксыбаевич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Сартай</w:t>
            </w:r>
          </w:p>
          <w:p>
            <w:pPr>
              <w:spacing w:after="20"/>
              <w:ind w:left="20"/>
              <w:jc w:val="both"/>
            </w:pPr>
            <w:r>
              <w:rPr>
                <w:rFonts w:ascii="Times New Roman"/>
                <w:b w:val="false"/>
                <w:i w:val="false"/>
                <w:color w:val="000000"/>
                <w:sz w:val="20"/>
              </w:rPr>
              <w:t>Мадияр Алматулы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Сейлканова</w:t>
            </w:r>
          </w:p>
          <w:p>
            <w:pPr>
              <w:spacing w:after="20"/>
              <w:ind w:left="20"/>
              <w:jc w:val="both"/>
            </w:pPr>
            <w:r>
              <w:rPr>
                <w:rFonts w:ascii="Times New Roman"/>
                <w:b w:val="false"/>
                <w:i w:val="false"/>
                <w:color w:val="000000"/>
                <w:sz w:val="20"/>
              </w:rPr>
              <w:t>Гульдария Айтуаровна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таможенно-тарифного регулирования Департамента внешнеторговой деятельности Министерства торговли и интеграции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Акынбеков</w:t>
            </w:r>
          </w:p>
          <w:p>
            <w:pPr>
              <w:spacing w:after="20"/>
              <w:ind w:left="20"/>
              <w:jc w:val="both"/>
            </w:pPr>
            <w:r>
              <w:rPr>
                <w:rFonts w:ascii="Times New Roman"/>
                <w:b w:val="false"/>
                <w:i w:val="false"/>
                <w:color w:val="000000"/>
                <w:sz w:val="20"/>
              </w:rPr>
              <w:t>Алмаз Эмилбекович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таможенных доходов Государственной таможенной службы при Кабинете Министров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Ахматов</w:t>
            </w:r>
          </w:p>
          <w:p>
            <w:pPr>
              <w:spacing w:after="20"/>
              <w:ind w:left="20"/>
              <w:jc w:val="both"/>
            </w:pPr>
            <w:r>
              <w:rPr>
                <w:rFonts w:ascii="Times New Roman"/>
                <w:b w:val="false"/>
                <w:i w:val="false"/>
                <w:color w:val="000000"/>
                <w:sz w:val="20"/>
              </w:rPr>
              <w:t>Султан Маматович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заместитель Министра экономики и коммерции Кыргызской Республики</w:t>
            </w:r>
          </w:p>
          <w:bookmarkEnd w:id="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Багышова</w:t>
            </w:r>
          </w:p>
          <w:p>
            <w:pPr>
              <w:spacing w:after="20"/>
              <w:ind w:left="20"/>
              <w:jc w:val="both"/>
            </w:pPr>
            <w:r>
              <w:rPr>
                <w:rFonts w:ascii="Times New Roman"/>
                <w:b w:val="false"/>
                <w:i w:val="false"/>
                <w:color w:val="000000"/>
                <w:sz w:val="20"/>
              </w:rPr>
              <w:t>Айдан Эрмековна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экспорта и интеграции Управления международного сотрудничества, экспорта и инвестиций Министерства водных ресурсов, сельского хозяйства и перерабатывающей промышленности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w:t>
            </w:r>
          </w:p>
          <w:p>
            <w:pPr>
              <w:spacing w:after="20"/>
              <w:ind w:left="20"/>
              <w:jc w:val="both"/>
            </w:pPr>
            <w:r>
              <w:rPr>
                <w:rFonts w:ascii="Times New Roman"/>
                <w:b w:val="false"/>
                <w:i w:val="false"/>
                <w:color w:val="000000"/>
                <w:sz w:val="20"/>
              </w:rPr>
              <w:t>Рустам Кодиржонович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Ассоциации развития агропромышленного комплекса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w:t>
            </w:r>
          </w:p>
          <w:p>
            <w:pPr>
              <w:spacing w:after="20"/>
              <w:ind w:left="20"/>
              <w:jc w:val="both"/>
            </w:pPr>
            <w:r>
              <w:rPr>
                <w:rFonts w:ascii="Times New Roman"/>
                <w:b w:val="false"/>
                <w:i w:val="false"/>
                <w:color w:val="000000"/>
                <w:sz w:val="20"/>
              </w:rPr>
              <w:t>Эл-Кынан Магаматкулович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тарифного и нетарифного регулирования Управления торговой политики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Замирбекова</w:t>
            </w:r>
          </w:p>
          <w:p>
            <w:pPr>
              <w:spacing w:after="20"/>
              <w:ind w:left="20"/>
              <w:jc w:val="both"/>
            </w:pPr>
            <w:r>
              <w:rPr>
                <w:rFonts w:ascii="Times New Roman"/>
                <w:b w:val="false"/>
                <w:i w:val="false"/>
                <w:color w:val="000000"/>
                <w:sz w:val="20"/>
              </w:rPr>
              <w:t>Гулзар Замирбековна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экспорта и интеграции Управления международного сотрудничества, экспорта и инвестиций Министерства водных ресурсов, сельского хозяйства и перерабатывающей промышленности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Раимбеков</w:t>
            </w:r>
          </w:p>
          <w:p>
            <w:pPr>
              <w:spacing w:after="20"/>
              <w:ind w:left="20"/>
              <w:jc w:val="both"/>
            </w:pPr>
            <w:r>
              <w:rPr>
                <w:rFonts w:ascii="Times New Roman"/>
                <w:b w:val="false"/>
                <w:i w:val="false"/>
                <w:color w:val="000000"/>
                <w:sz w:val="20"/>
              </w:rPr>
              <w:t>Нуртилек Советбекович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отдела таможенного контроля и оформления Главного управления организации таможенного контроля Государственной таможенной службы при Министерстве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Ташибекова</w:t>
            </w:r>
          </w:p>
          <w:p>
            <w:pPr>
              <w:spacing w:after="20"/>
              <w:ind w:left="20"/>
              <w:jc w:val="both"/>
            </w:pPr>
            <w:r>
              <w:rPr>
                <w:rFonts w:ascii="Times New Roman"/>
                <w:b w:val="false"/>
                <w:i w:val="false"/>
                <w:color w:val="000000"/>
                <w:sz w:val="20"/>
              </w:rPr>
              <w:t>Александра Олеговна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тарифного регулирования Главного управления таможенных доходов Государственной таможенной службы при Кабинете Министров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Чыналиев</w:t>
            </w:r>
          </w:p>
          <w:p>
            <w:pPr>
              <w:spacing w:after="20"/>
              <w:ind w:left="20"/>
              <w:jc w:val="both"/>
            </w:pPr>
            <w:r>
              <w:rPr>
                <w:rFonts w:ascii="Times New Roman"/>
                <w:b w:val="false"/>
                <w:i w:val="false"/>
                <w:color w:val="000000"/>
                <w:sz w:val="20"/>
              </w:rPr>
              <w:t>Мухтар Турдубекович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перерабатывающей промышленности и органического сельского хозяйства Министерства водных ресурсов, сельского хозяйства и перерабатывающей промышленности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w:t>
            </w:r>
          </w:p>
          <w:p>
            <w:pPr>
              <w:spacing w:after="20"/>
              <w:ind w:left="20"/>
              <w:jc w:val="both"/>
            </w:pPr>
            <w:r>
              <w:rPr>
                <w:rFonts w:ascii="Times New Roman"/>
                <w:b w:val="false"/>
                <w:i w:val="false"/>
                <w:color w:val="000000"/>
                <w:sz w:val="20"/>
              </w:rPr>
              <w:t>Алла Юрьевна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президент некоммерческой организации "Союз производителей соков, воды и напитков"</w:t>
            </w:r>
          </w:p>
          <w:bookmarkEnd w:id="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Бендерская</w:t>
            </w:r>
          </w:p>
          <w:p>
            <w:pPr>
              <w:spacing w:after="20"/>
              <w:ind w:left="20"/>
              <w:jc w:val="both"/>
            </w:pPr>
            <w:r>
              <w:rPr>
                <w:rFonts w:ascii="Times New Roman"/>
                <w:b w:val="false"/>
                <w:i w:val="false"/>
                <w:color w:val="000000"/>
                <w:sz w:val="20"/>
              </w:rPr>
              <w:t>Елена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Пономарев</w:t>
            </w:r>
          </w:p>
          <w:p>
            <w:pPr>
              <w:spacing w:after="20"/>
              <w:ind w:left="20"/>
              <w:jc w:val="both"/>
            </w:pPr>
            <w:r>
              <w:rPr>
                <w:rFonts w:ascii="Times New Roman"/>
                <w:b w:val="false"/>
                <w:i w:val="false"/>
                <w:color w:val="000000"/>
                <w:sz w:val="20"/>
              </w:rPr>
              <w:t>Иван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международного сотрудничества Министерства сельского хозяйства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w:t>
            </w:r>
          </w:p>
          <w:p>
            <w:pPr>
              <w:spacing w:after="20"/>
              <w:ind w:left="20"/>
              <w:jc w:val="both"/>
            </w:pPr>
            <w:r>
              <w:rPr>
                <w:rFonts w:ascii="Times New Roman"/>
                <w:b w:val="false"/>
                <w:i w:val="false"/>
                <w:color w:val="000000"/>
                <w:sz w:val="20"/>
              </w:rPr>
              <w:t>Ольга Евгеньевна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советник отдела ВЭД и ЕАЭС Департамента международного сотрудничества Министерства сельского хозяйства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p>
            <w:pPr>
              <w:spacing w:after="20"/>
              <w:ind w:left="20"/>
              <w:jc w:val="both"/>
            </w:pPr>
            <w:r>
              <w:rPr>
                <w:rFonts w:ascii="Times New Roman"/>
                <w:b w:val="false"/>
                <w:i w:val="false"/>
                <w:color w:val="000000"/>
                <w:sz w:val="20"/>
              </w:rPr>
              <w:t>Дмитрий Федорович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руководитель отдела таможенного оформления группы компаний "Аривист"</w:t>
            </w:r>
          </w:p>
          <w:bookmarkEnd w:id="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Филиппова</w:t>
            </w:r>
          </w:p>
          <w:p>
            <w:pPr>
              <w:spacing w:after="20"/>
              <w:ind w:left="20"/>
              <w:jc w:val="both"/>
            </w:pPr>
            <w:r>
              <w:rPr>
                <w:rFonts w:ascii="Times New Roman"/>
                <w:b w:val="false"/>
                <w:i w:val="false"/>
                <w:color w:val="000000"/>
                <w:sz w:val="20"/>
              </w:rPr>
              <w:t>Елена Ивановна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w:t>
            </w:r>
          </w:p>
        </w:tc>
      </w:tr>
    </w:tbl>
    <w:bookmarkStart w:name="z12" w:id="8"/>
    <w:p>
      <w:pPr>
        <w:spacing w:after="0"/>
        <w:ind w:left="0"/>
        <w:jc w:val="both"/>
      </w:pPr>
      <w:r>
        <w:rPr>
          <w:rFonts w:ascii="Times New Roman"/>
          <w:b w:val="false"/>
          <w:i w:val="false"/>
          <w:color w:val="000000"/>
          <w:sz w:val="28"/>
        </w:rPr>
        <w:t>
      б) указать новые должности следующих членов подкомитета:</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Батый</w:t>
            </w:r>
          </w:p>
          <w:p>
            <w:pPr>
              <w:spacing w:after="20"/>
              <w:ind w:left="20"/>
              <w:jc w:val="both"/>
            </w:pPr>
            <w:r>
              <w:rPr>
                <w:rFonts w:ascii="Times New Roman"/>
                <w:b w:val="false"/>
                <w:i w:val="false"/>
                <w:color w:val="000000"/>
                <w:sz w:val="20"/>
              </w:rPr>
              <w:t>Елизавета Дмитриевна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развития интеграции Главного управления экономической интеграции Министерства экономики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Малиновская</w:t>
            </w:r>
          </w:p>
          <w:p>
            <w:pPr>
              <w:spacing w:after="20"/>
              <w:ind w:left="20"/>
              <w:jc w:val="both"/>
            </w:pPr>
            <w:r>
              <w:rPr>
                <w:rFonts w:ascii="Times New Roman"/>
                <w:b w:val="false"/>
                <w:i w:val="false"/>
                <w:color w:val="000000"/>
                <w:sz w:val="20"/>
              </w:rPr>
              <w:t>Надежда Леонидовна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тарифного и нетарифного регулирования Государственного таможенного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Цыбулько</w:t>
            </w:r>
          </w:p>
          <w:p>
            <w:pPr>
              <w:spacing w:after="20"/>
              <w:ind w:left="20"/>
              <w:jc w:val="both"/>
            </w:pPr>
            <w:r>
              <w:rPr>
                <w:rFonts w:ascii="Times New Roman"/>
                <w:b w:val="false"/>
                <w:i w:val="false"/>
                <w:color w:val="000000"/>
                <w:sz w:val="20"/>
              </w:rPr>
              <w:t>Игорь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маркетинга, тарифного, нетарифного регулирования и качества Министерства промышленности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Бектибаев</w:t>
            </w:r>
          </w:p>
          <w:p>
            <w:pPr>
              <w:spacing w:after="20"/>
              <w:ind w:left="20"/>
              <w:jc w:val="both"/>
            </w:pPr>
            <w:r>
              <w:rPr>
                <w:rFonts w:ascii="Times New Roman"/>
                <w:b w:val="false"/>
                <w:i w:val="false"/>
                <w:color w:val="000000"/>
                <w:sz w:val="20"/>
              </w:rPr>
              <w:t>Адилбек Ауелбекович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промышленной политики Министерства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Кажимова</w:t>
            </w:r>
          </w:p>
          <w:p>
            <w:pPr>
              <w:spacing w:after="20"/>
              <w:ind w:left="20"/>
              <w:jc w:val="both"/>
            </w:pPr>
            <w:r>
              <w:rPr>
                <w:rFonts w:ascii="Times New Roman"/>
                <w:b w:val="false"/>
                <w:i w:val="false"/>
                <w:color w:val="000000"/>
                <w:sz w:val="20"/>
              </w:rPr>
              <w:t>Мадина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Женишканов</w:t>
            </w:r>
          </w:p>
          <w:p>
            <w:pPr>
              <w:spacing w:after="20"/>
              <w:ind w:left="20"/>
              <w:jc w:val="both"/>
            </w:pPr>
            <w:r>
              <w:rPr>
                <w:rFonts w:ascii="Times New Roman"/>
                <w:b w:val="false"/>
                <w:i w:val="false"/>
                <w:color w:val="000000"/>
                <w:sz w:val="20"/>
              </w:rPr>
              <w:t>Эмир Женишканович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тарифного и нетарифного регулирования Управления торговой политики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Чекирбаев</w:t>
            </w:r>
          </w:p>
          <w:p>
            <w:pPr>
              <w:spacing w:after="20"/>
              <w:ind w:left="20"/>
              <w:jc w:val="both"/>
            </w:pPr>
            <w:r>
              <w:rPr>
                <w:rFonts w:ascii="Times New Roman"/>
                <w:b w:val="false"/>
                <w:i w:val="false"/>
                <w:color w:val="000000"/>
                <w:sz w:val="20"/>
              </w:rPr>
              <w:t>Уран Кадырович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продовольственной безопасности Управления продовольственной безопасности, перерабатывающей промышленности и органики Министерства водных ресурсов, сельского хозяйства и перерабатывающей промышленности Кыргызской Республики;</w:t>
            </w:r>
          </w:p>
        </w:tc>
      </w:tr>
    </w:tbl>
    <w:bookmarkStart w:name="z13" w:id="9"/>
    <w:p>
      <w:pPr>
        <w:spacing w:after="0"/>
        <w:ind w:left="0"/>
        <w:jc w:val="both"/>
      </w:pPr>
      <w:r>
        <w:rPr>
          <w:rFonts w:ascii="Times New Roman"/>
          <w:b w:val="false"/>
          <w:i w:val="false"/>
          <w:color w:val="000000"/>
          <w:sz w:val="28"/>
        </w:rPr>
        <w:t>
      в) скорректировать написание имени и указать новую должность члена подкомитета:</w:t>
      </w:r>
    </w:p>
    <w:bookmarkEnd w:id="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Казарян</w:t>
            </w:r>
          </w:p>
          <w:p>
            <w:pPr>
              <w:spacing w:after="20"/>
              <w:ind w:left="20"/>
              <w:jc w:val="both"/>
            </w:pPr>
            <w:r>
              <w:rPr>
                <w:rFonts w:ascii="Times New Roman"/>
                <w:b w:val="false"/>
                <w:i w:val="false"/>
                <w:color w:val="000000"/>
                <w:sz w:val="20"/>
              </w:rPr>
              <w:t>Геворк Володяевич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по координации отдельных функций в структурных подразделениях Министерства экономики Республики Армения;</w:t>
            </w:r>
          </w:p>
        </w:tc>
      </w:tr>
    </w:tbl>
    <w:bookmarkStart w:name="z14" w:id="10"/>
    <w:p>
      <w:pPr>
        <w:spacing w:after="0"/>
        <w:ind w:left="0"/>
        <w:jc w:val="both"/>
      </w:pPr>
      <w:r>
        <w:rPr>
          <w:rFonts w:ascii="Times New Roman"/>
          <w:b w:val="false"/>
          <w:i w:val="false"/>
          <w:color w:val="000000"/>
          <w:sz w:val="28"/>
        </w:rPr>
        <w:t>
      г) исключить из состава подкомитета Мелешкина Д.В., Алимбетову А.Н., Архангельскую Е.А., Бекишева А.Р., Дюсенбаева Д.Б., Жолмагамбетова Т.Б., Сыздыкову Э.Ж., Хамзину А.К., Жумакова Ж.А., Иманалиеву Н.Т., Каарбаеву Н.Т., Киселеву Р.Х., Малаева Н.К., Мураталиева А.Т., Бышовца В.А., Кускова Д.А., Марковича М.В., Молоканова С.Е. и Новикова М.Н.</w:t>
      </w:r>
    </w:p>
    <w:bookmarkEnd w:id="10"/>
    <w:bookmarkStart w:name="z15" w:id="11"/>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