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d4f8" w14:textId="522d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7 октября 2025 года № 146. Утратило силу распоряжением Коллегии Евразийской экономической комиссии от 14 апреля 2026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14.04.2026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интеллектуальной собственности, утвержденный распоряжением Коллегии Евразийской экономической комиссии от 15 апреля 2025 г. № 47,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Асем Алмазовна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Министерства торговли и интеграции Республики Казахстан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Жомарт Адильбекулы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сотрудничества в сфере предпринимательства Министерства торговли и интеграции Республики Казахстан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Жоомарт Сыргабаевич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Следственной службы Министерства внутренних дел Кыргызской Республики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Кемель Алымкулович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науки, высшего образования и инноваций Кыргызской Республики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экономической безопасности и противодействия коррупции Министерства внутренних дел Российской Федерации;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государственного учреждения "Национальный центр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Серикулы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интеграционных процессов Евразийского экономического союза Комитета по информационной безопасности Министерства искусственного интеллекта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 Республики Казахстан;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Акылбекова А.А., Дуйшеналиева А.А., Мойдинова И.Ж. и Толкунова В.А.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