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4dbf" w14:textId="5934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октября 2025 года № 145.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с даты вступления в силу настоящего распоряжения общий процесс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техники", утвержденному Решением Коллегии Евразийской экономической комиссии от 10 мая 2016 г. № 37.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