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0e90" w14:textId="9600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нефти и газу</w:t>
      </w:r>
    </w:p>
    <w:p>
      <w:pPr>
        <w:spacing w:after="0"/>
        <w:ind w:left="0"/>
        <w:jc w:val="both"/>
      </w:pPr>
      <w:r>
        <w:rPr>
          <w:rFonts w:ascii="Times New Roman"/>
          <w:b w:val="false"/>
          <w:i w:val="false"/>
          <w:color w:val="000000"/>
          <w:sz w:val="28"/>
        </w:rPr>
        <w:t>Распоряжение Коллегии Евразийской экономической комиссии от 19 августа 2025 года № 111.</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нефти и газу, утвержденный распоряжением Коллегии Евразийской экономической комиссии от 24 февраля 2015 г. № 10, следующие изменения:</w:t>
      </w:r>
    </w:p>
    <w:bookmarkEnd w:id="0"/>
    <w:bookmarkStart w:name="z5" w:id="1"/>
    <w:p>
      <w:pPr>
        <w:spacing w:after="0"/>
        <w:ind w:left="0"/>
        <w:jc w:val="both"/>
      </w:pPr>
      <w:r>
        <w:rPr>
          <w:rFonts w:ascii="Times New Roman"/>
          <w:b w:val="false"/>
          <w:i w:val="false"/>
          <w:color w:val="000000"/>
          <w:sz w:val="28"/>
        </w:rPr>
        <w:t xml:space="preserve">
      а) включить в состав Консультативного комитета следующих лиц: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От Республики Армения</w:t>
            </w:r>
          </w:p>
          <w:bookmarkEnd w:id="2"/>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Кочарян </w:t>
            </w:r>
          </w:p>
          <w:p>
            <w:pPr>
              <w:spacing w:after="20"/>
              <w:ind w:left="20"/>
              <w:jc w:val="both"/>
            </w:pPr>
            <w:r>
              <w:rPr>
                <w:rFonts w:ascii="Times New Roman"/>
                <w:b w:val="false"/>
                <w:i w:val="false"/>
                <w:color w:val="000000"/>
                <w:sz w:val="20"/>
              </w:rPr>
              <w:t>Гагик Карленович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Департамента торговли и интеграции Министерства экономики Республики Армения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Манукян </w:t>
            </w:r>
          </w:p>
          <w:p>
            <w:pPr>
              <w:spacing w:after="20"/>
              <w:ind w:left="20"/>
              <w:jc w:val="both"/>
            </w:pPr>
            <w:r>
              <w:rPr>
                <w:rFonts w:ascii="Times New Roman"/>
                <w:b w:val="false"/>
                <w:i w:val="false"/>
                <w:color w:val="000000"/>
                <w:sz w:val="20"/>
              </w:rPr>
              <w:t>Акоп Амбарцумович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разработке политики и методологии Управления международного сотрудничества и разработки политики Комиссии по защите конкуренции и интересов потребителей Республики Армения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Месропян </w:t>
            </w:r>
          </w:p>
          <w:p>
            <w:pPr>
              <w:spacing w:after="20"/>
              <w:ind w:left="20"/>
              <w:jc w:val="both"/>
            </w:pPr>
            <w:r>
              <w:rPr>
                <w:rFonts w:ascii="Times New Roman"/>
                <w:b w:val="false"/>
                <w:i w:val="false"/>
                <w:color w:val="000000"/>
                <w:sz w:val="20"/>
              </w:rPr>
              <w:t>Месроп Ваникович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Комиссии по регулированию общественных услуг Республики Армения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Овакимян </w:t>
            </w:r>
          </w:p>
          <w:p>
            <w:pPr>
              <w:spacing w:after="20"/>
              <w:ind w:left="20"/>
              <w:jc w:val="both"/>
            </w:pPr>
            <w:r>
              <w:rPr>
                <w:rFonts w:ascii="Times New Roman"/>
                <w:b w:val="false"/>
                <w:i w:val="false"/>
                <w:color w:val="000000"/>
                <w:sz w:val="20"/>
              </w:rPr>
              <w:t>Нарек Патваканович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 Республики Армения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Саргсян </w:t>
            </w:r>
          </w:p>
          <w:p>
            <w:pPr>
              <w:spacing w:after="20"/>
              <w:ind w:left="20"/>
              <w:jc w:val="both"/>
            </w:pPr>
            <w:r>
              <w:rPr>
                <w:rFonts w:ascii="Times New Roman"/>
                <w:b w:val="false"/>
                <w:i w:val="false"/>
                <w:color w:val="000000"/>
                <w:sz w:val="20"/>
              </w:rPr>
              <w:t>Шушан Степановна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Комиссии по защите конкуренции и интересов потребителей Республики Армения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Саркисян </w:t>
            </w:r>
          </w:p>
          <w:p>
            <w:pPr>
              <w:spacing w:after="20"/>
              <w:ind w:left="20"/>
              <w:jc w:val="both"/>
            </w:pPr>
            <w:r>
              <w:rPr>
                <w:rFonts w:ascii="Times New Roman"/>
                <w:b w:val="false"/>
                <w:i w:val="false"/>
                <w:color w:val="000000"/>
                <w:sz w:val="20"/>
              </w:rPr>
              <w:t>Лилит Каджиковна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Департамента торговли и интеграции Министерства экономики Республики Армения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Симонян </w:t>
            </w:r>
          </w:p>
          <w:p>
            <w:pPr>
              <w:spacing w:after="20"/>
              <w:ind w:left="20"/>
              <w:jc w:val="both"/>
            </w:pPr>
            <w:r>
              <w:rPr>
                <w:rFonts w:ascii="Times New Roman"/>
                <w:b w:val="false"/>
                <w:i w:val="false"/>
                <w:color w:val="000000"/>
                <w:sz w:val="20"/>
              </w:rPr>
              <w:t>Армен Оганесович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xml:space="preserve">
заместитель Министра территориального управления </w:t>
            </w:r>
          </w:p>
          <w:bookmarkEnd w:id="3"/>
          <w:p>
            <w:pPr>
              <w:spacing w:after="20"/>
              <w:ind w:left="20"/>
              <w:jc w:val="both"/>
            </w:pPr>
            <w:r>
              <w:rPr>
                <w:rFonts w:ascii="Times New Roman"/>
                <w:b w:val="false"/>
                <w:i w:val="false"/>
                <w:color w:val="000000"/>
                <w:sz w:val="20"/>
              </w:rPr>
              <w:t>и инфраструктур Республики Армения</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От Республики Беларусь</w:t>
            </w:r>
          </w:p>
          <w:bookmarkEnd w:id="4"/>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Аношенко </w:t>
            </w:r>
          </w:p>
          <w:p>
            <w:pPr>
              <w:spacing w:after="20"/>
              <w:ind w:left="20"/>
              <w:jc w:val="both"/>
            </w:pPr>
            <w:r>
              <w:rPr>
                <w:rFonts w:ascii="Times New Roman"/>
                <w:b w:val="false"/>
                <w:i w:val="false"/>
                <w:color w:val="000000"/>
                <w:sz w:val="20"/>
              </w:rPr>
              <w:t>Константин Борисович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заместитель Министра энергетики Республики Беларусь</w:t>
            </w:r>
          </w:p>
          <w:bookmarkEnd w:id="5"/>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Медведок</w:t>
            </w:r>
          </w:p>
          <w:bookmarkEnd w:id="6"/>
          <w:p>
            <w:pPr>
              <w:spacing w:after="20"/>
              <w:ind w:left="20"/>
              <w:jc w:val="both"/>
            </w:pPr>
            <w:r>
              <w:rPr>
                <w:rFonts w:ascii="Times New Roman"/>
                <w:b w:val="false"/>
                <w:i w:val="false"/>
                <w:color w:val="000000"/>
                <w:sz w:val="20"/>
              </w:rPr>
              <w:t>
Артем Станиславович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xml:space="preserve">
начальник Управления стратегического развития и внешнего инвестиционного сотрудничества </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Министерства энергетики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Беларусь</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От Республики Казахстан</w:t>
            </w:r>
          </w:p>
          <w:bookmarkEnd w:id="8"/>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Кулназаров </w:t>
            </w:r>
          </w:p>
          <w:p>
            <w:pPr>
              <w:spacing w:after="20"/>
              <w:ind w:left="20"/>
              <w:jc w:val="both"/>
            </w:pPr>
            <w:r>
              <w:rPr>
                <w:rFonts w:ascii="Times New Roman"/>
                <w:b w:val="false"/>
                <w:i w:val="false"/>
                <w:color w:val="000000"/>
                <w:sz w:val="20"/>
              </w:rPr>
              <w:t xml:space="preserve">Канат Темирович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xml:space="preserve">
заместитель председателя Комитета по регулированию естественных монополий Министерства национальной экономики Республики Казахстан </w:t>
            </w:r>
          </w:p>
          <w:bookmarkEnd w:id="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Лесбекулы </w:t>
            </w:r>
          </w:p>
          <w:p>
            <w:pPr>
              <w:spacing w:after="20"/>
              <w:ind w:left="20"/>
              <w:jc w:val="both"/>
            </w:pPr>
            <w:r>
              <w:rPr>
                <w:rFonts w:ascii="Times New Roman"/>
                <w:b w:val="false"/>
                <w:i w:val="false"/>
                <w:color w:val="000000"/>
                <w:sz w:val="20"/>
              </w:rPr>
              <w:t>Нушаруан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руководитель Управления регулирования в сфере транспортировки нефти и газа Комитета по регулированию естественных монополий Министерства национальной экономики Республики Казахстан</w:t>
            </w:r>
          </w:p>
          <w:bookmarkEnd w:id="10"/>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Меруерт </w:t>
            </w:r>
          </w:p>
          <w:p>
            <w:pPr>
              <w:spacing w:after="20"/>
              <w:ind w:left="20"/>
              <w:jc w:val="both"/>
            </w:pPr>
            <w:r>
              <w:rPr>
                <w:rFonts w:ascii="Times New Roman"/>
                <w:b w:val="false"/>
                <w:i w:val="false"/>
                <w:color w:val="000000"/>
                <w:sz w:val="20"/>
              </w:rPr>
              <w:t>Бакытжанкызы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xml:space="preserve">
главный эксперт управления анализа проектов экономических интеграционных объединений </w:t>
            </w:r>
          </w:p>
          <w:bookmarkEnd w:id="11"/>
          <w:p>
            <w:pPr>
              <w:spacing w:after="20"/>
              <w:ind w:left="20"/>
              <w:jc w:val="both"/>
            </w:pPr>
            <w:r>
              <w:rPr>
                <w:rFonts w:ascii="Times New Roman"/>
                <w:b w:val="false"/>
                <w:i w:val="false"/>
                <w:color w:val="000000"/>
                <w:sz w:val="20"/>
              </w:rPr>
              <w:t>по макроэкономической политике Департамента международного права Министерства юстиции Республики Казахстан</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Мукашева</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Сабина Сериковна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эксперт департамента экономической интеграции Национальной палаты предпринимателей Республики Казахстан "Атамекен"</w:t>
            </w:r>
          </w:p>
          <w:bookmarkEnd w:id="1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Насипов </w:t>
            </w:r>
          </w:p>
          <w:p>
            <w:pPr>
              <w:spacing w:after="20"/>
              <w:ind w:left="20"/>
              <w:jc w:val="both"/>
            </w:pPr>
            <w:r>
              <w:rPr>
                <w:rFonts w:ascii="Times New Roman"/>
                <w:b w:val="false"/>
                <w:i w:val="false"/>
                <w:color w:val="000000"/>
                <w:sz w:val="20"/>
              </w:rPr>
              <w:t>Данияр Талгатович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xml:space="preserve">
исполнительный директор Казахстанской ассоциации организаций нефтегазового </w:t>
            </w:r>
          </w:p>
          <w:bookmarkEnd w:id="14"/>
          <w:p>
            <w:pPr>
              <w:spacing w:after="20"/>
              <w:ind w:left="20"/>
              <w:jc w:val="both"/>
            </w:pPr>
            <w:r>
              <w:rPr>
                <w:rFonts w:ascii="Times New Roman"/>
                <w:b w:val="false"/>
                <w:i w:val="false"/>
                <w:color w:val="000000"/>
                <w:sz w:val="20"/>
              </w:rPr>
              <w:t>и энергетического комплекса "KAZENERGY"</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Сейданова </w:t>
            </w:r>
          </w:p>
          <w:p>
            <w:pPr>
              <w:spacing w:after="20"/>
              <w:ind w:left="20"/>
              <w:jc w:val="both"/>
            </w:pPr>
            <w:r>
              <w:rPr>
                <w:rFonts w:ascii="Times New Roman"/>
                <w:b w:val="false"/>
                <w:i w:val="false"/>
                <w:color w:val="000000"/>
                <w:sz w:val="20"/>
              </w:rPr>
              <w:t>Айгерим Усенкызы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главный эксперт управления регулирования в сфере транспортировки нефти и газа Комитета по регулированию естественных монополий Министерства национальной экономики Республики Казахстан</w:t>
            </w:r>
          </w:p>
          <w:bookmarkEnd w:id="15"/>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Баясов</w:t>
            </w:r>
          </w:p>
          <w:p>
            <w:pPr>
              <w:spacing w:after="20"/>
              <w:ind w:left="20"/>
              <w:jc w:val="both"/>
            </w:pPr>
            <w:r>
              <w:rPr>
                <w:rFonts w:ascii="Times New Roman"/>
                <w:b w:val="false"/>
                <w:i w:val="false"/>
                <w:color w:val="000000"/>
                <w:sz w:val="20"/>
              </w:rPr>
              <w:t>Мирбек Баясович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заместитель директора государственного предприятия "Кыргызтранснефтегаз" при Министерстве энергетики Кыргызской Республики</w:t>
            </w:r>
          </w:p>
          <w:bookmarkEnd w:id="16"/>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Низамбаев</w:t>
            </w:r>
          </w:p>
          <w:p>
            <w:pPr>
              <w:spacing w:after="20"/>
              <w:ind w:left="20"/>
              <w:jc w:val="both"/>
            </w:pPr>
            <w:r>
              <w:rPr>
                <w:rFonts w:ascii="Times New Roman"/>
                <w:b w:val="false"/>
                <w:i w:val="false"/>
                <w:color w:val="000000"/>
                <w:sz w:val="20"/>
              </w:rPr>
              <w:t>Жалил Темирбекович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xml:space="preserve">
главный специалист управления лицензирования и контроля Департамента по регулированию топливно-энергетического комплекса </w:t>
            </w:r>
          </w:p>
          <w:bookmarkEnd w:id="17"/>
          <w:p>
            <w:pPr>
              <w:spacing w:after="20"/>
              <w:ind w:left="20"/>
              <w:jc w:val="both"/>
            </w:pPr>
            <w:r>
              <w:rPr>
                <w:rFonts w:ascii="Times New Roman"/>
                <w:b w:val="false"/>
                <w:i w:val="false"/>
                <w:color w:val="000000"/>
                <w:sz w:val="20"/>
              </w:rPr>
              <w:t xml:space="preserve">при Министерстве энергетики Кыргызской Республики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Суеркулова </w:t>
            </w:r>
          </w:p>
          <w:p>
            <w:pPr>
              <w:spacing w:after="20"/>
              <w:ind w:left="20"/>
              <w:jc w:val="both"/>
            </w:pPr>
            <w:r>
              <w:rPr>
                <w:rFonts w:ascii="Times New Roman"/>
                <w:b w:val="false"/>
                <w:i w:val="false"/>
                <w:color w:val="000000"/>
                <w:sz w:val="20"/>
              </w:rPr>
              <w:t>Кундуз Суеркуловна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главный специалист отдела топлива, газа и теплоснабжения Министерства энергетики Кыргызской Республики</w:t>
            </w:r>
          </w:p>
          <w:bookmarkEnd w:id="1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Хасенова </w:t>
            </w:r>
          </w:p>
          <w:p>
            <w:pPr>
              <w:spacing w:after="20"/>
              <w:ind w:left="20"/>
              <w:jc w:val="both"/>
            </w:pPr>
            <w:r>
              <w:rPr>
                <w:rFonts w:ascii="Times New Roman"/>
                <w:b w:val="false"/>
                <w:i w:val="false"/>
                <w:color w:val="000000"/>
                <w:sz w:val="20"/>
              </w:rPr>
              <w:t>Гульнара Идрисовна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xml:space="preserve">
заместитель директора Департамента </w:t>
            </w:r>
          </w:p>
          <w:bookmarkEnd w:id="19"/>
          <w:p>
            <w:pPr>
              <w:spacing w:after="20"/>
              <w:ind w:left="20"/>
              <w:jc w:val="both"/>
            </w:pPr>
            <w:r>
              <w:rPr>
                <w:rFonts w:ascii="Times New Roman"/>
                <w:b w:val="false"/>
                <w:i w:val="false"/>
                <w:color w:val="000000"/>
                <w:sz w:val="20"/>
              </w:rPr>
              <w:t>по регулированию топливно- энергетического комплекса при Министерстве энергетики Кыргызской Республики</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От Российской Федерации</w:t>
            </w:r>
          </w:p>
          <w:bookmarkEnd w:id="20"/>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Кислинский</w:t>
            </w:r>
          </w:p>
          <w:p>
            <w:pPr>
              <w:spacing w:after="20"/>
              <w:ind w:left="20"/>
              <w:jc w:val="both"/>
            </w:pPr>
            <w:r>
              <w:rPr>
                <w:rFonts w:ascii="Times New Roman"/>
                <w:b w:val="false"/>
                <w:i w:val="false"/>
                <w:color w:val="000000"/>
                <w:sz w:val="20"/>
              </w:rPr>
              <w:t>Олег Юрьевич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заместитель директора Департамента нефтегазового комплекса Министерства энергетики Российской Федерации;</w:t>
            </w:r>
          </w:p>
          <w:bookmarkEnd w:id="21"/>
          <w:p>
            <w:pPr>
              <w:spacing w:after="20"/>
              <w:ind w:left="20"/>
              <w:jc w:val="both"/>
            </w:pPr>
            <w:r>
              <w:rPr>
                <w:rFonts w:ascii="Times New Roman"/>
                <w:b w:val="false"/>
                <w:i w:val="false"/>
                <w:color w:val="000000"/>
                <w:sz w:val="20"/>
              </w:rPr>
              <w:t>
 </w:t>
            </w:r>
          </w:p>
        </w:tc>
      </w:tr>
    </w:tbl>
    <w:bookmarkStart w:name="z29" w:id="22"/>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Абраамян</w:t>
            </w:r>
          </w:p>
          <w:p>
            <w:pPr>
              <w:spacing w:after="20"/>
              <w:ind w:left="20"/>
              <w:jc w:val="both"/>
            </w:pPr>
            <w:r>
              <w:rPr>
                <w:rFonts w:ascii="Times New Roman"/>
                <w:b w:val="false"/>
                <w:i w:val="false"/>
                <w:color w:val="000000"/>
                <w:sz w:val="20"/>
              </w:rPr>
              <w:t>Ованнес Григорьевич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начальник отдела развития региональных энергетических рынков Департамента энергетики Министерства территориального управления и инфраструктур Республики Армения</w:t>
            </w:r>
          </w:p>
          <w:bookmarkEnd w:id="2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Абдрахманов </w:t>
            </w:r>
          </w:p>
          <w:p>
            <w:pPr>
              <w:spacing w:after="20"/>
              <w:ind w:left="20"/>
              <w:jc w:val="both"/>
            </w:pPr>
            <w:r>
              <w:rPr>
                <w:rFonts w:ascii="Times New Roman"/>
                <w:b w:val="false"/>
                <w:i w:val="false"/>
                <w:color w:val="000000"/>
                <w:sz w:val="20"/>
              </w:rPr>
              <w:t>Ерлан Боранбаевич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начальник управления транспортировки нефти департамента транспортировки и логистики акционерного общества "Национальная компания "КазМунайГаз"</w:t>
            </w:r>
          </w:p>
          <w:bookmarkEnd w:id="2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Латифов </w:t>
            </w:r>
          </w:p>
          <w:p>
            <w:pPr>
              <w:spacing w:after="20"/>
              <w:ind w:left="20"/>
              <w:jc w:val="both"/>
            </w:pPr>
            <w:r>
              <w:rPr>
                <w:rFonts w:ascii="Times New Roman"/>
                <w:b w:val="false"/>
                <w:i w:val="false"/>
                <w:color w:val="000000"/>
                <w:sz w:val="20"/>
              </w:rPr>
              <w:t>Кадырбек Амангельдыевич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руководитель группы научно-технического развития акционерного общества "КазТрансОйл"</w:t>
            </w:r>
          </w:p>
          <w:bookmarkEnd w:id="2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Сергалиев</w:t>
            </w:r>
          </w:p>
          <w:bookmarkEnd w:id="26"/>
          <w:p>
            <w:pPr>
              <w:spacing w:after="20"/>
              <w:ind w:left="20"/>
              <w:jc w:val="both"/>
            </w:pPr>
            <w:r>
              <w:rPr>
                <w:rFonts w:ascii="Times New Roman"/>
                <w:b w:val="false"/>
                <w:i w:val="false"/>
                <w:color w:val="000000"/>
                <w:sz w:val="20"/>
              </w:rPr>
              <w:t>
Рустем Акылбекович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исполнительный директор Казахстанской ассоциации организаций нефтегазового и энергетического комплекса "KAZENERGY"</w:t>
            </w:r>
          </w:p>
          <w:bookmarkEnd w:id="2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Турарбекова </w:t>
            </w:r>
          </w:p>
          <w:p>
            <w:pPr>
              <w:spacing w:after="20"/>
              <w:ind w:left="20"/>
              <w:jc w:val="both"/>
            </w:pPr>
            <w:r>
              <w:rPr>
                <w:rFonts w:ascii="Times New Roman"/>
                <w:b w:val="false"/>
                <w:i w:val="false"/>
                <w:color w:val="000000"/>
                <w:sz w:val="20"/>
              </w:rPr>
              <w:t>Дидар Аманжоловна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заместитель директора департамента технического регулирования Казахстанской ассоциации организаций нефтегазового и энергетического комплекса "KAZENERGY"</w:t>
            </w:r>
          </w:p>
          <w:bookmarkEnd w:id="2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Назеков</w:t>
            </w:r>
          </w:p>
          <w:p>
            <w:pPr>
              <w:spacing w:after="20"/>
              <w:ind w:left="20"/>
              <w:jc w:val="both"/>
            </w:pPr>
            <w:r>
              <w:rPr>
                <w:rFonts w:ascii="Times New Roman"/>
                <w:b w:val="false"/>
                <w:i w:val="false"/>
                <w:color w:val="000000"/>
                <w:sz w:val="20"/>
              </w:rPr>
              <w:t>Кутман Алимбекович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заместитель генерального директора открытого акционерного общества "Электрические станции";</w:t>
            </w:r>
          </w:p>
          <w:bookmarkEnd w:id="29"/>
          <w:p>
            <w:pPr>
              <w:spacing w:after="20"/>
              <w:ind w:left="20"/>
              <w:jc w:val="both"/>
            </w:pPr>
            <w:r>
              <w:rPr>
                <w:rFonts w:ascii="Times New Roman"/>
                <w:b w:val="false"/>
                <w:i w:val="false"/>
                <w:color w:val="000000"/>
                <w:sz w:val="20"/>
              </w:rPr>
              <w:t>
 </w:t>
            </w:r>
          </w:p>
        </w:tc>
      </w:tr>
    </w:tbl>
    <w:bookmarkStart w:name="z37" w:id="30"/>
    <w:p>
      <w:pPr>
        <w:spacing w:after="0"/>
        <w:ind w:left="0"/>
        <w:jc w:val="both"/>
      </w:pPr>
      <w:r>
        <w:rPr>
          <w:rFonts w:ascii="Times New Roman"/>
          <w:b w:val="false"/>
          <w:i w:val="false"/>
          <w:color w:val="000000"/>
          <w:sz w:val="28"/>
        </w:rPr>
        <w:t>
      в) исключить из состава Консультативного комитета Баграмяна Г.К., Варданяна А.Г., Казарян Л.А., Карапетян Н.К., Михайловскую Ю.В., Мороза Д.Р., Абытова Ф.Х., Аккенженова Е.К., Ахметжанову Г.С., Гасанова Р.И., Зерипбаева М.М., Кожагельды А.С., Мусееву А.М., Нагыма С.Ж., Оспанову Д.Д., Саурбай А.А., Сейдалину А.Ж., Таубаева Б.Р., Уркумбаева Т.Е., Конькова К.П., Адамбекова А.Р., Омурбекова К.А. и Эркинова А.Э.</w:t>
      </w:r>
    </w:p>
    <w:bookmarkEnd w:id="30"/>
    <w:bookmarkStart w:name="z38" w:id="31"/>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