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87f1" w14:textId="fc48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научно-исследовательских работ Евразийской экономической комиссии на 2025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8 апреля 2025 года № 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2025 – 2026 годы и информировать об этом Совет Евразийской экономической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договоров на выполнение научно-исследовательских работ, стоимость которых не превышает 10 млн рублей, членами Коллегии Евразийской экономической комиссии (далее – Комиссия) или директорами департаментов Комиссии по согласованию с членами Коллегии Комиссии, курирующими деятельность соответствующих департаментов;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на выполнение научно-исследовательских работ, стоимость которых превышает 10 млн рублей, членами Коллегии Комиссии.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 Коллегии Комиссии обеспечить представление в органы государственной власти государств – членов Евразийского экономического союза, уполномоченные на взаимодействие с Комиссией, информации о практическом применении результатов выполненных научно-исследовательских работ.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2025 г. № 44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научно-исследовательских работ Евразийской экономической комиссии на 2025 – 2026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Переходящие научно-исследовательские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"Разработка предложений о выполнении мероприятий, направленных на формирование общего электроэнергетического рынка Евразийского экономического союза, реализация которых предусмотрена в 2024 – 2025 годах"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части, касающейся члена Коллегии (Министра) по энергетике и инфраструктуре, – 1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"Анализ международного опыта и законодательства государств – членов Евразийского экономического союза в части установления требований к игрушкам и продукции для детей и подростков, информационной продукции для них, исключающих их негативное влияние на психическое здоровье детей, цифровым игрушкам и игрушкам с искусственным интеллектом и подготовка предложений по установлению в праве Евразийского экономического союза схожих требований безопасности к игрушкам и другой продукции, предназначенной для детей и подростков"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НИР "Исследование международного опыта выполнения измерений в области определения массовой концентрации гексаметилендиамина в воздушной среде и разработка на этой основе методики определения уровня миграции, выраженного в единицах массовой концентрации, в воздушную среду гексаметилендиамина, содержащегося в изделиях из полиамидов, в целях применения и исполнения требований технических регламентов Евразийского экономического союза и осуществления оценки соответствия объектов технического регулирования требованиям, установленным в отношении данного показателя в соответствующих технических регламентах"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технического регулирования и аккредитации – 2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"Обоснование актуализации максимально допустимых уровней содержания кадмия в ядре подсолнечника и пищевой продукции, изготавливаемой на основе ядра подсолнечника (халва, козинаки)"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санитарных, фитосанитарных и ветеринарных мер – 1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переходящим работам – 4 научно-исследовательские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Вновь начинаемые научно-исследовательские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"Обоснование гигиенических требований безопасности и изучение пищевой ценности продукции нового вида, полученной из насекомых. Разработка методов контроля"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2026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санитарных, фитосанитарных и ветеринарных мер – 1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вновь начинаемым работам – 1 научно-исследовательская работа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Евразийской экономической комиссии – 5 научно-исследовательских работ 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