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6d1f" w14:textId="5976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61 Правил внутреннего документооборота 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внутреннего документооборота в Евразийской экономической комиссии, утвержденных Решением Коллегии Евразийской экономической комиссии от 5 мая 2015 г. № 46,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"внесении изменений в" дополнить словами "международные договоры в рамках Союза,";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"с обоснованием каждого из изменений".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