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1ca2" w14:textId="b00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декабря 2025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 требованиям этого технического регламента, утвержденную Решением Коллегии Евразийской экономической комиссии от 21 марта 2023 г. № 35,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г. № 121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(TP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(TP ТС 005/2011)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42 – 46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Пластмассы. Требования для компостирования.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17088:2021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 связанной плазмой (ICP-OES).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11885-2011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способности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полному анаэробному биологическому разложению пластмассовых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водной среде. Метод с измерением газообразования.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ISO 14853-2022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13.030.99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Оценка способности к компостируемости. Схема испытаний и технические требования.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EN 14995-2020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83.080.01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полного анаэробного биологического разложения в условиях анаэробного сбраживания при высоком содержании твердых частиц. Метод с применением анализа выделяемого биогаза.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СТБ ISO 15985-2022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статьи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