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6d99" w14:textId="0756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Методологию ведения таможенной статистики внешней торговли товарами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декабря 2025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360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таможенной статистики внешней торговли товарами государств – членов Евразийского экономического союза, утвержденную Решением Коллегии Евразийской экономической комиссии от 25 декабря 2018 г. № 210,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Таможенном кодексе Евразийского экономического союза от 11 апреля 2017 года, подписанного 25 декабря 2023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г. № 115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Методологию ведения таможенной статистики внешней торговли товарами государств – членов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Основными источниками информации для ведения статистики внешней торговли товарами являются сведения, содержащиеся в декларациях на товары, декларациях на товары электронной торговли и иных документах, представляемых таможенным органам государств-членов (далее – таможенные документы).".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подпункта "б"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"товары, полученные (отправленные) международными почтовыми отправлениями или посредством курьерской службы, за исключением периодических изданий (газет, журналов), получаемых физическими лицами по прямой подписке;";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подпункт "в" дополнить абзацами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 электронной торговли, предназначенные для реализации физическим лицам;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электронной торговли, приобретенные физическими лицами без помещения под таможенные процедуры (при ввозе на территорию государства-члена с территории третьей страны учитываются в импорте товаров, а при вывозе таких товаров с территории государства-члена на территорию третьей страны учитываются в экспорте товаров);".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"в"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 товары электронной торговли, предназначенные для реализации физическим лицам, ввезенные на территорию государства-члена с территории третьей страны и помещенные при завершении действия ранее заявленной таможенной процедуры таможенного склада под следующие таможенные процедуры: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для внутреннего потребления;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пользу государства.".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декларации на товары" заменить словами "как в декларации на товары, так и в декларации на товары электронной торговли".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"д" и "е"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в отношении товаров электронной торговли, приобретенных физическими лицами, используется их стоимость с учетом документов, подтверждающих оплату (чеков, счетов, банковских платежных документов и иных документов, связанных с приобретением таких товаров);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отношении товаров электронной торговли, предназначенных для реализации физическим лицам, используется таможенная стоимость таких товаров.".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Предложение второе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"или декларации на товары электронной торговли".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"нетто" заменить словами "нетто, для товаров электронной торговли, приобретенных физическими лицами, – вес брутто".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"г"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"г) товар относится к товарам электронной торговли.".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Дополнить пунктом 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Для целей статистики внешней торговли товарами электронной торговли наблюдение проводится по следующим основным показателям: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отчетный период (месяц);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направление перемещения товара (импорт, экспорт);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код товара в соответствии с ТН ВЭД ЕАЭС;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страна назначения товара;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страна отправления товара;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категория товара (товар электронной торговли, приобретенный физическими лицами, или товар электронной торговли, предназначенный для реализации физическим лицам);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вес брутто (в килограммах, для товаров электронной торговли, приобретенных физическими лицами) или вес нетто (в килограммах, для товаров электронной торговли, предназначенных для реализации физическим лицам);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код дополнительной единицы измерения в соответствии с ТН ВЭД ЕАЭС;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количество товара в дополнительной единице измерения в соответствии с ТН ВЭД ЕАЭС;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стоимость товара электронной торговли, приобретенного физическими лицами (в долларах США);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таможенная стоимость товара электронной торговли, предназначенного для реализации физическим лицам (в долларах США).".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