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5dee8" w14:textId="715de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подпункт 42 пункта 15 Порядка заполнения декларации на товары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17 ноября 2025 года № 104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105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Подпункт 42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Порядка заполнения декларации на товары, утвержденного Решением Комиссии Таможенного союза от 20 мая 2010 г. № 257, после абзаца четырнадцатого (после таблицы) дополнить абзацами следующего содержания: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случае если международными договорами и актами, составляющими право Союза, предусмотрена возможность представления оригинала сертификата о происхождении товара после регистрации декларации на товары, также проставляется признак "3" и через пробел указываются номер и дата сертификата о происхождении товара и далее через пробел – запись об обязательстве декларанта представить оригинал этого сертификата с указанием даты его представления.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Например: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"06018/3 85353632 ОТ 28.12.2025 ОРИГИНАЛ ОБЯЗУЮСЬ ПРЕДСТАВИТЬ ДО 23.06.2026".".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опубликования, но не ранее 1 января 2026 г.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 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